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0A2" w:rsidRDefault="007C00A2" w:rsidP="003E2CC5">
      <w:pPr>
        <w:jc w:val="center"/>
        <w:rPr>
          <w:b/>
          <w:sz w:val="28"/>
        </w:rPr>
      </w:pPr>
      <w:r w:rsidRPr="007C00A2">
        <w:rPr>
          <w:rFonts w:hint="eastAsia"/>
          <w:b/>
          <w:sz w:val="28"/>
        </w:rPr>
        <w:t>河北省石油勘探开发虚拟仿真工程技术研究中心科研设备管理办法</w:t>
      </w:r>
      <w:bookmarkStart w:id="0" w:name="_GoBack"/>
      <w:bookmarkEnd w:id="0"/>
    </w:p>
    <w:p w:rsidR="006D10DC" w:rsidRPr="003E2CC5" w:rsidRDefault="006D10DC" w:rsidP="003E2CC5">
      <w:pPr>
        <w:jc w:val="center"/>
        <w:rPr>
          <w:b/>
        </w:rPr>
      </w:pPr>
      <w:r w:rsidRPr="003E2CC5">
        <w:rPr>
          <w:rFonts w:hint="eastAsia"/>
          <w:b/>
          <w:sz w:val="28"/>
        </w:rPr>
        <w:t>第一章</w:t>
      </w:r>
      <w:r w:rsidRPr="003E2CC5">
        <w:rPr>
          <w:rFonts w:hint="eastAsia"/>
          <w:b/>
          <w:sz w:val="28"/>
        </w:rPr>
        <w:t>   </w:t>
      </w:r>
      <w:r w:rsidRPr="003E2CC5">
        <w:rPr>
          <w:rFonts w:hint="eastAsia"/>
          <w:b/>
          <w:sz w:val="28"/>
        </w:rPr>
        <w:t>总则</w:t>
      </w:r>
    </w:p>
    <w:p w:rsidR="006D10DC" w:rsidRDefault="006D10DC" w:rsidP="006D10DC">
      <w:r>
        <w:rPr>
          <w:rFonts w:hint="eastAsia"/>
        </w:rPr>
        <w:t>第一条</w:t>
      </w:r>
      <w:r>
        <w:rPr>
          <w:rFonts w:hint="eastAsia"/>
        </w:rPr>
        <w:t>  </w:t>
      </w:r>
      <w:r>
        <w:rPr>
          <w:rFonts w:hint="eastAsia"/>
        </w:rPr>
        <w:t>为加强对仪器设备的管理，提高仪器设备的使用效益，保证生产和科研工作的顺利进行，制定本制度。</w:t>
      </w:r>
      <w:r>
        <w:rPr>
          <w:rFonts w:hint="eastAsia"/>
        </w:rPr>
        <w:t> </w:t>
      </w:r>
    </w:p>
    <w:p w:rsidR="006D10DC" w:rsidRDefault="006D10DC" w:rsidP="006D10DC">
      <w:r>
        <w:rPr>
          <w:rFonts w:hint="eastAsia"/>
        </w:rPr>
        <w:t>第二条</w:t>
      </w:r>
      <w:r>
        <w:rPr>
          <w:rFonts w:hint="eastAsia"/>
        </w:rPr>
        <w:t>  </w:t>
      </w:r>
      <w:r>
        <w:rPr>
          <w:rFonts w:hint="eastAsia"/>
        </w:rPr>
        <w:t>仪器设备实行统一管理，在中心主任领导下，由分管人员负责中心设备管理工作。</w:t>
      </w:r>
      <w:r>
        <w:rPr>
          <w:rFonts w:hint="eastAsia"/>
        </w:rPr>
        <w:t> </w:t>
      </w:r>
    </w:p>
    <w:p w:rsidR="00033320" w:rsidRDefault="006D10DC" w:rsidP="006D10DC">
      <w:r>
        <w:rPr>
          <w:rFonts w:hint="eastAsia"/>
        </w:rPr>
        <w:t>第三条</w:t>
      </w:r>
      <w:r>
        <w:rPr>
          <w:rFonts w:hint="eastAsia"/>
        </w:rPr>
        <w:t>  </w:t>
      </w:r>
      <w:r>
        <w:rPr>
          <w:rFonts w:hint="eastAsia"/>
        </w:rPr>
        <w:t>仪器设备管理工作的主要任务是对仪器设备的立项、论证、采购、安装、验收、使用、维护、报废的全过程进行管理，使仪器设备在整个寿命周期中充分发挥作用，提高使用效益，更好地为生产和科研工作服务。</w:t>
      </w:r>
    </w:p>
    <w:p w:rsidR="006D10DC" w:rsidRDefault="006D10DC" w:rsidP="006D10DC">
      <w:r>
        <w:rPr>
          <w:rFonts w:hint="eastAsia"/>
        </w:rPr>
        <w:t>第四条</w:t>
      </w:r>
      <w:r>
        <w:rPr>
          <w:rFonts w:hint="eastAsia"/>
        </w:rPr>
        <w:t>  </w:t>
      </w:r>
      <w:r>
        <w:rPr>
          <w:rFonts w:hint="eastAsia"/>
        </w:rPr>
        <w:t>仪器设备管理应遵循勤俭办学的方针，实行资源共享，减少不必要的重复购置，挖掘现有仪器设备的潜力，提倡自己动手研制新型仪器设备。</w:t>
      </w:r>
      <w:r>
        <w:rPr>
          <w:rFonts w:hint="eastAsia"/>
        </w:rPr>
        <w:t> </w:t>
      </w:r>
    </w:p>
    <w:p w:rsidR="006D10DC" w:rsidRDefault="006D10DC" w:rsidP="006D10DC">
      <w:r>
        <w:rPr>
          <w:rFonts w:hint="eastAsia"/>
        </w:rPr>
        <w:t>第五条</w:t>
      </w:r>
      <w:r>
        <w:rPr>
          <w:rFonts w:hint="eastAsia"/>
        </w:rPr>
        <w:t>  </w:t>
      </w:r>
      <w:r>
        <w:rPr>
          <w:rFonts w:hint="eastAsia"/>
        </w:rPr>
        <w:t>在仪器设备使用过程中，要确保所有仪器设备的安全、完好和使用效益。</w:t>
      </w:r>
      <w:r>
        <w:rPr>
          <w:rFonts w:hint="eastAsia"/>
        </w:rPr>
        <w:t> </w:t>
      </w:r>
    </w:p>
    <w:p w:rsidR="006D10DC" w:rsidRDefault="006D10DC" w:rsidP="003E2CC5">
      <w:pPr>
        <w:jc w:val="center"/>
      </w:pPr>
      <w:r w:rsidRPr="003E2CC5">
        <w:rPr>
          <w:rFonts w:hint="eastAsia"/>
          <w:b/>
          <w:sz w:val="28"/>
        </w:rPr>
        <w:t>第二章</w:t>
      </w:r>
      <w:r w:rsidRPr="003E2CC5">
        <w:rPr>
          <w:rFonts w:hint="eastAsia"/>
          <w:b/>
          <w:sz w:val="28"/>
        </w:rPr>
        <w:t>   </w:t>
      </w:r>
      <w:r w:rsidRPr="003E2CC5">
        <w:rPr>
          <w:rFonts w:hint="eastAsia"/>
          <w:b/>
          <w:sz w:val="28"/>
        </w:rPr>
        <w:t>仪器设备的采购和验收</w:t>
      </w:r>
      <w:r>
        <w:rPr>
          <w:rFonts w:hint="eastAsia"/>
        </w:rPr>
        <w:t> </w:t>
      </w:r>
    </w:p>
    <w:p w:rsidR="006D10DC" w:rsidRDefault="006D10DC" w:rsidP="006D10DC">
      <w:r>
        <w:rPr>
          <w:rFonts w:hint="eastAsia"/>
        </w:rPr>
        <w:t>第六条</w:t>
      </w:r>
      <w:r>
        <w:rPr>
          <w:rFonts w:hint="eastAsia"/>
        </w:rPr>
        <w:t>  </w:t>
      </w:r>
      <w:r>
        <w:rPr>
          <w:rFonts w:hint="eastAsia"/>
        </w:rPr>
        <w:t>由项目负责人依据项目研制的需要，提出仪器设备购置计划，由河北省石油勘探开发虚拟仿真工程技术研究中心主任批准。</w:t>
      </w:r>
      <w:r>
        <w:rPr>
          <w:rFonts w:hint="eastAsia"/>
        </w:rPr>
        <w:t> </w:t>
      </w:r>
    </w:p>
    <w:p w:rsidR="006D10DC" w:rsidRDefault="006D10DC" w:rsidP="006D10DC">
      <w:r>
        <w:rPr>
          <w:rFonts w:hint="eastAsia"/>
        </w:rPr>
        <w:t>第七条</w:t>
      </w:r>
      <w:r>
        <w:rPr>
          <w:rFonts w:hint="eastAsia"/>
        </w:rPr>
        <w:t>  </w:t>
      </w:r>
      <w:r>
        <w:rPr>
          <w:rFonts w:hint="eastAsia"/>
        </w:rPr>
        <w:t>仪器设备购置计划批准后，采购要严格按照计划执行，不得随意改动。依据仪器设备的主要技术指标进行论证和采购。</w:t>
      </w:r>
    </w:p>
    <w:p w:rsidR="006D10DC" w:rsidRDefault="006D10DC" w:rsidP="006D10DC">
      <w:r>
        <w:rPr>
          <w:rFonts w:hint="eastAsia"/>
        </w:rPr>
        <w:t>第八条</w:t>
      </w:r>
      <w:r>
        <w:rPr>
          <w:rFonts w:hint="eastAsia"/>
        </w:rPr>
        <w:t>  </w:t>
      </w:r>
      <w:r>
        <w:rPr>
          <w:rFonts w:hint="eastAsia"/>
        </w:rPr>
        <w:t>自制设备须具有经过论证并获批准的正规设计图纸和完整的技术文件资料。</w:t>
      </w:r>
      <w:r>
        <w:rPr>
          <w:rFonts w:hint="eastAsia"/>
        </w:rPr>
        <w:t> </w:t>
      </w:r>
    </w:p>
    <w:p w:rsidR="006D10DC" w:rsidRDefault="006D10DC" w:rsidP="006D10DC">
      <w:r>
        <w:rPr>
          <w:rFonts w:hint="eastAsia"/>
        </w:rPr>
        <w:t>第九条</w:t>
      </w:r>
      <w:r>
        <w:rPr>
          <w:rFonts w:hint="eastAsia"/>
        </w:rPr>
        <w:t>  </w:t>
      </w:r>
      <w:r>
        <w:rPr>
          <w:rFonts w:hint="eastAsia"/>
        </w:rPr>
        <w:t>仪器设备到中心后，由承德江钻管理部门进行验收或委托验收。技术性要求较高的仪器设备要组织专门技术人员验收。</w:t>
      </w:r>
      <w:r>
        <w:rPr>
          <w:rFonts w:hint="eastAsia"/>
        </w:rPr>
        <w:t> </w:t>
      </w:r>
    </w:p>
    <w:p w:rsidR="006D10DC" w:rsidRDefault="006D10DC" w:rsidP="006D10DC">
      <w:r>
        <w:rPr>
          <w:rFonts w:hint="eastAsia"/>
        </w:rPr>
        <w:t>第十条</w:t>
      </w:r>
      <w:r>
        <w:rPr>
          <w:rFonts w:hint="eastAsia"/>
        </w:rPr>
        <w:t>  </w:t>
      </w:r>
      <w:r>
        <w:rPr>
          <w:rFonts w:hint="eastAsia"/>
        </w:rPr>
        <w:t>仪器设备验收的基本内容：</w:t>
      </w:r>
      <w:r>
        <w:rPr>
          <w:rFonts w:hint="eastAsia"/>
        </w:rPr>
        <w:t> </w:t>
      </w:r>
    </w:p>
    <w:p w:rsidR="006D10DC" w:rsidRDefault="006D10DC" w:rsidP="006D10DC">
      <w:r>
        <w:rPr>
          <w:rFonts w:hint="eastAsia"/>
        </w:rPr>
        <w:t>（一）仪器设备的名称、型号、规格、数量等是否相符，外表是否完好；</w:t>
      </w:r>
      <w:r>
        <w:rPr>
          <w:rFonts w:hint="eastAsia"/>
        </w:rPr>
        <w:t> </w:t>
      </w:r>
    </w:p>
    <w:p w:rsidR="006D10DC" w:rsidRDefault="006D10DC" w:rsidP="006D10DC">
      <w:r>
        <w:rPr>
          <w:rFonts w:hint="eastAsia"/>
        </w:rPr>
        <w:t>（二）仪器设备的零配件、说明书、出厂合格证及其资料是否与装箱单相符；</w:t>
      </w:r>
      <w:r>
        <w:rPr>
          <w:rFonts w:hint="eastAsia"/>
        </w:rPr>
        <w:t> </w:t>
      </w:r>
    </w:p>
    <w:p w:rsidR="006D10DC" w:rsidRDefault="006D10DC" w:rsidP="006D10DC">
      <w:r>
        <w:rPr>
          <w:rFonts w:hint="eastAsia"/>
        </w:rPr>
        <w:t>（三）仪器设备的技术指标、质量性能是否合格。</w:t>
      </w:r>
      <w:r>
        <w:rPr>
          <w:rFonts w:hint="eastAsia"/>
        </w:rPr>
        <w:t> </w:t>
      </w:r>
    </w:p>
    <w:p w:rsidR="006D10DC" w:rsidRDefault="006D10DC" w:rsidP="006D10DC">
      <w:r>
        <w:rPr>
          <w:rFonts w:hint="eastAsia"/>
        </w:rPr>
        <w:t>第十一条</w:t>
      </w:r>
      <w:r>
        <w:rPr>
          <w:rFonts w:hint="eastAsia"/>
        </w:rPr>
        <w:t>  </w:t>
      </w:r>
      <w:r>
        <w:rPr>
          <w:rFonts w:hint="eastAsia"/>
        </w:rPr>
        <w:t>发现损坏、短缺或技术性能不符合要求的，应直接或会同招标管理部门向供货方提出办理退、换、赔等手续。</w:t>
      </w:r>
      <w:r>
        <w:rPr>
          <w:rFonts w:hint="eastAsia"/>
        </w:rPr>
        <w:t> </w:t>
      </w:r>
    </w:p>
    <w:p w:rsidR="006D10DC" w:rsidRDefault="006D10DC" w:rsidP="006D10DC">
      <w:r>
        <w:rPr>
          <w:rFonts w:hint="eastAsia"/>
        </w:rPr>
        <w:t>第十二条</w:t>
      </w:r>
      <w:r>
        <w:rPr>
          <w:rFonts w:hint="eastAsia"/>
        </w:rPr>
        <w:t>  </w:t>
      </w:r>
      <w:r>
        <w:rPr>
          <w:rFonts w:hint="eastAsia"/>
        </w:rPr>
        <w:t>验收合格的仪器设备，由分管</w:t>
      </w:r>
      <w:r>
        <w:t>人员</w:t>
      </w:r>
      <w:r>
        <w:rPr>
          <w:rFonts w:hint="eastAsia"/>
        </w:rPr>
        <w:t>持验收单和发票到承德江钻设备管理部门办理入帐手续字。</w:t>
      </w:r>
      <w:r>
        <w:rPr>
          <w:rFonts w:hint="eastAsia"/>
        </w:rPr>
        <w:t> </w:t>
      </w:r>
    </w:p>
    <w:p w:rsidR="006D10DC" w:rsidRDefault="006D10DC" w:rsidP="006D10DC">
      <w:r>
        <w:rPr>
          <w:rFonts w:hint="eastAsia"/>
        </w:rPr>
        <w:t>第十三条</w:t>
      </w:r>
      <w:r>
        <w:rPr>
          <w:rFonts w:hint="eastAsia"/>
        </w:rPr>
        <w:t>  </w:t>
      </w:r>
      <w:r>
        <w:rPr>
          <w:rFonts w:hint="eastAsia"/>
        </w:rPr>
        <w:t>自制仪器设备，在评估确定价值后，也要办理验收入帐手续。</w:t>
      </w:r>
      <w:r>
        <w:rPr>
          <w:rFonts w:hint="eastAsia"/>
        </w:rPr>
        <w:t> </w:t>
      </w:r>
    </w:p>
    <w:p w:rsidR="006D10DC" w:rsidRDefault="006D10DC" w:rsidP="006D10DC">
      <w:r>
        <w:rPr>
          <w:rFonts w:hint="eastAsia"/>
        </w:rPr>
        <w:t>第十四条</w:t>
      </w:r>
      <w:r>
        <w:rPr>
          <w:rFonts w:hint="eastAsia"/>
        </w:rPr>
        <w:t>  </w:t>
      </w:r>
      <w:r>
        <w:rPr>
          <w:rFonts w:hint="eastAsia"/>
        </w:rPr>
        <w:t>因技术改造增加配件、附件的仪器设备，按实价增加其原值；因毁、损、拆除其原有部分时，应减少其原值；无论增值或减值都需到承德江钻设备管理部门办理入帐手续。</w:t>
      </w:r>
    </w:p>
    <w:p w:rsidR="006D10DC" w:rsidRDefault="006D10DC" w:rsidP="003E2CC5">
      <w:pPr>
        <w:jc w:val="center"/>
      </w:pPr>
      <w:r w:rsidRPr="003E2CC5">
        <w:rPr>
          <w:rFonts w:hint="eastAsia"/>
          <w:b/>
          <w:sz w:val="28"/>
        </w:rPr>
        <w:t>第三章</w:t>
      </w:r>
      <w:r w:rsidRPr="003E2CC5">
        <w:rPr>
          <w:rFonts w:hint="eastAsia"/>
          <w:b/>
          <w:sz w:val="28"/>
        </w:rPr>
        <w:t>   </w:t>
      </w:r>
      <w:r w:rsidRPr="003E2CC5">
        <w:rPr>
          <w:rFonts w:hint="eastAsia"/>
          <w:b/>
          <w:sz w:val="28"/>
        </w:rPr>
        <w:t>仪器设备的日常管理</w:t>
      </w:r>
      <w:r>
        <w:rPr>
          <w:rFonts w:hint="eastAsia"/>
        </w:rPr>
        <w:t> </w:t>
      </w:r>
    </w:p>
    <w:p w:rsidR="006D10DC" w:rsidRDefault="006D10DC" w:rsidP="006D10DC">
      <w:r>
        <w:rPr>
          <w:rFonts w:hint="eastAsia"/>
        </w:rPr>
        <w:t>第十五条</w:t>
      </w:r>
      <w:r>
        <w:rPr>
          <w:rFonts w:hint="eastAsia"/>
        </w:rPr>
        <w:t>  </w:t>
      </w:r>
      <w:r>
        <w:rPr>
          <w:rFonts w:hint="eastAsia"/>
        </w:rPr>
        <w:t>中心要建立健全仪器设备的管理制度，明确管理人员和使用人员的责任。仪器设备管理人员要及时办理仪器设备的购置、报销、报废等手续，定期进行核对，做到帐、物、卡相符。实验室设备管理部门对各单位仪器设备管理工作进行不定期检查。</w:t>
      </w:r>
      <w:r>
        <w:rPr>
          <w:rFonts w:hint="eastAsia"/>
        </w:rPr>
        <w:t> </w:t>
      </w:r>
    </w:p>
    <w:p w:rsidR="006D10DC" w:rsidRDefault="006D10DC" w:rsidP="006D10DC">
      <w:r>
        <w:rPr>
          <w:rFonts w:hint="eastAsia"/>
        </w:rPr>
        <w:t>第十六条</w:t>
      </w:r>
      <w:r>
        <w:rPr>
          <w:rFonts w:hint="eastAsia"/>
        </w:rPr>
        <w:t>  </w:t>
      </w:r>
      <w:r>
        <w:rPr>
          <w:rFonts w:hint="eastAsia"/>
        </w:rPr>
        <w:t>认真制定并执行仪器设备的操作规程，对仪器设备管理人员和使用人员进行培训考核。仪器设备管理人员和使用人员要做好使用、维护、维修记录，在仪器设备发生故障时及时申报修复，保证仪器设备的完好。</w:t>
      </w:r>
      <w:r>
        <w:rPr>
          <w:rFonts w:hint="eastAsia"/>
        </w:rPr>
        <w:t> </w:t>
      </w:r>
    </w:p>
    <w:p w:rsidR="006D10DC" w:rsidRDefault="006D10DC" w:rsidP="006D10DC">
      <w:r>
        <w:rPr>
          <w:rFonts w:hint="eastAsia"/>
        </w:rPr>
        <w:t>第十七条</w:t>
      </w:r>
      <w:r>
        <w:rPr>
          <w:rFonts w:hint="eastAsia"/>
        </w:rPr>
        <w:t>  </w:t>
      </w:r>
      <w:r>
        <w:rPr>
          <w:rFonts w:hint="eastAsia"/>
        </w:rPr>
        <w:t>在保证安全的前提下，要努力提高仪器设备的使用率，充分发挥仪器设备在生产、科研、人才培养和社会服务工作中的作用。</w:t>
      </w:r>
    </w:p>
    <w:p w:rsidR="006D10DC" w:rsidRDefault="006D10DC" w:rsidP="006D10DC">
      <w:r>
        <w:rPr>
          <w:rFonts w:hint="eastAsia"/>
        </w:rPr>
        <w:t>第十八条</w:t>
      </w:r>
      <w:r>
        <w:rPr>
          <w:rFonts w:hint="eastAsia"/>
        </w:rPr>
        <w:t>  </w:t>
      </w:r>
      <w:r>
        <w:rPr>
          <w:rFonts w:hint="eastAsia"/>
        </w:rPr>
        <w:t>严禁随意拆卸、改装和迁移仪器设备。确因工作需要拆改或迁移仪器设备的，须</w:t>
      </w:r>
      <w:r>
        <w:rPr>
          <w:rFonts w:hint="eastAsia"/>
        </w:rPr>
        <w:lastRenderedPageBreak/>
        <w:t>报中心主任批准，贵重精密仪器设备须经承德江钻主管部门批准。对未经批准私自拆、改、迁移并造成损失的，要追究当事人责任，并赔偿损失。</w:t>
      </w:r>
      <w:r>
        <w:rPr>
          <w:rFonts w:hint="eastAsia"/>
        </w:rPr>
        <w:t> </w:t>
      </w:r>
    </w:p>
    <w:p w:rsidR="006D10DC" w:rsidRDefault="006D10DC" w:rsidP="006D10DC">
      <w:r>
        <w:rPr>
          <w:rFonts w:hint="eastAsia"/>
        </w:rPr>
        <w:t>第十九条</w:t>
      </w:r>
      <w:r>
        <w:rPr>
          <w:rFonts w:hint="eastAsia"/>
        </w:rPr>
        <w:t>  </w:t>
      </w:r>
      <w:r>
        <w:rPr>
          <w:rFonts w:hint="eastAsia"/>
        </w:rPr>
        <w:t>因生产、科研需要将仪器设备带出本单位外的，须经中心主任批准，交回时要严格检查，如有损坏或丢失，应追究责任。严禁将仪器设备私自借给外单位或个人。</w:t>
      </w:r>
      <w:r>
        <w:rPr>
          <w:rFonts w:hint="eastAsia"/>
        </w:rPr>
        <w:t> </w:t>
      </w:r>
    </w:p>
    <w:p w:rsidR="006D10DC" w:rsidRDefault="006D10DC" w:rsidP="006D10DC">
      <w:r>
        <w:rPr>
          <w:rFonts w:hint="eastAsia"/>
        </w:rPr>
        <w:t>第二十条</w:t>
      </w:r>
      <w:r>
        <w:rPr>
          <w:rFonts w:hint="eastAsia"/>
        </w:rPr>
        <w:t>  </w:t>
      </w:r>
      <w:r>
        <w:rPr>
          <w:rFonts w:hint="eastAsia"/>
        </w:rPr>
        <w:t>调离仪器设备管理岗位者（退休、调转、出国等），须将所管理的仪器设备及相关资料移交后，方可办理相关调离手续。</w:t>
      </w:r>
    </w:p>
    <w:p w:rsidR="006D10DC" w:rsidRDefault="006D10DC" w:rsidP="006D10DC">
      <w:r>
        <w:rPr>
          <w:rFonts w:hint="eastAsia"/>
        </w:rPr>
        <w:t>第二十一条</w:t>
      </w:r>
      <w:r>
        <w:rPr>
          <w:rFonts w:hint="eastAsia"/>
        </w:rPr>
        <w:t>  </w:t>
      </w:r>
      <w:r>
        <w:rPr>
          <w:rFonts w:hint="eastAsia"/>
        </w:rPr>
        <w:t>仪器设备管理人员和使用人员均应做到定期维护和及时维修，凡因责任事故造成仪器设备损坏或丢失的，有关当事人应赔偿损失，并视情节给予相应处分。</w:t>
      </w:r>
      <w:r>
        <w:rPr>
          <w:rFonts w:hint="eastAsia"/>
        </w:rPr>
        <w:t> </w:t>
      </w:r>
    </w:p>
    <w:p w:rsidR="006D10DC" w:rsidRPr="003E2CC5" w:rsidRDefault="006D10DC" w:rsidP="003E2CC5">
      <w:pPr>
        <w:jc w:val="center"/>
        <w:rPr>
          <w:b/>
          <w:sz w:val="28"/>
        </w:rPr>
      </w:pPr>
      <w:r w:rsidRPr="003E2CC5">
        <w:rPr>
          <w:rFonts w:hint="eastAsia"/>
          <w:b/>
          <w:sz w:val="28"/>
        </w:rPr>
        <w:t>第四章</w:t>
      </w:r>
      <w:r w:rsidRPr="003E2CC5">
        <w:rPr>
          <w:rFonts w:hint="eastAsia"/>
          <w:b/>
          <w:sz w:val="28"/>
        </w:rPr>
        <w:t>  </w:t>
      </w:r>
      <w:r w:rsidRPr="003E2CC5">
        <w:rPr>
          <w:rFonts w:hint="eastAsia"/>
          <w:b/>
          <w:sz w:val="28"/>
        </w:rPr>
        <w:t>附</w:t>
      </w:r>
      <w:r w:rsidRPr="003E2CC5">
        <w:rPr>
          <w:rFonts w:hint="eastAsia"/>
          <w:b/>
          <w:sz w:val="28"/>
        </w:rPr>
        <w:t>  </w:t>
      </w:r>
      <w:r w:rsidRPr="003E2CC5">
        <w:rPr>
          <w:rFonts w:hint="eastAsia"/>
          <w:b/>
          <w:sz w:val="28"/>
        </w:rPr>
        <w:t>则</w:t>
      </w:r>
      <w:r w:rsidRPr="003E2CC5">
        <w:rPr>
          <w:rFonts w:hint="eastAsia"/>
          <w:b/>
          <w:sz w:val="28"/>
        </w:rPr>
        <w:t> </w:t>
      </w:r>
    </w:p>
    <w:p w:rsidR="006D10DC" w:rsidRDefault="006D10DC" w:rsidP="006D10DC">
      <w:r w:rsidRPr="006D10DC">
        <w:rPr>
          <w:rFonts w:hint="eastAsia"/>
        </w:rPr>
        <w:t>第二十二条</w:t>
      </w:r>
      <w:r w:rsidRPr="006D10DC">
        <w:rPr>
          <w:rFonts w:hint="eastAsia"/>
        </w:rPr>
        <w:t> </w:t>
      </w:r>
      <w:r w:rsidRPr="006D10DC">
        <w:rPr>
          <w:rFonts w:hint="eastAsia"/>
        </w:rPr>
        <w:t>本制度由</w:t>
      </w:r>
      <w:r>
        <w:rPr>
          <w:rFonts w:hint="eastAsia"/>
        </w:rPr>
        <w:t>河北省石油勘探开发虚拟仿真工程技术</w:t>
      </w:r>
      <w:r w:rsidRPr="006D10DC">
        <w:rPr>
          <w:rFonts w:hint="eastAsia"/>
        </w:rPr>
        <w:t>研究中心负责解释。</w:t>
      </w:r>
      <w:r w:rsidRPr="006D10DC">
        <w:rPr>
          <w:rFonts w:hint="eastAsia"/>
        </w:rPr>
        <w:t> </w:t>
      </w:r>
    </w:p>
    <w:p w:rsidR="006D10DC" w:rsidRPr="006D10DC" w:rsidRDefault="006D10DC" w:rsidP="006D10DC">
      <w:r w:rsidRPr="006D10DC">
        <w:rPr>
          <w:rFonts w:hint="eastAsia"/>
        </w:rPr>
        <w:t>第二十三条</w:t>
      </w:r>
      <w:r w:rsidRPr="006D10DC">
        <w:rPr>
          <w:rFonts w:hint="eastAsia"/>
        </w:rPr>
        <w:t> </w:t>
      </w:r>
      <w:r w:rsidRPr="006D10DC">
        <w:rPr>
          <w:rFonts w:hint="eastAsia"/>
        </w:rPr>
        <w:t>本办法自公布之日起施行。</w:t>
      </w:r>
    </w:p>
    <w:sectPr w:rsidR="006D10DC" w:rsidRPr="006D1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6A"/>
    <w:rsid w:val="00033320"/>
    <w:rsid w:val="003E2CC5"/>
    <w:rsid w:val="006D10DC"/>
    <w:rsid w:val="007C00A2"/>
    <w:rsid w:val="00C80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35828-7E22-4D95-9FA7-EEB0D853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238</Words>
  <Characters>1360</Characters>
  <Application>Microsoft Office Word</Application>
  <DocSecurity>0</DocSecurity>
  <Lines>11</Lines>
  <Paragraphs>3</Paragraphs>
  <ScaleCrop>false</ScaleCrop>
  <Company>Microsoft</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北大青年</dc:creator>
  <cp:keywords/>
  <dc:description/>
  <cp:lastModifiedBy>北大青年</cp:lastModifiedBy>
  <cp:revision>4</cp:revision>
  <dcterms:created xsi:type="dcterms:W3CDTF">2017-06-23T05:08:00Z</dcterms:created>
  <dcterms:modified xsi:type="dcterms:W3CDTF">2017-06-23T05:25:00Z</dcterms:modified>
</cp:coreProperties>
</file>