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69" w:rsidRDefault="00C02D69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实验室认可管理体系程序文件</w:t>
      </w:r>
    </w:p>
    <w:p w:rsidR="00C02D69" w:rsidRDefault="00C02D69">
      <w:pPr>
        <w:spacing w:line="360" w:lineRule="exact"/>
        <w:rPr>
          <w:rFonts w:ascii="黑体" w:eastAsia="黑体" w:hAnsi="华文中宋"/>
          <w:sz w:val="30"/>
          <w:szCs w:val="30"/>
        </w:rPr>
      </w:pPr>
    </w:p>
    <w:p w:rsidR="00C02D69" w:rsidRDefault="00C02D69">
      <w:pPr>
        <w:spacing w:line="360" w:lineRule="exact"/>
        <w:rPr>
          <w:rFonts w:ascii="黑体" w:eastAsia="黑体" w:hAnsi="华文中宋"/>
          <w:sz w:val="30"/>
          <w:szCs w:val="30"/>
        </w:rPr>
      </w:pPr>
      <w:r>
        <w:rPr>
          <w:rFonts w:ascii="黑体" w:eastAsia="黑体" w:hAnsi="宋体" w:cs="宋体" w:hint="eastAsia"/>
          <w:sz w:val="30"/>
          <w:szCs w:val="30"/>
        </w:rPr>
        <w:t>文件</w:t>
      </w:r>
      <w:r>
        <w:rPr>
          <w:rFonts w:ascii="黑体" w:eastAsia="黑体" w:hAnsi="华文中宋" w:hint="eastAsia"/>
          <w:sz w:val="30"/>
          <w:szCs w:val="30"/>
        </w:rPr>
        <w:t xml:space="preserve">编号: </w:t>
      </w:r>
      <w:r>
        <w:rPr>
          <w:rFonts w:ascii="黑体" w:eastAsia="黑体" w:hint="eastAsia"/>
          <w:sz w:val="30"/>
          <w:szCs w:val="30"/>
        </w:rPr>
        <w:t xml:space="preserve">CGJC/CX09-2015 </w:t>
      </w:r>
      <w:r>
        <w:rPr>
          <w:rFonts w:ascii="黑体" w:eastAsia="黑体" w:hAnsi="华文中宋" w:hint="eastAsia"/>
          <w:sz w:val="30"/>
          <w:szCs w:val="30"/>
        </w:rPr>
        <w:t>第5版 第0次修订 批准人:杜维玲</w:t>
      </w:r>
    </w:p>
    <w:p w:rsidR="00C02D69" w:rsidRDefault="00D30522">
      <w:bookmarkStart w:id="0" w:name="_Toc260813987"/>
      <w:bookmarkStart w:id="1" w:name="_Toc260938057"/>
      <w:bookmarkStart w:id="2" w:name="_Toc260938232"/>
      <w:bookmarkStart w:id="3" w:name="_Toc260944704"/>
      <w:bookmarkStart w:id="4" w:name="_Toc261242724"/>
      <w:bookmarkStart w:id="5" w:name="_Toc261242775"/>
      <w:bookmarkStart w:id="6" w:name="_Toc262019517"/>
      <w:bookmarkStart w:id="7" w:name="_Toc187207776"/>
      <w:bookmarkStart w:id="8" w:name="_Toc235352753"/>
      <w:bookmarkStart w:id="9" w:name="_Toc236592186"/>
      <w:r>
        <w:pict>
          <v:line id="_x0000_s1032" style="position:absolute;left:0;text-align:left;z-index:251666432" from="-36.75pt,.4pt" to="485.25pt,.4pt"/>
        </w:pict>
      </w:r>
    </w:p>
    <w:p w:rsidR="00C02D69" w:rsidRDefault="00C02D69">
      <w:pPr>
        <w:pStyle w:val="1"/>
        <w:rPr>
          <w:rFonts w:ascii="宋体" w:hAnsi="宋体"/>
          <w:sz w:val="32"/>
          <w:szCs w:val="32"/>
        </w:rPr>
      </w:pPr>
      <w:bookmarkStart w:id="10" w:name="_Toc450672874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宋体" w:hAnsi="宋体" w:hint="eastAsia"/>
          <w:sz w:val="32"/>
          <w:szCs w:val="32"/>
        </w:rPr>
        <w:t>服务客户工作程序</w:t>
      </w:r>
      <w:bookmarkEnd w:id="7"/>
      <w:bookmarkEnd w:id="8"/>
      <w:bookmarkEnd w:id="9"/>
      <w:bookmarkEnd w:id="10"/>
    </w:p>
    <w:p w:rsidR="00C02D69" w:rsidRDefault="00C02D69">
      <w:pPr>
        <w:tabs>
          <w:tab w:val="left" w:pos="1890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目的</w:t>
      </w:r>
    </w:p>
    <w:p w:rsidR="00C02D69" w:rsidRDefault="00C02D69">
      <w:pPr>
        <w:tabs>
          <w:tab w:val="left" w:pos="1890"/>
        </w:tabs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与客户建立良好的协作和沟通，达到客户满意，提高服务质量，改进管理体系。</w:t>
      </w:r>
    </w:p>
    <w:p w:rsidR="00C02D69" w:rsidRDefault="00C02D69">
      <w:pPr>
        <w:tabs>
          <w:tab w:val="left" w:pos="1890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适用范围</w:t>
      </w:r>
    </w:p>
    <w:p w:rsidR="00C02D69" w:rsidRDefault="00C02D69">
      <w:pPr>
        <w:tabs>
          <w:tab w:val="left" w:pos="1890"/>
        </w:tabs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适用于</w:t>
      </w:r>
      <w:r>
        <w:rPr>
          <w:rFonts w:ascii="宋体" w:hAnsi="宋体" w:hint="eastAsia"/>
          <w:sz w:val="24"/>
        </w:rPr>
        <w:t>客户满意度调查、客户反馈信息登记处理、客户接待等活动</w:t>
      </w:r>
      <w:r>
        <w:rPr>
          <w:rFonts w:ascii="宋体" w:hAnsi="宋体"/>
          <w:sz w:val="24"/>
        </w:rPr>
        <w:t>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bookmarkStart w:id="11" w:name="_Toc166575328"/>
      <w:bookmarkStart w:id="12" w:name="_Toc166575854"/>
      <w:r>
        <w:rPr>
          <w:rFonts w:ascii="宋体" w:hAnsi="宋体" w:hint="eastAsia"/>
          <w:sz w:val="24"/>
        </w:rPr>
        <w:t xml:space="preserve">3 </w:t>
      </w:r>
      <w:r>
        <w:rPr>
          <w:rFonts w:ascii="宋体" w:hAnsi="宋体"/>
          <w:sz w:val="24"/>
        </w:rPr>
        <w:t>职责</w:t>
      </w:r>
      <w:bookmarkEnd w:id="11"/>
      <w:bookmarkEnd w:id="12"/>
    </w:p>
    <w:p w:rsidR="00C02D69" w:rsidRDefault="00C02D69">
      <w:pPr>
        <w:tabs>
          <w:tab w:val="left" w:pos="1260"/>
        </w:tabs>
        <w:snapToGrid w:val="0"/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各部门：</w:t>
      </w:r>
      <w:r>
        <w:rPr>
          <w:rFonts w:ascii="宋体" w:hAnsi="宋体"/>
          <w:bCs/>
          <w:sz w:val="24"/>
        </w:rPr>
        <w:t>主动收集客户的</w:t>
      </w:r>
      <w:r>
        <w:rPr>
          <w:rFonts w:ascii="宋体" w:hAnsi="宋体" w:hint="eastAsia"/>
          <w:bCs/>
          <w:sz w:val="24"/>
        </w:rPr>
        <w:t>需求并将</w:t>
      </w:r>
      <w:r>
        <w:rPr>
          <w:rFonts w:ascii="宋体" w:hAnsi="宋体"/>
          <w:bCs/>
          <w:sz w:val="24"/>
        </w:rPr>
        <w:t>信息</w:t>
      </w:r>
      <w:r>
        <w:rPr>
          <w:rFonts w:ascii="宋体" w:hAnsi="宋体" w:hint="eastAsia"/>
          <w:bCs/>
          <w:sz w:val="24"/>
        </w:rPr>
        <w:t>反馈给检验管理科。</w:t>
      </w:r>
    </w:p>
    <w:p w:rsidR="00C02D69" w:rsidRDefault="00C02D69">
      <w:pPr>
        <w:tabs>
          <w:tab w:val="left" w:pos="1260"/>
        </w:tabs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3.2</w:t>
      </w:r>
      <w:r>
        <w:rPr>
          <w:rFonts w:ascii="宋体" w:hAnsi="宋体" w:hint="eastAsia"/>
          <w:sz w:val="24"/>
        </w:rPr>
        <w:t>检验管理科：汇总登记客户需求信息，提出处理意见。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3质量主管：审核检验管理科提出的客户需求处理意见。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3.4最高管理者：审批</w:t>
      </w:r>
      <w:r>
        <w:rPr>
          <w:rFonts w:ascii="宋体" w:hAnsi="宋体" w:hint="eastAsia"/>
          <w:bCs/>
          <w:sz w:val="24"/>
        </w:rPr>
        <w:t>客户反馈处理意见</w:t>
      </w:r>
      <w:r>
        <w:rPr>
          <w:rFonts w:ascii="宋体" w:hAnsi="宋体"/>
          <w:bCs/>
          <w:sz w:val="24"/>
        </w:rPr>
        <w:t>，并对服务客户的效果进行评价</w:t>
      </w:r>
      <w:r>
        <w:rPr>
          <w:rFonts w:ascii="宋体" w:hAnsi="宋体" w:hint="eastAsia"/>
          <w:bCs/>
          <w:sz w:val="24"/>
        </w:rPr>
        <w:t>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 管理内容</w:t>
      </w:r>
    </w:p>
    <w:p w:rsidR="00C02D69" w:rsidRDefault="00C02D69">
      <w:pPr>
        <w:tabs>
          <w:tab w:val="left" w:pos="2520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.1沟通与合作</w:t>
      </w:r>
      <w:r>
        <w:rPr>
          <w:rFonts w:ascii="宋体" w:hAnsi="宋体"/>
          <w:sz w:val="24"/>
        </w:rPr>
        <w:tab/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.1.1</w:t>
      </w:r>
      <w:r>
        <w:rPr>
          <w:rFonts w:ascii="宋体" w:hAnsi="宋体" w:hint="eastAsia"/>
          <w:sz w:val="24"/>
        </w:rPr>
        <w:t>检验管理科和各检测/校准部门样品管理员要充分利用与客户接触的各种机会，</w:t>
      </w:r>
      <w:r>
        <w:rPr>
          <w:rFonts w:ascii="宋体" w:hAnsi="宋体"/>
          <w:sz w:val="24"/>
        </w:rPr>
        <w:t>及时</w:t>
      </w:r>
      <w:r>
        <w:rPr>
          <w:rFonts w:ascii="宋体" w:hAnsi="宋体" w:hint="eastAsia"/>
          <w:sz w:val="24"/>
        </w:rPr>
        <w:t>关注和</w:t>
      </w:r>
      <w:r>
        <w:rPr>
          <w:rFonts w:ascii="宋体" w:hAnsi="宋体"/>
          <w:sz w:val="24"/>
        </w:rPr>
        <w:t>了解客户的</w:t>
      </w:r>
      <w:r>
        <w:rPr>
          <w:rFonts w:ascii="宋体" w:hAnsi="宋体" w:hint="eastAsia"/>
          <w:sz w:val="24"/>
        </w:rPr>
        <w:t>各种明示的和潜在的需求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收集客户对检验检测中心的各种意见和建议，以便及时采取改进措施；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.1.2 客户因验证</w:t>
      </w:r>
      <w:r>
        <w:rPr>
          <w:rFonts w:ascii="宋体" w:hAnsi="宋体" w:hint="eastAsia"/>
          <w:sz w:val="24"/>
        </w:rPr>
        <w:t>测试结果</w:t>
      </w:r>
      <w:r>
        <w:rPr>
          <w:rFonts w:ascii="宋体" w:hAnsi="宋体"/>
          <w:sz w:val="24"/>
        </w:rPr>
        <w:t>的需要而要求监视与其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样品有关的技术操作时，须</w:t>
      </w:r>
      <w:r>
        <w:rPr>
          <w:rFonts w:ascii="宋体" w:hAnsi="宋体" w:hint="eastAsia"/>
          <w:sz w:val="24"/>
        </w:rPr>
        <w:t>经质量主管批准后，</w:t>
      </w:r>
      <w:r>
        <w:rPr>
          <w:rFonts w:ascii="宋体" w:hAnsi="宋体"/>
          <w:bCs/>
          <w:sz w:val="24"/>
        </w:rPr>
        <w:t>安排</w:t>
      </w:r>
      <w:r>
        <w:rPr>
          <w:rFonts w:ascii="宋体" w:hAnsi="宋体" w:hint="eastAsia"/>
          <w:bCs/>
          <w:sz w:val="24"/>
        </w:rPr>
        <w:t>专人陪同</w:t>
      </w:r>
      <w:r>
        <w:rPr>
          <w:rFonts w:ascii="宋体" w:hAnsi="宋体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陪同人员须注意做好观察过程中的服务工作，</w:t>
      </w:r>
      <w:r>
        <w:rPr>
          <w:rFonts w:ascii="宋体" w:hAnsi="宋体"/>
          <w:bCs/>
          <w:sz w:val="24"/>
        </w:rPr>
        <w:t>确保客户</w:t>
      </w:r>
      <w:r>
        <w:rPr>
          <w:rFonts w:ascii="宋体" w:hAnsi="宋体" w:hint="eastAsia"/>
          <w:bCs/>
          <w:sz w:val="24"/>
        </w:rPr>
        <w:t>在观察过程中不得操作各类仪器设备，不得接触其他客户的样品和信息资料，</w:t>
      </w:r>
      <w:r>
        <w:rPr>
          <w:rFonts w:ascii="宋体" w:hAnsi="宋体"/>
          <w:sz w:val="24"/>
        </w:rPr>
        <w:t>不得干预</w:t>
      </w:r>
      <w:r>
        <w:rPr>
          <w:rFonts w:ascii="宋体" w:hAnsi="宋体" w:hint="eastAsia"/>
          <w:sz w:val="24"/>
        </w:rPr>
        <w:t>检测/校准工作</w:t>
      </w:r>
      <w:r>
        <w:rPr>
          <w:rFonts w:ascii="宋体" w:hAnsi="宋体"/>
          <w:sz w:val="24"/>
        </w:rPr>
        <w:t>的正常进行。监视过程中客户对操作有</w:t>
      </w:r>
      <w:r>
        <w:rPr>
          <w:rFonts w:ascii="宋体" w:hAnsi="宋体" w:hint="eastAsia"/>
          <w:sz w:val="24"/>
        </w:rPr>
        <w:t>异议</w:t>
      </w:r>
      <w:r>
        <w:rPr>
          <w:rFonts w:ascii="宋体" w:hAnsi="宋体"/>
          <w:sz w:val="24"/>
        </w:rPr>
        <w:t>时，陪同人员应给予热情解答，必要时请</w:t>
      </w:r>
      <w:r>
        <w:rPr>
          <w:rFonts w:ascii="宋体" w:hAnsi="宋体" w:hint="eastAsia"/>
          <w:sz w:val="24"/>
        </w:rPr>
        <w:t>检测/校准部门技术负责人</w:t>
      </w:r>
      <w:r>
        <w:rPr>
          <w:rFonts w:ascii="宋体" w:hAnsi="宋体"/>
          <w:sz w:val="24"/>
        </w:rPr>
        <w:t>给予解答</w:t>
      </w:r>
      <w:r>
        <w:rPr>
          <w:rFonts w:ascii="宋体" w:hAnsi="宋体" w:hint="eastAsia"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.1.3 当不能按期完成</w:t>
      </w: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工作</w:t>
      </w:r>
      <w:r>
        <w:rPr>
          <w:rFonts w:ascii="宋体" w:hAnsi="宋体" w:hint="eastAsia"/>
          <w:sz w:val="24"/>
        </w:rPr>
        <w:t>任务</w:t>
      </w:r>
      <w:r>
        <w:rPr>
          <w:rFonts w:ascii="宋体" w:hAnsi="宋体"/>
          <w:sz w:val="24"/>
        </w:rPr>
        <w:t>时，</w:t>
      </w:r>
      <w:r>
        <w:rPr>
          <w:rFonts w:ascii="宋体" w:hAnsi="宋体" w:hint="eastAsia"/>
          <w:sz w:val="24"/>
        </w:rPr>
        <w:t>检验管理科和检测/校准部门业务管理员应及时</w:t>
      </w:r>
      <w:r>
        <w:rPr>
          <w:rFonts w:ascii="宋体" w:hAnsi="宋体"/>
          <w:sz w:val="24"/>
        </w:rPr>
        <w:t>向客户告知延误的原因及预计最终完成的时间</w:t>
      </w:r>
      <w:r>
        <w:rPr>
          <w:rFonts w:ascii="宋体" w:hAnsi="宋体" w:hint="eastAsia"/>
          <w:sz w:val="24"/>
        </w:rPr>
        <w:t>，取得客户的谅解；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.1.4</w:t>
      </w:r>
      <w:r>
        <w:rPr>
          <w:rFonts w:ascii="宋体" w:hAnsi="宋体" w:hint="eastAsia"/>
          <w:sz w:val="24"/>
        </w:rPr>
        <w:t>检测/校准工作中</w:t>
      </w:r>
      <w:r>
        <w:rPr>
          <w:rFonts w:ascii="宋体" w:hAnsi="宋体"/>
          <w:sz w:val="24"/>
        </w:rPr>
        <w:t>出现异常情况</w:t>
      </w:r>
      <w:r>
        <w:rPr>
          <w:rFonts w:ascii="宋体" w:hAnsi="宋体" w:hint="eastAsia"/>
          <w:sz w:val="24"/>
        </w:rPr>
        <w:t>，影响测试结果</w:t>
      </w:r>
      <w:r>
        <w:rPr>
          <w:rFonts w:ascii="宋体" w:hAnsi="宋体"/>
          <w:sz w:val="24"/>
        </w:rPr>
        <w:t>时，除采取必要的纠正措施外，还应通知客户，征得客户的谅解后，</w:t>
      </w:r>
      <w:r>
        <w:rPr>
          <w:rFonts w:ascii="宋体" w:hAnsi="宋体" w:hint="eastAsia"/>
          <w:sz w:val="24"/>
        </w:rPr>
        <w:t>尽量安排</w:t>
      </w:r>
      <w:r>
        <w:rPr>
          <w:rFonts w:ascii="宋体" w:hAnsi="宋体"/>
          <w:sz w:val="24"/>
        </w:rPr>
        <w:t>重新进行</w:t>
      </w:r>
      <w:r>
        <w:rPr>
          <w:rFonts w:ascii="宋体" w:hAnsi="宋体" w:hint="eastAsia"/>
          <w:sz w:val="24"/>
        </w:rPr>
        <w:t>试验；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.1.5</w:t>
      </w:r>
      <w:r>
        <w:rPr>
          <w:rFonts w:ascii="宋体" w:hAnsi="宋体"/>
          <w:spacing w:val="-4"/>
          <w:sz w:val="24"/>
        </w:rPr>
        <w:t>客户对</w:t>
      </w:r>
      <w:r>
        <w:rPr>
          <w:rFonts w:ascii="宋体" w:hAnsi="宋体" w:hint="eastAsia"/>
          <w:spacing w:val="-4"/>
          <w:sz w:val="24"/>
        </w:rPr>
        <w:t>测试结果</w:t>
      </w:r>
      <w:r>
        <w:rPr>
          <w:rFonts w:ascii="宋体" w:hAnsi="宋体"/>
          <w:spacing w:val="-4"/>
          <w:sz w:val="24"/>
        </w:rPr>
        <w:t>提出询问和质疑时，</w:t>
      </w:r>
      <w:r>
        <w:rPr>
          <w:rFonts w:ascii="宋体" w:hAnsi="宋体" w:hint="eastAsia"/>
          <w:spacing w:val="-4"/>
          <w:sz w:val="24"/>
        </w:rPr>
        <w:t>首先由业务资料管理员或业务管理员接收登记，报请技术主管决策处理。当需要修改报告和证书时，</w:t>
      </w:r>
      <w:r>
        <w:rPr>
          <w:rFonts w:ascii="宋体" w:hAnsi="宋体"/>
          <w:spacing w:val="-4"/>
          <w:sz w:val="24"/>
        </w:rPr>
        <w:t>执行《报告和证书管理程序》</w:t>
      </w:r>
      <w:r>
        <w:rPr>
          <w:rFonts w:ascii="宋体" w:hAnsi="宋体" w:hint="eastAsia"/>
          <w:sz w:val="24"/>
        </w:rPr>
        <w:t>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bookmarkStart w:id="13" w:name="_Toc166575329"/>
      <w:bookmarkStart w:id="14" w:name="_Toc166575855"/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 客户调查</w:t>
      </w:r>
      <w:bookmarkEnd w:id="13"/>
      <w:bookmarkEnd w:id="14"/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.2.1</w:t>
      </w:r>
      <w:r>
        <w:rPr>
          <w:rFonts w:ascii="宋体" w:hAnsi="宋体" w:hint="eastAsia"/>
          <w:sz w:val="24"/>
        </w:rPr>
        <w:t>各检测/校准部门和检验管理科负责</w:t>
      </w:r>
      <w:r>
        <w:rPr>
          <w:rFonts w:ascii="宋体" w:hAnsi="宋体"/>
          <w:sz w:val="24"/>
        </w:rPr>
        <w:t>调查客户对</w:t>
      </w:r>
      <w:r>
        <w:rPr>
          <w:rFonts w:ascii="宋体" w:hAnsi="宋体" w:hint="eastAsia"/>
          <w:sz w:val="24"/>
        </w:rPr>
        <w:t>检测/校准工作</w:t>
      </w:r>
      <w:r>
        <w:rPr>
          <w:rFonts w:ascii="宋体" w:hAnsi="宋体"/>
          <w:sz w:val="24"/>
        </w:rPr>
        <w:t>质量及服务</w:t>
      </w:r>
      <w:r>
        <w:rPr>
          <w:rFonts w:ascii="宋体" w:hAnsi="宋体"/>
          <w:sz w:val="24"/>
        </w:rPr>
        <w:lastRenderedPageBreak/>
        <w:t>质量的感受、意见、建议及其它相关信息</w:t>
      </w:r>
      <w:r>
        <w:rPr>
          <w:rFonts w:ascii="宋体" w:hAnsi="宋体" w:hint="eastAsia"/>
          <w:sz w:val="24"/>
        </w:rPr>
        <w:t>，及时登记到《</w:t>
      </w:r>
      <w:r>
        <w:rPr>
          <w:rFonts w:ascii="宋体" w:hAnsi="宋体"/>
          <w:sz w:val="24"/>
        </w:rPr>
        <w:t>客户</w:t>
      </w:r>
      <w:r>
        <w:rPr>
          <w:rFonts w:ascii="宋体" w:hAnsi="宋体" w:hint="eastAsia"/>
          <w:sz w:val="24"/>
        </w:rPr>
        <w:t>满意度调查记录》；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.2.2</w:t>
      </w:r>
      <w:r>
        <w:rPr>
          <w:rFonts w:ascii="宋体" w:hAnsi="宋体" w:hint="eastAsia"/>
          <w:sz w:val="24"/>
        </w:rPr>
        <w:t>检验管理科负责每年年底向客户</w:t>
      </w:r>
      <w:r>
        <w:rPr>
          <w:rFonts w:ascii="宋体" w:hAnsi="宋体"/>
          <w:sz w:val="24"/>
        </w:rPr>
        <w:t>发放《客户满意度调查表》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信息收集方法</w:t>
      </w:r>
      <w:r>
        <w:rPr>
          <w:rFonts w:ascii="宋体" w:hAnsi="宋体" w:hint="eastAsia"/>
          <w:sz w:val="24"/>
        </w:rPr>
        <w:t>还可为</w:t>
      </w:r>
      <w:r>
        <w:rPr>
          <w:rFonts w:ascii="宋体" w:hAnsi="宋体"/>
          <w:sz w:val="24"/>
        </w:rPr>
        <w:t>：电话调查</w:t>
      </w:r>
      <w:r>
        <w:rPr>
          <w:rFonts w:ascii="宋体" w:hAnsi="宋体" w:hint="eastAsia"/>
          <w:sz w:val="24"/>
        </w:rPr>
        <w:t>、座谈、</w:t>
      </w:r>
      <w:r>
        <w:rPr>
          <w:rFonts w:ascii="宋体" w:hAnsi="宋体"/>
          <w:sz w:val="24"/>
        </w:rPr>
        <w:t>客户来访接待等</w:t>
      </w:r>
      <w:r>
        <w:rPr>
          <w:rFonts w:ascii="宋体" w:hAnsi="宋体" w:hint="eastAsia"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.2.3 收集信息的内容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.2.3.1服务方式及服务项目是否满足客户要求；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.2.3.2</w:t>
      </w:r>
      <w:r>
        <w:rPr>
          <w:rFonts w:ascii="宋体" w:hAnsi="宋体" w:hint="eastAsia"/>
          <w:sz w:val="24"/>
        </w:rPr>
        <w:t>报告和证书</w:t>
      </w:r>
      <w:r>
        <w:rPr>
          <w:rFonts w:ascii="宋体" w:hAnsi="宋体"/>
          <w:sz w:val="24"/>
        </w:rPr>
        <w:t>提供是否及时</w:t>
      </w:r>
      <w:r>
        <w:rPr>
          <w:rFonts w:ascii="宋体" w:hAnsi="宋体" w:hint="eastAsia"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.2.3.3</w:t>
      </w:r>
      <w:r>
        <w:rPr>
          <w:rFonts w:ascii="宋体" w:hAnsi="宋体" w:hint="eastAsia"/>
          <w:sz w:val="24"/>
        </w:rPr>
        <w:t>测试结果</w:t>
      </w:r>
      <w:r>
        <w:rPr>
          <w:rFonts w:ascii="宋体" w:hAnsi="宋体"/>
          <w:sz w:val="24"/>
        </w:rPr>
        <w:t>是否</w:t>
      </w:r>
      <w:r>
        <w:rPr>
          <w:rFonts w:ascii="宋体" w:hAnsi="宋体" w:hint="eastAsia"/>
          <w:sz w:val="24"/>
        </w:rPr>
        <w:t>准确</w:t>
      </w:r>
      <w:r>
        <w:rPr>
          <w:rFonts w:ascii="宋体" w:hAnsi="宋体"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.2.3.4与客户沟通是否及时</w:t>
      </w:r>
      <w:r>
        <w:rPr>
          <w:rFonts w:ascii="宋体" w:hAnsi="宋体" w:hint="eastAsia"/>
          <w:sz w:val="24"/>
        </w:rPr>
        <w:t>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3反馈信息处理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1检验管理科根据客户的反馈意见和各检测/校准部门提出的改进建议，进行汇总分析，提出处理意见。调查分析和处理意见登记到</w:t>
      </w:r>
      <w:r>
        <w:rPr>
          <w:rFonts w:ascii="宋体" w:hAnsi="宋体"/>
          <w:sz w:val="24"/>
        </w:rPr>
        <w:t>《客户反馈处理</w:t>
      </w:r>
      <w:r>
        <w:rPr>
          <w:rFonts w:ascii="宋体" w:hAnsi="宋体" w:hint="eastAsia"/>
          <w:sz w:val="24"/>
        </w:rPr>
        <w:t>记录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，报质量主管</w:t>
      </w:r>
      <w:r>
        <w:rPr>
          <w:rFonts w:ascii="宋体" w:hAnsi="宋体"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2质量主管分析客户的反馈意见，结合管理体系运行改进的需求，对处理意见进行审核，提出审核和改进意见；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4.3.3最高管理者对调查处理意见、质量主管审核意见，做出最终处理决定</w:t>
      </w:r>
      <w:r>
        <w:rPr>
          <w:rFonts w:ascii="宋体" w:hAnsi="宋体" w:hint="eastAsia"/>
          <w:bCs/>
          <w:sz w:val="24"/>
        </w:rPr>
        <w:t>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4检验管理科负责将处理情况通知客户；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4.3.5责任部门分析客户反馈意见，负责处理意见的落实，根据问题的性质具体执行相关的程序文件，以改进管理体系、检测活动和服务客户。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 主要支持文件</w:t>
      </w:r>
    </w:p>
    <w:p w:rsidR="00C02D69" w:rsidRDefault="00C02D69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《投诉处理程序》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:rsidR="00C02D69" w:rsidRDefault="00C02D69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《报告和证书管理程序》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 xml:space="preserve"> 记录</w:t>
      </w:r>
    </w:p>
    <w:p w:rsidR="00C02D69" w:rsidRDefault="00C02D69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C-TJ（ZL）-ZG-025</w:t>
      </w:r>
      <w:r>
        <w:rPr>
          <w:rFonts w:ascii="宋体" w:hAnsi="宋体"/>
          <w:sz w:val="24"/>
        </w:rPr>
        <w:t>《客户满意度调查表》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:rsidR="00C02D69" w:rsidRDefault="00C02D69"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C-TJ（ZL）-ZG-026</w:t>
      </w:r>
      <w:r>
        <w:rPr>
          <w:rFonts w:ascii="宋体" w:hAnsi="宋体"/>
          <w:sz w:val="24"/>
        </w:rPr>
        <w:t>《客户反馈处理</w:t>
      </w:r>
      <w:r>
        <w:rPr>
          <w:rFonts w:ascii="宋体" w:hAnsi="宋体" w:hint="eastAsia"/>
          <w:sz w:val="24"/>
        </w:rPr>
        <w:t>记录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；</w:t>
      </w:r>
    </w:p>
    <w:p w:rsidR="00C02D69" w:rsidRDefault="00C02D69">
      <w:pPr>
        <w:spacing w:line="400" w:lineRule="exact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C-TJ（ZL）-ZG-052《</w:t>
      </w:r>
      <w:r>
        <w:rPr>
          <w:rFonts w:ascii="宋体" w:hAnsi="宋体"/>
          <w:sz w:val="24"/>
        </w:rPr>
        <w:t>客户</w:t>
      </w:r>
      <w:r>
        <w:rPr>
          <w:rFonts w:ascii="宋体" w:hAnsi="宋体" w:hint="eastAsia"/>
          <w:sz w:val="24"/>
        </w:rPr>
        <w:t>满意度调查记录》</w:t>
      </w:r>
    </w:p>
    <w:p w:rsidR="00C02D69" w:rsidRDefault="00C02D69">
      <w:pPr>
        <w:spacing w:line="400" w:lineRule="exact"/>
        <w:ind w:firstLine="465"/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C-TJ（ZL）-ZG-027《</w:t>
      </w:r>
      <w:r>
        <w:rPr>
          <w:rFonts w:ascii="宋体" w:hAnsi="宋体"/>
          <w:sz w:val="24"/>
        </w:rPr>
        <w:t>客户</w:t>
      </w:r>
      <w:r>
        <w:rPr>
          <w:rFonts w:ascii="宋体" w:hAnsi="宋体" w:hint="eastAsia"/>
          <w:sz w:val="24"/>
        </w:rPr>
        <w:t>投诉处理记录》。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 附则</w:t>
      </w:r>
    </w:p>
    <w:p w:rsidR="00C02D69" w:rsidRDefault="00C02D6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本程序文件由检验检测中心检验管理科提出并负责解释。</w:t>
      </w:r>
    </w:p>
    <w:p w:rsidR="00C02D69" w:rsidRDefault="00C02D6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起草人：李国民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</w:p>
    <w:p w:rsidR="00C02D69" w:rsidRDefault="00C02D69">
      <w:pPr>
        <w:spacing w:line="400" w:lineRule="exact"/>
        <w:rPr>
          <w:rFonts w:ascii="宋体" w:hAnsi="宋体"/>
          <w:sz w:val="24"/>
          <w:szCs w:val="24"/>
        </w:rPr>
      </w:pPr>
    </w:p>
    <w:p w:rsidR="00C02D69" w:rsidRDefault="00D30522">
      <w:pPr>
        <w:spacing w:line="400" w:lineRule="exact"/>
        <w:rPr>
          <w:rFonts w:ascii="宋体" w:hAnsi="宋体"/>
          <w:b/>
          <w:sz w:val="24"/>
        </w:rPr>
      </w:pPr>
      <w:r w:rsidRPr="00D30522">
        <w:rPr>
          <w:rFonts w:ascii="黑体" w:eastAsia="黑体"/>
          <w:sz w:val="30"/>
          <w:szCs w:val="30"/>
        </w:rPr>
        <w:pict>
          <v:line id="_x0000_s1082" style="position:absolute;left:0;text-align:left;z-index:251711488" from="10.5pt,11.8pt" to="433.5pt,11.8pt"/>
        </w:pict>
      </w:r>
    </w:p>
    <w:p w:rsidR="00C02D69" w:rsidRDefault="00C02D69">
      <w:pPr>
        <w:tabs>
          <w:tab w:val="right" w:pos="8306"/>
        </w:tabs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2015年07月26日发布实施</w:t>
      </w:r>
    </w:p>
    <w:p w:rsidR="00E61509" w:rsidRPr="00424934" w:rsidRDefault="00D30522" w:rsidP="00424934">
      <w:pPr>
        <w:jc w:val="center"/>
        <w:rPr>
          <w:rFonts w:ascii="华文中宋" w:eastAsia="华文中宋" w:hAnsi="华文中宋"/>
          <w:sz w:val="52"/>
          <w:szCs w:val="52"/>
        </w:rPr>
      </w:pPr>
      <w:r w:rsidRPr="00D30522">
        <w:rPr>
          <w:rFonts w:ascii="黑体" w:eastAsia="黑体"/>
          <w:sz w:val="30"/>
          <w:szCs w:val="30"/>
        </w:rPr>
        <w:pict>
          <v:line id="_x0000_s1083" style="position:absolute;left:0;text-align:left;z-index:251712512" from="10.5pt,4.85pt" to="433.5pt,4.85pt"/>
        </w:pict>
      </w:r>
    </w:p>
    <w:sectPr w:rsidR="00E61509" w:rsidRPr="00424934" w:rsidSect="00D30522">
      <w:footerReference w:type="first" r:id="rId7"/>
      <w:pgSz w:w="11906" w:h="16838"/>
      <w:pgMar w:top="1440" w:right="1797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42" w:rsidRDefault="00C63742" w:rsidP="00D30522">
      <w:r>
        <w:separator/>
      </w:r>
    </w:p>
  </w:endnote>
  <w:endnote w:type="continuationSeparator" w:id="1">
    <w:p w:rsidR="00C63742" w:rsidRDefault="00C63742" w:rsidP="00D3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CB" w:rsidRDefault="00D332D7">
    <w:pPr>
      <w:pStyle w:val="a5"/>
      <w:jc w:val="center"/>
      <w:rPr>
        <w:kern w:val="0"/>
        <w:szCs w:val="21"/>
      </w:rPr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30522">
      <w:rPr>
        <w:rFonts w:hint="eastAsia"/>
        <w:kern w:val="0"/>
        <w:szCs w:val="21"/>
      </w:rPr>
      <w:fldChar w:fldCharType="begin"/>
    </w:r>
    <w:r>
      <w:rPr>
        <w:rFonts w:hint="eastAsia"/>
        <w:kern w:val="0"/>
        <w:szCs w:val="21"/>
      </w:rPr>
      <w:instrText xml:space="preserve"> PAGE  \* MERGEFORMAT </w:instrText>
    </w:r>
    <w:r w:rsidR="00D30522">
      <w:rPr>
        <w:rFonts w:hint="eastAsia"/>
        <w:kern w:val="0"/>
        <w:szCs w:val="21"/>
      </w:rPr>
      <w:fldChar w:fldCharType="separate"/>
    </w:r>
    <w:r w:rsidR="00424934" w:rsidRPr="00424934">
      <w:rPr>
        <w:noProof/>
      </w:rPr>
      <w:t>1</w:t>
    </w:r>
    <w:r w:rsidR="00D30522">
      <w:rPr>
        <w:rFonts w:hint="eastAsia"/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133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42" w:rsidRDefault="00C63742" w:rsidP="00D30522">
      <w:r>
        <w:separator/>
      </w:r>
    </w:p>
  </w:footnote>
  <w:footnote w:type="continuationSeparator" w:id="1">
    <w:p w:rsidR="00C63742" w:rsidRDefault="00C63742" w:rsidP="00D30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2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3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69"/>
    <w:rsid w:val="00424934"/>
    <w:rsid w:val="00934750"/>
    <w:rsid w:val="00C02D69"/>
    <w:rsid w:val="00C63742"/>
    <w:rsid w:val="00D30522"/>
    <w:rsid w:val="00D332D7"/>
    <w:rsid w:val="00E6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2D69"/>
    <w:pPr>
      <w:keepNext/>
      <w:jc w:val="center"/>
      <w:outlineLvl w:val="0"/>
    </w:pPr>
    <w:rPr>
      <w:rFonts w:ascii="Times New Roman" w:eastAsia="宋体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2D69"/>
    <w:rPr>
      <w:rFonts w:ascii="Times New Roman" w:eastAsia="宋体" w:hAnsi="Times New Roman" w:cs="Times New Roman"/>
      <w:b/>
      <w:bCs/>
      <w:sz w:val="48"/>
      <w:szCs w:val="24"/>
    </w:rPr>
  </w:style>
  <w:style w:type="character" w:customStyle="1" w:styleId="Char">
    <w:name w:val="正文文本缩进 Char"/>
    <w:basedOn w:val="a0"/>
    <w:link w:val="a3"/>
    <w:rsid w:val="00C02D69"/>
  </w:style>
  <w:style w:type="character" w:customStyle="1" w:styleId="2Char">
    <w:name w:val="正文文本缩进 2 Char"/>
    <w:basedOn w:val="a0"/>
    <w:link w:val="2"/>
    <w:rsid w:val="00C02D69"/>
  </w:style>
  <w:style w:type="character" w:customStyle="1" w:styleId="Char0">
    <w:name w:val="日期 Char"/>
    <w:basedOn w:val="a0"/>
    <w:link w:val="a4"/>
    <w:rsid w:val="00C02D69"/>
    <w:rPr>
      <w:rFonts w:ascii="Times New Roman" w:hAnsi="Times New Roman"/>
      <w:sz w:val="24"/>
    </w:rPr>
  </w:style>
  <w:style w:type="character" w:customStyle="1" w:styleId="CharChar7">
    <w:name w:val="Char Char7"/>
    <w:basedOn w:val="a0"/>
    <w:rsid w:val="00C02D69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1">
    <w:name w:val="页脚 Char"/>
    <w:basedOn w:val="a0"/>
    <w:link w:val="a5"/>
    <w:rsid w:val="00C02D69"/>
    <w:rPr>
      <w:sz w:val="18"/>
      <w:szCs w:val="18"/>
    </w:rPr>
  </w:style>
  <w:style w:type="character" w:customStyle="1" w:styleId="Char2">
    <w:name w:val="正文文本 Char"/>
    <w:basedOn w:val="a0"/>
    <w:link w:val="a6"/>
    <w:rsid w:val="00C02D69"/>
    <w:rPr>
      <w:rFonts w:ascii="Times New Roman" w:hAnsi="Times New Roman"/>
    </w:rPr>
  </w:style>
  <w:style w:type="character" w:customStyle="1" w:styleId="CharChar3">
    <w:name w:val="Char Char3"/>
    <w:basedOn w:val="a0"/>
    <w:rsid w:val="00C02D69"/>
    <w:rPr>
      <w:rFonts w:eastAsia="宋体"/>
      <w:b/>
      <w:bCs/>
      <w:kern w:val="2"/>
      <w:sz w:val="48"/>
      <w:szCs w:val="24"/>
      <w:lang w:val="en-US" w:eastAsia="zh-CN" w:bidi="ar-SA"/>
    </w:rPr>
  </w:style>
  <w:style w:type="character" w:customStyle="1" w:styleId="Char3">
    <w:name w:val="标题 Char"/>
    <w:basedOn w:val="a0"/>
    <w:link w:val="a7"/>
    <w:rsid w:val="00C02D69"/>
    <w:rPr>
      <w:rFonts w:ascii="Cambria" w:eastAsia="宋体" w:hAnsi="Cambria" w:cs="Cambria"/>
      <w:b/>
      <w:bCs/>
      <w:sz w:val="32"/>
      <w:szCs w:val="32"/>
    </w:rPr>
  </w:style>
  <w:style w:type="character" w:styleId="a8">
    <w:name w:val="page number"/>
    <w:basedOn w:val="a0"/>
    <w:rsid w:val="00C02D69"/>
  </w:style>
  <w:style w:type="character" w:customStyle="1" w:styleId="Char4">
    <w:name w:val="页眉 Char"/>
    <w:basedOn w:val="a0"/>
    <w:link w:val="a9"/>
    <w:rsid w:val="00C02D69"/>
    <w:rPr>
      <w:sz w:val="18"/>
      <w:szCs w:val="18"/>
    </w:rPr>
  </w:style>
  <w:style w:type="character" w:styleId="aa">
    <w:name w:val="Hyperlink"/>
    <w:basedOn w:val="a0"/>
    <w:uiPriority w:val="99"/>
    <w:rsid w:val="00C02D69"/>
    <w:rPr>
      <w:color w:val="0000FF"/>
      <w:u w:val="single"/>
    </w:rPr>
  </w:style>
  <w:style w:type="character" w:customStyle="1" w:styleId="Char5">
    <w:name w:val="纯文本 Char"/>
    <w:basedOn w:val="a0"/>
    <w:rsid w:val="00C02D69"/>
    <w:rPr>
      <w:rFonts w:ascii="宋体" w:eastAsia="宋体" w:hAnsi="Courier New" w:cs="Courier New"/>
      <w:sz w:val="21"/>
      <w:szCs w:val="21"/>
      <w:lang w:val="en-US" w:eastAsia="zh-CN" w:bidi="ar-SA"/>
    </w:rPr>
  </w:style>
  <w:style w:type="character" w:customStyle="1" w:styleId="Char10">
    <w:name w:val="纯文本 Char1"/>
    <w:basedOn w:val="a0"/>
    <w:link w:val="ab"/>
    <w:rsid w:val="00C02D69"/>
    <w:rPr>
      <w:rFonts w:ascii="宋体" w:hAnsi="Courier New" w:cs="Courier New"/>
      <w:szCs w:val="21"/>
    </w:rPr>
  </w:style>
  <w:style w:type="paragraph" w:customStyle="1" w:styleId="zw">
    <w:name w:val="zw"/>
    <w:basedOn w:val="1"/>
    <w:rsid w:val="00C02D69"/>
    <w:pPr>
      <w:spacing w:line="440" w:lineRule="exact"/>
      <w:jc w:val="both"/>
    </w:pPr>
    <w:rPr>
      <w:rFonts w:ascii="宋体" w:hAnsi="宋体"/>
      <w:color w:val="000000"/>
      <w:sz w:val="32"/>
      <w:szCs w:val="32"/>
    </w:rPr>
  </w:style>
  <w:style w:type="paragraph" w:customStyle="1" w:styleId="CharCharCharCharCharCharChar">
    <w:name w:val="Char Char Char Char Char Char Char"/>
    <w:basedOn w:val="a"/>
    <w:rsid w:val="00C02D6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10">
    <w:name w:val="toc 1"/>
    <w:basedOn w:val="a"/>
    <w:next w:val="a"/>
    <w:uiPriority w:val="39"/>
    <w:rsid w:val="00C02D69"/>
    <w:pPr>
      <w:widowControl/>
      <w:tabs>
        <w:tab w:val="right" w:leader="dot" w:pos="9629"/>
      </w:tabs>
      <w:spacing w:before="120" w:after="120"/>
    </w:pPr>
    <w:rPr>
      <w:rFonts w:ascii="Times New Roman" w:eastAsia="宋体" w:hAnsi="Times New Roman" w:cs="Times New Roman"/>
      <w:b/>
      <w:bCs/>
      <w:caps/>
      <w:kern w:val="0"/>
      <w:sz w:val="20"/>
      <w:szCs w:val="20"/>
    </w:rPr>
  </w:style>
  <w:style w:type="paragraph" w:styleId="ac">
    <w:name w:val="Balloon Text"/>
    <w:basedOn w:val="a"/>
    <w:link w:val="Char6"/>
    <w:rsid w:val="00C02D69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c"/>
    <w:rsid w:val="00C02D69"/>
    <w:rPr>
      <w:rFonts w:ascii="Calibri" w:eastAsia="宋体" w:hAnsi="Calibri" w:cs="Times New Roman"/>
      <w:sz w:val="18"/>
      <w:szCs w:val="18"/>
    </w:rPr>
  </w:style>
  <w:style w:type="paragraph" w:styleId="ad">
    <w:name w:val="Normal Indent"/>
    <w:basedOn w:val="a"/>
    <w:rsid w:val="00C02D69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"/>
    <w:basedOn w:val="a"/>
    <w:link w:val="Char2"/>
    <w:rsid w:val="00C02D69"/>
    <w:pPr>
      <w:widowControl/>
      <w:spacing w:after="120"/>
      <w:jc w:val="left"/>
    </w:pPr>
    <w:rPr>
      <w:rFonts w:ascii="Times New Roman" w:hAnsi="Times New Roman"/>
    </w:rPr>
  </w:style>
  <w:style w:type="character" w:customStyle="1" w:styleId="Char11">
    <w:name w:val="正文文本 Char1"/>
    <w:basedOn w:val="a0"/>
    <w:link w:val="a6"/>
    <w:uiPriority w:val="99"/>
    <w:semiHidden/>
    <w:rsid w:val="00C02D69"/>
  </w:style>
  <w:style w:type="paragraph" w:styleId="ab">
    <w:name w:val="Plain Text"/>
    <w:basedOn w:val="a"/>
    <w:link w:val="Char10"/>
    <w:rsid w:val="00C02D69"/>
    <w:pPr>
      <w:widowControl/>
      <w:jc w:val="left"/>
    </w:pPr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b"/>
    <w:uiPriority w:val="99"/>
    <w:semiHidden/>
    <w:rsid w:val="00C02D69"/>
    <w:rPr>
      <w:rFonts w:ascii="宋体" w:eastAsia="宋体" w:hAnsi="Courier New" w:cs="Courier New"/>
      <w:szCs w:val="21"/>
    </w:rPr>
  </w:style>
  <w:style w:type="paragraph" w:customStyle="1" w:styleId="ae">
    <w:name w:val="标准文件_字母编号列项"/>
    <w:rsid w:val="00C02D69"/>
    <w:pPr>
      <w:spacing w:line="300" w:lineRule="exact"/>
      <w:ind w:leftChars="170" w:left="370" w:rightChars="-50" w:right="-5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9">
    <w:name w:val="header"/>
    <w:basedOn w:val="a"/>
    <w:link w:val="Char4"/>
    <w:rsid w:val="00C0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2">
    <w:name w:val="页眉 Char1"/>
    <w:basedOn w:val="a0"/>
    <w:link w:val="a9"/>
    <w:uiPriority w:val="99"/>
    <w:semiHidden/>
    <w:rsid w:val="00C02D69"/>
    <w:rPr>
      <w:sz w:val="18"/>
      <w:szCs w:val="18"/>
    </w:rPr>
  </w:style>
  <w:style w:type="paragraph" w:styleId="2">
    <w:name w:val="Body Text Indent 2"/>
    <w:basedOn w:val="a"/>
    <w:link w:val="2Char"/>
    <w:rsid w:val="00C02D69"/>
    <w:pPr>
      <w:spacing w:after="120" w:line="480" w:lineRule="auto"/>
      <w:ind w:leftChars="200" w:left="420"/>
    </w:pPr>
  </w:style>
  <w:style w:type="character" w:customStyle="1" w:styleId="2Char1">
    <w:name w:val="正文文本缩进 2 Char1"/>
    <w:basedOn w:val="a0"/>
    <w:link w:val="2"/>
    <w:uiPriority w:val="99"/>
    <w:semiHidden/>
    <w:rsid w:val="00C02D69"/>
  </w:style>
  <w:style w:type="paragraph" w:customStyle="1" w:styleId="Char7">
    <w:name w:val="Char"/>
    <w:basedOn w:val="a"/>
    <w:rsid w:val="00C02D6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11">
    <w:name w:val="1"/>
    <w:basedOn w:val="a"/>
    <w:next w:val="ab"/>
    <w:rsid w:val="00C02D69"/>
    <w:rPr>
      <w:rFonts w:ascii="宋体" w:eastAsia="宋体" w:hAnsi="Courier New" w:cs="Times New Roman"/>
      <w:sz w:val="24"/>
      <w:szCs w:val="20"/>
    </w:rPr>
  </w:style>
  <w:style w:type="paragraph" w:customStyle="1" w:styleId="p0">
    <w:name w:val="p0"/>
    <w:basedOn w:val="a"/>
    <w:rsid w:val="00C02D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">
    <w:name w:val="Document Map"/>
    <w:basedOn w:val="a"/>
    <w:link w:val="Char8"/>
    <w:rsid w:val="00C02D69"/>
    <w:pPr>
      <w:shd w:val="clear" w:color="auto" w:fill="000080"/>
    </w:pPr>
    <w:rPr>
      <w:rFonts w:ascii="Calibri" w:eastAsia="宋体" w:hAnsi="Calibri" w:cs="Times New Roman"/>
    </w:rPr>
  </w:style>
  <w:style w:type="character" w:customStyle="1" w:styleId="Char8">
    <w:name w:val="文档结构图 Char"/>
    <w:basedOn w:val="a0"/>
    <w:link w:val="af"/>
    <w:rsid w:val="00C02D69"/>
    <w:rPr>
      <w:rFonts w:ascii="Calibri" w:eastAsia="宋体" w:hAnsi="Calibri" w:cs="Times New Roman"/>
      <w:shd w:val="clear" w:color="auto" w:fill="000080"/>
    </w:rPr>
  </w:style>
  <w:style w:type="paragraph" w:styleId="a5">
    <w:name w:val="footer"/>
    <w:basedOn w:val="a"/>
    <w:link w:val="Char1"/>
    <w:rsid w:val="00C0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link w:val="a5"/>
    <w:uiPriority w:val="99"/>
    <w:semiHidden/>
    <w:rsid w:val="00C02D69"/>
    <w:rPr>
      <w:sz w:val="18"/>
      <w:szCs w:val="18"/>
    </w:rPr>
  </w:style>
  <w:style w:type="paragraph" w:styleId="a3">
    <w:name w:val="Body Text Indent"/>
    <w:basedOn w:val="a"/>
    <w:link w:val="Char"/>
    <w:rsid w:val="00C02D69"/>
    <w:pPr>
      <w:spacing w:after="120"/>
      <w:ind w:leftChars="200" w:left="420"/>
    </w:pPr>
  </w:style>
  <w:style w:type="character" w:customStyle="1" w:styleId="Char14">
    <w:name w:val="正文文本缩进 Char1"/>
    <w:basedOn w:val="a0"/>
    <w:link w:val="a3"/>
    <w:uiPriority w:val="99"/>
    <w:semiHidden/>
    <w:rsid w:val="00C02D69"/>
  </w:style>
  <w:style w:type="paragraph" w:customStyle="1" w:styleId="20">
    <w:name w:val="2"/>
    <w:basedOn w:val="a"/>
    <w:next w:val="ab"/>
    <w:rsid w:val="00C02D69"/>
    <w:rPr>
      <w:rFonts w:ascii="宋体" w:eastAsia="宋体" w:hAnsi="Courier New" w:cs="Times New Roman"/>
      <w:szCs w:val="20"/>
    </w:rPr>
  </w:style>
  <w:style w:type="paragraph" w:customStyle="1" w:styleId="af0">
    <w:name w:val="段"/>
    <w:rsid w:val="00C02D69"/>
    <w:pPr>
      <w:autoSpaceDE w:val="0"/>
      <w:autoSpaceDN w:val="0"/>
      <w:spacing w:line="420" w:lineRule="exact"/>
      <w:jc w:val="both"/>
    </w:pPr>
    <w:rPr>
      <w:rFonts w:ascii="宋体" w:eastAsia="宋体" w:hAnsi="宋体" w:cs="Times New Roman"/>
      <w:kern w:val="0"/>
      <w:sz w:val="24"/>
      <w:szCs w:val="20"/>
    </w:rPr>
  </w:style>
  <w:style w:type="paragraph" w:styleId="a4">
    <w:name w:val="Date"/>
    <w:basedOn w:val="a"/>
    <w:next w:val="a"/>
    <w:link w:val="Char0"/>
    <w:rsid w:val="00C02D69"/>
    <w:pPr>
      <w:widowControl/>
    </w:pPr>
    <w:rPr>
      <w:rFonts w:ascii="Times New Roman" w:hAnsi="Times New Roman"/>
      <w:sz w:val="24"/>
    </w:rPr>
  </w:style>
  <w:style w:type="character" w:customStyle="1" w:styleId="Char15">
    <w:name w:val="日期 Char1"/>
    <w:basedOn w:val="a0"/>
    <w:link w:val="a4"/>
    <w:uiPriority w:val="99"/>
    <w:semiHidden/>
    <w:rsid w:val="00C02D69"/>
  </w:style>
  <w:style w:type="paragraph" w:customStyle="1" w:styleId="CharCharCharCharCharCharChar0">
    <w:name w:val="Char Char Char Char Char Char Char"/>
    <w:basedOn w:val="a"/>
    <w:rsid w:val="00C02D69"/>
    <w:rPr>
      <w:rFonts w:ascii="Tahoma" w:eastAsia="宋体" w:hAnsi="Tahoma" w:cs="Times New Roman"/>
      <w:sz w:val="24"/>
      <w:szCs w:val="20"/>
    </w:rPr>
  </w:style>
  <w:style w:type="paragraph" w:styleId="a7">
    <w:name w:val="Title"/>
    <w:basedOn w:val="a"/>
    <w:next w:val="a"/>
    <w:link w:val="Char3"/>
    <w:qFormat/>
    <w:rsid w:val="00C02D69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16">
    <w:name w:val="标题 Char1"/>
    <w:basedOn w:val="a0"/>
    <w:link w:val="a7"/>
    <w:uiPriority w:val="10"/>
    <w:rsid w:val="00C02D6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a0"/>
    <w:locked/>
    <w:rsid w:val="00C02D69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文士雨</dc:creator>
  <cp:keywords/>
  <dc:description/>
  <cp:lastModifiedBy>文士雨</cp:lastModifiedBy>
  <cp:revision>3</cp:revision>
  <dcterms:created xsi:type="dcterms:W3CDTF">2017-06-23T05:50:00Z</dcterms:created>
  <dcterms:modified xsi:type="dcterms:W3CDTF">2017-06-23T07:08:00Z</dcterms:modified>
</cp:coreProperties>
</file>