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55" w:rsidRDefault="00990255" w:rsidP="006C5F56">
      <w:pPr>
        <w:spacing w:line="580" w:lineRule="exact"/>
        <w:rPr>
          <w:rFonts w:hint="eastAsia"/>
          <w:sz w:val="32"/>
          <w:szCs w:val="32"/>
        </w:rPr>
      </w:pPr>
    </w:p>
    <w:p w:rsidR="00990255" w:rsidRDefault="00990255" w:rsidP="006C5F56">
      <w:pPr>
        <w:spacing w:line="580" w:lineRule="exact"/>
        <w:rPr>
          <w:sz w:val="32"/>
          <w:szCs w:val="32"/>
        </w:rPr>
      </w:pPr>
    </w:p>
    <w:p w:rsidR="00990255" w:rsidRDefault="00990255" w:rsidP="006C5F56">
      <w:pPr>
        <w:spacing w:line="580" w:lineRule="exact"/>
        <w:jc w:val="center"/>
        <w:rPr>
          <w:sz w:val="32"/>
          <w:szCs w:val="32"/>
        </w:rPr>
      </w:pPr>
    </w:p>
    <w:p w:rsidR="00990255" w:rsidRDefault="00990255" w:rsidP="006C5F56">
      <w:pPr>
        <w:spacing w:line="580" w:lineRule="exact"/>
        <w:jc w:val="center"/>
        <w:rPr>
          <w:sz w:val="32"/>
          <w:szCs w:val="32"/>
        </w:rPr>
      </w:pPr>
    </w:p>
    <w:p w:rsidR="00470ABE" w:rsidRDefault="00470ABE" w:rsidP="006C5F56">
      <w:pPr>
        <w:spacing w:line="580" w:lineRule="exact"/>
        <w:jc w:val="center"/>
        <w:rPr>
          <w:sz w:val="32"/>
          <w:szCs w:val="32"/>
        </w:rPr>
      </w:pPr>
    </w:p>
    <w:p w:rsidR="00470ABE" w:rsidRDefault="00470ABE" w:rsidP="006C5F56">
      <w:pPr>
        <w:spacing w:line="580" w:lineRule="exact"/>
        <w:jc w:val="center"/>
        <w:rPr>
          <w:sz w:val="32"/>
          <w:szCs w:val="32"/>
        </w:rPr>
      </w:pPr>
    </w:p>
    <w:p w:rsidR="00D61B10" w:rsidRPr="00372122" w:rsidRDefault="00990255" w:rsidP="006C5F56">
      <w:pPr>
        <w:spacing w:line="580" w:lineRule="exact"/>
        <w:jc w:val="center"/>
        <w:rPr>
          <w:rFonts w:ascii="仿宋_GB2312" w:eastAsia="仿宋_GB2312" w:hAnsi="宋体"/>
          <w:sz w:val="32"/>
          <w:szCs w:val="32"/>
        </w:rPr>
      </w:pPr>
      <w:r w:rsidRPr="00372122">
        <w:rPr>
          <w:rFonts w:ascii="仿宋_GB2312" w:eastAsia="仿宋_GB2312" w:hint="eastAsia"/>
          <w:sz w:val="32"/>
          <w:szCs w:val="32"/>
        </w:rPr>
        <w:t>冀地五</w:t>
      </w:r>
      <w:r w:rsidR="00372122">
        <w:rPr>
          <w:rFonts w:ascii="仿宋_GB2312" w:eastAsia="仿宋_GB2312" w:hAnsiTheme="minorEastAsia" w:hint="eastAsia"/>
          <w:sz w:val="32"/>
          <w:szCs w:val="32"/>
        </w:rPr>
        <w:t>[</w:t>
      </w:r>
      <w:r w:rsidRPr="00372122">
        <w:rPr>
          <w:rFonts w:ascii="仿宋_GB2312" w:eastAsia="仿宋_GB2312" w:hint="eastAsia"/>
          <w:sz w:val="32"/>
          <w:szCs w:val="32"/>
        </w:rPr>
        <w:t>201</w:t>
      </w:r>
      <w:r w:rsidR="00372122">
        <w:rPr>
          <w:rFonts w:ascii="仿宋_GB2312" w:eastAsia="仿宋_GB2312" w:hint="eastAsia"/>
          <w:sz w:val="32"/>
          <w:szCs w:val="32"/>
        </w:rPr>
        <w:t>6</w:t>
      </w:r>
      <w:r w:rsidR="002579AB">
        <w:rPr>
          <w:rFonts w:ascii="仿宋_GB2312" w:eastAsia="仿宋_GB2312" w:hAnsi="宋体" w:hint="eastAsia"/>
          <w:sz w:val="32"/>
          <w:szCs w:val="32"/>
        </w:rPr>
        <w:t>]55</w:t>
      </w:r>
      <w:r w:rsidR="00372122">
        <w:rPr>
          <w:rFonts w:ascii="仿宋_GB2312" w:eastAsia="仿宋_GB2312" w:hAnsi="宋体" w:hint="eastAsia"/>
          <w:sz w:val="32"/>
          <w:szCs w:val="32"/>
        </w:rPr>
        <w:t>号</w:t>
      </w:r>
    </w:p>
    <w:p w:rsidR="00470ABE" w:rsidRPr="006C5F56" w:rsidRDefault="00470ABE" w:rsidP="006C5F56">
      <w:pPr>
        <w:widowControl/>
        <w:shd w:val="clear" w:color="auto" w:fill="FFFFFF"/>
        <w:spacing w:line="580" w:lineRule="exact"/>
        <w:jc w:val="center"/>
        <w:outlineLvl w:val="0"/>
        <w:rPr>
          <w:sz w:val="44"/>
          <w:szCs w:val="44"/>
        </w:rPr>
      </w:pPr>
    </w:p>
    <w:p w:rsidR="00470ABE" w:rsidRPr="006D5A85" w:rsidRDefault="00372122" w:rsidP="006C5F56">
      <w:pPr>
        <w:widowControl/>
        <w:shd w:val="clear" w:color="auto" w:fill="FFFFFF"/>
        <w:spacing w:line="580" w:lineRule="exact"/>
        <w:jc w:val="center"/>
        <w:outlineLvl w:val="0"/>
        <w:rPr>
          <w:rFonts w:ascii="方正小标宋_GBK" w:eastAsia="方正小标宋_GBK"/>
          <w:b/>
          <w:sz w:val="44"/>
          <w:szCs w:val="44"/>
        </w:rPr>
      </w:pPr>
      <w:r w:rsidRPr="006D5A85">
        <w:rPr>
          <w:rFonts w:ascii="方正小标宋_GBK" w:eastAsia="方正小标宋_GBK" w:hint="eastAsia"/>
          <w:b/>
          <w:sz w:val="44"/>
          <w:szCs w:val="44"/>
        </w:rPr>
        <w:t>河北省地矿局第五地质大队</w:t>
      </w:r>
    </w:p>
    <w:p w:rsidR="00990255" w:rsidRPr="006D5A85" w:rsidRDefault="00990255" w:rsidP="006C5F56">
      <w:pPr>
        <w:widowControl/>
        <w:shd w:val="clear" w:color="auto" w:fill="FFFFFF"/>
        <w:spacing w:line="580" w:lineRule="exact"/>
        <w:jc w:val="center"/>
        <w:outlineLvl w:val="0"/>
        <w:rPr>
          <w:rFonts w:ascii="方正小标宋_GBK" w:eastAsia="方正小标宋_GBK" w:hAnsiTheme="minorEastAsia" w:cs="宋体"/>
          <w:b/>
          <w:bCs/>
          <w:color w:val="464445"/>
          <w:kern w:val="36"/>
          <w:sz w:val="44"/>
          <w:szCs w:val="44"/>
        </w:rPr>
      </w:pPr>
      <w:r w:rsidRPr="006D5A85">
        <w:rPr>
          <w:rFonts w:ascii="方正小标宋_GBK" w:eastAsia="方正小标宋_GBK" w:hint="eastAsia"/>
          <w:b/>
          <w:sz w:val="44"/>
          <w:szCs w:val="44"/>
        </w:rPr>
        <w:t>关于</w:t>
      </w:r>
      <w:r w:rsidR="009E64F3">
        <w:rPr>
          <w:rFonts w:ascii="方正小标宋_GBK" w:eastAsia="方正小标宋_GBK" w:hint="eastAsia"/>
          <w:b/>
          <w:sz w:val="44"/>
          <w:szCs w:val="44"/>
        </w:rPr>
        <w:t>印发</w:t>
      </w:r>
      <w:r w:rsidR="003E590B">
        <w:rPr>
          <w:rFonts w:ascii="方正小标宋_GBK" w:eastAsia="方正小标宋_GBK" w:hint="eastAsia"/>
          <w:b/>
          <w:sz w:val="44"/>
          <w:szCs w:val="44"/>
        </w:rPr>
        <w:t>物资设备</w:t>
      </w:r>
      <w:r w:rsidR="006D5A85">
        <w:rPr>
          <w:rFonts w:ascii="方正小标宋_GBK" w:eastAsia="方正小标宋_GBK" w:hint="eastAsia"/>
          <w:b/>
          <w:sz w:val="44"/>
          <w:szCs w:val="44"/>
        </w:rPr>
        <w:t>管理办法的通知</w:t>
      </w:r>
    </w:p>
    <w:p w:rsidR="00990255" w:rsidRPr="00990255" w:rsidRDefault="00990255" w:rsidP="006C5F56">
      <w:pPr>
        <w:spacing w:line="580" w:lineRule="exact"/>
        <w:jc w:val="left"/>
        <w:rPr>
          <w:rFonts w:asciiTheme="minorEastAsia" w:hAnsiTheme="minorEastAsia"/>
          <w:sz w:val="44"/>
          <w:szCs w:val="44"/>
        </w:rPr>
      </w:pPr>
    </w:p>
    <w:p w:rsidR="00990255" w:rsidRPr="006D5A85" w:rsidRDefault="00990255" w:rsidP="006C5F56">
      <w:pPr>
        <w:spacing w:line="580" w:lineRule="exact"/>
        <w:rPr>
          <w:rFonts w:ascii="仿宋_GB2312" w:eastAsia="仿宋_GB2312" w:hAnsi="仿宋"/>
          <w:sz w:val="32"/>
          <w:szCs w:val="32"/>
        </w:rPr>
      </w:pPr>
      <w:r w:rsidRPr="006D5A85">
        <w:rPr>
          <w:rFonts w:ascii="仿宋_GB2312" w:eastAsia="仿宋_GB2312" w:hAnsi="仿宋" w:hint="eastAsia"/>
          <w:sz w:val="32"/>
          <w:szCs w:val="32"/>
        </w:rPr>
        <w:t>队属各单位：</w:t>
      </w:r>
    </w:p>
    <w:p w:rsidR="002579AB" w:rsidRDefault="00990255" w:rsidP="007A5E69">
      <w:pPr>
        <w:widowControl/>
        <w:shd w:val="clear" w:color="auto" w:fill="FFFFFF"/>
        <w:spacing w:line="580" w:lineRule="exact"/>
        <w:ind w:firstLine="646"/>
        <w:jc w:val="left"/>
        <w:outlineLvl w:val="0"/>
        <w:rPr>
          <w:rFonts w:ascii="仿宋_GB2312" w:eastAsia="仿宋_GB2312" w:hAnsi="仿宋"/>
          <w:color w:val="000000"/>
          <w:sz w:val="32"/>
          <w:szCs w:val="32"/>
        </w:rPr>
      </w:pPr>
      <w:r w:rsidRPr="006D5A85">
        <w:rPr>
          <w:rFonts w:ascii="仿宋_GB2312" w:eastAsia="仿宋_GB2312" w:hAnsi="仿宋" w:hint="eastAsia"/>
          <w:sz w:val="32"/>
          <w:szCs w:val="32"/>
        </w:rPr>
        <w:t>为了规范</w:t>
      </w:r>
      <w:r w:rsidR="003E590B">
        <w:rPr>
          <w:rFonts w:ascii="仿宋_GB2312" w:eastAsia="仿宋_GB2312" w:hAnsi="仿宋" w:hint="eastAsia"/>
          <w:sz w:val="32"/>
          <w:szCs w:val="32"/>
        </w:rPr>
        <w:t>物资设备的采购与处置</w:t>
      </w:r>
      <w:r w:rsidRPr="006D5A85">
        <w:rPr>
          <w:rFonts w:ascii="仿宋_GB2312" w:eastAsia="仿宋_GB2312" w:hAnsi="仿宋" w:hint="eastAsia"/>
          <w:sz w:val="32"/>
          <w:szCs w:val="32"/>
        </w:rPr>
        <w:t>，</w:t>
      </w:r>
      <w:r w:rsidR="003E590B">
        <w:rPr>
          <w:rFonts w:ascii="仿宋_GB2312" w:eastAsia="仿宋_GB2312" w:hAnsi="仿宋" w:hint="eastAsia"/>
          <w:sz w:val="32"/>
          <w:szCs w:val="32"/>
        </w:rPr>
        <w:t>加强设备使用与保养，</w:t>
      </w:r>
      <w:r w:rsidRPr="006D5A85">
        <w:rPr>
          <w:rFonts w:ascii="仿宋_GB2312" w:eastAsia="仿宋_GB2312" w:hAnsi="仿宋" w:hint="eastAsia"/>
          <w:sz w:val="32"/>
          <w:szCs w:val="32"/>
        </w:rPr>
        <w:t>提高</w:t>
      </w:r>
      <w:r w:rsidR="003E590B">
        <w:rPr>
          <w:rFonts w:ascii="仿宋_GB2312" w:eastAsia="仿宋_GB2312" w:hAnsi="仿宋" w:hint="eastAsia"/>
          <w:sz w:val="32"/>
          <w:szCs w:val="32"/>
        </w:rPr>
        <w:t>物资设备</w:t>
      </w:r>
      <w:r w:rsidRPr="006D5A85">
        <w:rPr>
          <w:rFonts w:ascii="仿宋_GB2312" w:eastAsia="仿宋_GB2312" w:hAnsi="仿宋" w:hint="eastAsia"/>
          <w:sz w:val="32"/>
          <w:szCs w:val="32"/>
        </w:rPr>
        <w:t>的使用效益，</w:t>
      </w:r>
      <w:r w:rsidR="00E97BC7" w:rsidRPr="006D5A85">
        <w:rPr>
          <w:rFonts w:ascii="仿宋_GB2312" w:eastAsia="仿宋_GB2312" w:hAnsi="仿宋" w:hint="eastAsia"/>
          <w:sz w:val="32"/>
          <w:szCs w:val="32"/>
        </w:rPr>
        <w:t>根据</w:t>
      </w:r>
      <w:r w:rsidR="003E590B">
        <w:rPr>
          <w:rFonts w:ascii="仿宋_GB2312" w:eastAsia="仿宋_GB2312" w:hAnsi="仿宋" w:hint="eastAsia"/>
          <w:sz w:val="32"/>
          <w:szCs w:val="32"/>
        </w:rPr>
        <w:t>河北省财政厅、河北省地矿局相关文件规定</w:t>
      </w:r>
      <w:r w:rsidR="00F32E60" w:rsidRPr="006D5A85">
        <w:rPr>
          <w:rFonts w:ascii="仿宋_GB2312" w:eastAsia="仿宋_GB2312" w:hint="eastAsia"/>
          <w:kern w:val="0"/>
          <w:sz w:val="32"/>
          <w:szCs w:val="32"/>
          <w:shd w:val="clear" w:color="auto" w:fill="FFFFFF"/>
        </w:rPr>
        <w:t>，</w:t>
      </w:r>
      <w:r w:rsidRPr="006D5A85">
        <w:rPr>
          <w:rFonts w:ascii="仿宋_GB2312" w:eastAsia="仿宋_GB2312" w:hAnsi="仿宋" w:hint="eastAsia"/>
          <w:sz w:val="32"/>
          <w:szCs w:val="32"/>
        </w:rPr>
        <w:t>结合</w:t>
      </w:r>
      <w:r w:rsidR="00372122" w:rsidRPr="006D5A85">
        <w:rPr>
          <w:rFonts w:ascii="仿宋_GB2312" w:eastAsia="仿宋_GB2312" w:hAnsi="仿宋" w:hint="eastAsia"/>
          <w:sz w:val="32"/>
          <w:szCs w:val="32"/>
        </w:rPr>
        <w:t>我队</w:t>
      </w:r>
      <w:r w:rsidRPr="006D5A85">
        <w:rPr>
          <w:rFonts w:ascii="仿宋_GB2312" w:eastAsia="仿宋_GB2312" w:hAnsi="仿宋" w:hint="eastAsia"/>
          <w:sz w:val="32"/>
          <w:szCs w:val="32"/>
        </w:rPr>
        <w:t>实际情况，</w:t>
      </w:r>
      <w:r w:rsidR="00E97BC7" w:rsidRPr="006D5A85">
        <w:rPr>
          <w:rFonts w:ascii="仿宋_GB2312" w:eastAsia="仿宋_GB2312" w:hAnsi="仿宋" w:hint="eastAsia"/>
          <w:sz w:val="32"/>
          <w:szCs w:val="32"/>
        </w:rPr>
        <w:t>制定</w:t>
      </w:r>
      <w:r w:rsidR="005C13C2" w:rsidRPr="006D5A85">
        <w:rPr>
          <w:rFonts w:ascii="仿宋_GB2312" w:eastAsia="仿宋_GB2312" w:hAnsi="仿宋" w:hint="eastAsia"/>
          <w:sz w:val="32"/>
          <w:szCs w:val="32"/>
        </w:rPr>
        <w:t>了《</w:t>
      </w:r>
      <w:r w:rsidR="00D10842">
        <w:rPr>
          <w:rFonts w:ascii="仿宋_GB2312" w:eastAsia="仿宋_GB2312" w:hAnsi="仿宋" w:cs="宋体" w:hint="eastAsia"/>
          <w:bCs/>
          <w:color w:val="464445"/>
          <w:kern w:val="36"/>
          <w:sz w:val="32"/>
          <w:szCs w:val="32"/>
        </w:rPr>
        <w:t>河北省地矿局第五地质大队</w:t>
      </w:r>
      <w:r w:rsidR="003E590B">
        <w:rPr>
          <w:rFonts w:ascii="仿宋_GB2312" w:eastAsia="仿宋_GB2312" w:hAnsi="仿宋" w:cs="宋体" w:hint="eastAsia"/>
          <w:bCs/>
          <w:color w:val="464445"/>
          <w:kern w:val="36"/>
          <w:sz w:val="32"/>
          <w:szCs w:val="32"/>
        </w:rPr>
        <w:t>物资设备</w:t>
      </w:r>
      <w:r w:rsidR="00D10842">
        <w:rPr>
          <w:rFonts w:ascii="仿宋_GB2312" w:eastAsia="仿宋_GB2312" w:hAnsi="仿宋" w:cs="宋体" w:hint="eastAsia"/>
          <w:bCs/>
          <w:color w:val="464445"/>
          <w:kern w:val="36"/>
          <w:sz w:val="32"/>
          <w:szCs w:val="32"/>
        </w:rPr>
        <w:t>管理办法</w:t>
      </w:r>
      <w:r w:rsidR="005C13C2" w:rsidRPr="006D5A85">
        <w:rPr>
          <w:rFonts w:ascii="仿宋_GB2312" w:eastAsia="仿宋_GB2312" w:hAnsi="仿宋" w:hint="eastAsia"/>
          <w:sz w:val="32"/>
          <w:szCs w:val="32"/>
        </w:rPr>
        <w:t>》，</w:t>
      </w:r>
      <w:r w:rsidR="005C13C2" w:rsidRPr="006D5A85">
        <w:rPr>
          <w:rFonts w:ascii="仿宋_GB2312" w:eastAsia="仿宋_GB2312" w:hAnsi="仿宋" w:hint="eastAsia"/>
          <w:color w:val="000000"/>
          <w:sz w:val="32"/>
          <w:szCs w:val="32"/>
        </w:rPr>
        <w:t>现印发给你们，请认真执行</w:t>
      </w:r>
      <w:r w:rsidR="00D10842">
        <w:rPr>
          <w:rFonts w:ascii="仿宋_GB2312" w:eastAsia="仿宋_GB2312" w:hAnsi="仿宋" w:hint="eastAsia"/>
          <w:color w:val="000000"/>
          <w:sz w:val="32"/>
          <w:szCs w:val="32"/>
        </w:rPr>
        <w:t>。</w:t>
      </w:r>
    </w:p>
    <w:p w:rsidR="002579AB" w:rsidRDefault="002579AB" w:rsidP="002579AB">
      <w:pPr>
        <w:widowControl/>
        <w:shd w:val="clear" w:color="auto" w:fill="FFFFFF"/>
        <w:spacing w:line="580" w:lineRule="exact"/>
        <w:ind w:firstLine="645"/>
        <w:jc w:val="left"/>
        <w:outlineLvl w:val="0"/>
        <w:rPr>
          <w:rFonts w:ascii="仿宋_GB2312" w:eastAsia="仿宋_GB2312" w:hAnsi="仿宋"/>
          <w:sz w:val="32"/>
          <w:szCs w:val="32"/>
        </w:rPr>
      </w:pPr>
      <w:r>
        <w:rPr>
          <w:rFonts w:ascii="仿宋_GB2312" w:eastAsia="仿宋_GB2312" w:hAnsi="仿宋" w:hint="eastAsia"/>
          <w:sz w:val="32"/>
          <w:szCs w:val="32"/>
        </w:rPr>
        <w:t>附件：河北省地矿局第五地质大队物资设备管理办法</w:t>
      </w:r>
    </w:p>
    <w:p w:rsidR="00990255" w:rsidRPr="002579AB" w:rsidRDefault="00990255" w:rsidP="006C5F56">
      <w:pPr>
        <w:widowControl/>
        <w:shd w:val="clear" w:color="auto" w:fill="FFFFFF"/>
        <w:spacing w:line="580" w:lineRule="exact"/>
        <w:jc w:val="left"/>
        <w:outlineLvl w:val="0"/>
        <w:rPr>
          <w:rFonts w:ascii="仿宋_GB2312" w:eastAsia="仿宋_GB2312" w:hAnsi="仿宋"/>
          <w:sz w:val="32"/>
          <w:szCs w:val="32"/>
        </w:rPr>
      </w:pPr>
    </w:p>
    <w:p w:rsidR="000C1EAC" w:rsidRPr="006D5A85" w:rsidRDefault="006D5A85" w:rsidP="00B91932">
      <w:pPr>
        <w:spacing w:line="580" w:lineRule="exact"/>
        <w:rPr>
          <w:rFonts w:ascii="仿宋_GB2312" w:eastAsia="仿宋_GB2312" w:hAnsi="仿宋" w:cs="宋体"/>
          <w:bCs/>
          <w:color w:val="464445"/>
          <w:kern w:val="36"/>
          <w:sz w:val="32"/>
          <w:szCs w:val="32"/>
        </w:rPr>
      </w:pPr>
      <w:r>
        <w:rPr>
          <w:rFonts w:ascii="仿宋_GB2312" w:eastAsia="仿宋_GB2312" w:hAnsi="仿宋" w:hint="eastAsia"/>
          <w:sz w:val="32"/>
          <w:szCs w:val="32"/>
        </w:rPr>
        <w:t xml:space="preserve">    </w:t>
      </w:r>
      <w:r w:rsidR="00B91932">
        <w:rPr>
          <w:rFonts w:ascii="仿宋_GB2312" w:eastAsia="仿宋_GB2312" w:hAnsi="仿宋" w:hint="eastAsia"/>
          <w:sz w:val="32"/>
          <w:szCs w:val="32"/>
        </w:rPr>
        <w:t xml:space="preserve">                               </w:t>
      </w:r>
      <w:r w:rsidR="000C1EAC" w:rsidRPr="006D5A85">
        <w:rPr>
          <w:rFonts w:ascii="仿宋_GB2312" w:eastAsia="仿宋_GB2312" w:hAnsi="仿宋" w:cs="宋体" w:hint="eastAsia"/>
          <w:bCs/>
          <w:color w:val="464445"/>
          <w:kern w:val="36"/>
          <w:sz w:val="32"/>
          <w:szCs w:val="32"/>
        </w:rPr>
        <w:t>第五地质大队</w:t>
      </w:r>
    </w:p>
    <w:p w:rsidR="000C1EAC" w:rsidRDefault="00B91932" w:rsidP="00B91932">
      <w:pPr>
        <w:spacing w:line="580" w:lineRule="exact"/>
        <w:ind w:firstLineChars="1650" w:firstLine="5280"/>
        <w:rPr>
          <w:rFonts w:ascii="仿宋_GB2312" w:eastAsia="仿宋_GB2312" w:hAnsi="仿宋" w:cs="宋体"/>
          <w:bCs/>
          <w:color w:val="464445"/>
          <w:kern w:val="36"/>
          <w:sz w:val="32"/>
          <w:szCs w:val="32"/>
        </w:rPr>
      </w:pPr>
      <w:r>
        <w:rPr>
          <w:rFonts w:ascii="仿宋_GB2312" w:eastAsia="仿宋_GB2312" w:hAnsi="仿宋" w:cs="宋体" w:hint="eastAsia"/>
          <w:bCs/>
          <w:color w:val="464445"/>
          <w:kern w:val="36"/>
          <w:sz w:val="32"/>
          <w:szCs w:val="32"/>
        </w:rPr>
        <w:t>2016年12月</w:t>
      </w:r>
      <w:r w:rsidR="003E590B">
        <w:rPr>
          <w:rFonts w:ascii="仿宋_GB2312" w:eastAsia="仿宋_GB2312" w:hAnsi="仿宋" w:cs="宋体" w:hint="eastAsia"/>
          <w:bCs/>
          <w:color w:val="464445"/>
          <w:kern w:val="36"/>
          <w:sz w:val="32"/>
          <w:szCs w:val="32"/>
        </w:rPr>
        <w:t>13</w:t>
      </w:r>
      <w:r>
        <w:rPr>
          <w:rFonts w:ascii="仿宋_GB2312" w:eastAsia="仿宋_GB2312" w:hAnsi="仿宋" w:cs="宋体" w:hint="eastAsia"/>
          <w:bCs/>
          <w:color w:val="464445"/>
          <w:kern w:val="36"/>
          <w:sz w:val="32"/>
          <w:szCs w:val="32"/>
        </w:rPr>
        <w:t>日</w:t>
      </w:r>
    </w:p>
    <w:p w:rsidR="00D10842" w:rsidRDefault="00D10842" w:rsidP="00B91932">
      <w:pPr>
        <w:spacing w:line="580" w:lineRule="exact"/>
        <w:ind w:firstLineChars="1650" w:firstLine="5280"/>
        <w:rPr>
          <w:rFonts w:ascii="仿宋_GB2312" w:eastAsia="仿宋_GB2312" w:hAnsi="仿宋" w:cs="宋体"/>
          <w:bCs/>
          <w:color w:val="464445"/>
          <w:kern w:val="36"/>
          <w:sz w:val="32"/>
          <w:szCs w:val="32"/>
        </w:rPr>
      </w:pPr>
    </w:p>
    <w:p w:rsidR="002579AB" w:rsidRDefault="002579AB" w:rsidP="00B91932">
      <w:pPr>
        <w:spacing w:line="580" w:lineRule="exact"/>
        <w:ind w:firstLineChars="1650" w:firstLine="5280"/>
        <w:rPr>
          <w:rFonts w:ascii="仿宋_GB2312" w:eastAsia="仿宋_GB2312" w:hAnsi="仿宋" w:cs="宋体"/>
          <w:bCs/>
          <w:color w:val="464445"/>
          <w:kern w:val="36"/>
          <w:sz w:val="32"/>
          <w:szCs w:val="32"/>
        </w:rPr>
      </w:pPr>
    </w:p>
    <w:p w:rsidR="002579AB" w:rsidRPr="00776AB7" w:rsidRDefault="002579AB" w:rsidP="002579AB">
      <w:pPr>
        <w:jc w:val="left"/>
        <w:rPr>
          <w:rFonts w:ascii="仿宋_GB2312" w:eastAsia="仿宋_GB2312"/>
          <w:sz w:val="32"/>
          <w:szCs w:val="32"/>
        </w:rPr>
      </w:pPr>
      <w:r>
        <w:rPr>
          <w:rFonts w:ascii="仿宋_GB2312" w:eastAsia="仿宋_GB2312" w:hint="eastAsia"/>
          <w:sz w:val="32"/>
          <w:szCs w:val="32"/>
        </w:rPr>
        <w:lastRenderedPageBreak/>
        <w:t>附件：</w:t>
      </w:r>
    </w:p>
    <w:p w:rsidR="002579AB" w:rsidRPr="001A3C96" w:rsidRDefault="002579AB" w:rsidP="007A5E69">
      <w:pPr>
        <w:spacing w:line="580" w:lineRule="exact"/>
        <w:ind w:firstLineChars="200" w:firstLine="880"/>
        <w:jc w:val="center"/>
        <w:rPr>
          <w:rFonts w:ascii="方正小标宋_GBK" w:eastAsia="方正小标宋_GBK"/>
          <w:sz w:val="44"/>
          <w:szCs w:val="44"/>
        </w:rPr>
      </w:pPr>
      <w:r w:rsidRPr="001A3C96">
        <w:rPr>
          <w:rFonts w:ascii="方正小标宋_GBK" w:eastAsia="方正小标宋_GBK" w:hint="eastAsia"/>
          <w:sz w:val="44"/>
          <w:szCs w:val="44"/>
        </w:rPr>
        <w:t>河北省地矿局第五地质大队</w:t>
      </w:r>
    </w:p>
    <w:p w:rsidR="002579AB" w:rsidRPr="001A3C96" w:rsidRDefault="002579AB" w:rsidP="007A5E69">
      <w:pPr>
        <w:spacing w:line="580" w:lineRule="exact"/>
        <w:ind w:firstLineChars="200" w:firstLine="880"/>
        <w:jc w:val="center"/>
        <w:rPr>
          <w:rFonts w:ascii="方正小标宋_GBK" w:eastAsia="方正小标宋_GBK"/>
          <w:b/>
          <w:sz w:val="32"/>
          <w:szCs w:val="32"/>
        </w:rPr>
      </w:pPr>
      <w:r w:rsidRPr="001A3C96">
        <w:rPr>
          <w:rFonts w:ascii="方正小标宋_GBK" w:eastAsia="方正小标宋_GBK" w:hint="eastAsia"/>
          <w:sz w:val="44"/>
          <w:szCs w:val="44"/>
        </w:rPr>
        <w:t>物资设备管理办法</w:t>
      </w:r>
    </w:p>
    <w:p w:rsidR="002579AB" w:rsidRPr="00E95EA9" w:rsidRDefault="002579AB" w:rsidP="007A5E69">
      <w:pPr>
        <w:pStyle w:val="2"/>
        <w:spacing w:line="580" w:lineRule="exact"/>
        <w:ind w:firstLineChars="200" w:firstLine="643"/>
        <w:jc w:val="center"/>
        <w:rPr>
          <w:rFonts w:ascii="仿宋_GB2312" w:eastAsia="仿宋_GB2312" w:hAnsi="宋体"/>
          <w:b/>
          <w:bCs/>
          <w:color w:val="000000"/>
          <w:sz w:val="32"/>
        </w:rPr>
      </w:pPr>
      <w:r w:rsidRPr="00E95EA9">
        <w:rPr>
          <w:rFonts w:ascii="仿宋_GB2312" w:eastAsia="仿宋_GB2312" w:hAnsi="宋体" w:hint="eastAsia"/>
          <w:b/>
          <w:bCs/>
          <w:color w:val="000000"/>
          <w:sz w:val="32"/>
        </w:rPr>
        <w:t>第一章 总则</w:t>
      </w:r>
    </w:p>
    <w:p w:rsidR="002579AB" w:rsidRDefault="002579AB" w:rsidP="007A5E69">
      <w:pPr>
        <w:pStyle w:val="2"/>
        <w:spacing w:line="580" w:lineRule="exact"/>
        <w:ind w:firstLineChars="200" w:firstLine="640"/>
        <w:rPr>
          <w:rFonts w:ascii="仿宋_GB2312" w:eastAsia="仿宋_GB2312"/>
          <w:sz w:val="32"/>
          <w:szCs w:val="32"/>
        </w:rPr>
      </w:pPr>
      <w:r>
        <w:rPr>
          <w:rFonts w:ascii="仿宋_GB2312" w:eastAsia="仿宋_GB2312" w:hint="eastAsia"/>
          <w:sz w:val="32"/>
          <w:szCs w:val="32"/>
        </w:rPr>
        <w:t>第一条 为了规范和加强我</w:t>
      </w:r>
      <w:r w:rsidRPr="00A312F6">
        <w:rPr>
          <w:rFonts w:ascii="仿宋_GB2312" w:eastAsia="仿宋_GB2312" w:hint="eastAsia"/>
          <w:sz w:val="32"/>
          <w:szCs w:val="32"/>
        </w:rPr>
        <w:t>队设备、物资管理，</w:t>
      </w:r>
      <w:r>
        <w:rPr>
          <w:rFonts w:ascii="仿宋_GB2312" w:eastAsia="仿宋_GB2312" w:hint="eastAsia"/>
          <w:sz w:val="32"/>
          <w:szCs w:val="32"/>
        </w:rPr>
        <w:t>确保国有资产保值</w:t>
      </w:r>
      <w:r w:rsidRPr="00A312F6">
        <w:rPr>
          <w:rFonts w:ascii="仿宋_GB2312" w:eastAsia="仿宋_GB2312" w:hint="eastAsia"/>
          <w:sz w:val="32"/>
          <w:szCs w:val="32"/>
        </w:rPr>
        <w:t>增值，根据有关规定并结合实际</w:t>
      </w:r>
      <w:r>
        <w:rPr>
          <w:rFonts w:ascii="仿宋_GB2312" w:eastAsia="仿宋_GB2312" w:hint="eastAsia"/>
          <w:sz w:val="32"/>
          <w:szCs w:val="32"/>
        </w:rPr>
        <w:t>情况</w:t>
      </w:r>
      <w:r w:rsidRPr="00A312F6">
        <w:rPr>
          <w:rFonts w:ascii="仿宋_GB2312" w:eastAsia="仿宋_GB2312" w:hint="eastAsia"/>
          <w:sz w:val="32"/>
          <w:szCs w:val="32"/>
        </w:rPr>
        <w:t>，制定本办法。</w:t>
      </w:r>
    </w:p>
    <w:p w:rsidR="002579AB" w:rsidRDefault="002579AB" w:rsidP="007A5E69">
      <w:pPr>
        <w:pStyle w:val="2"/>
        <w:spacing w:line="580" w:lineRule="exact"/>
        <w:ind w:firstLineChars="200" w:firstLine="640"/>
        <w:rPr>
          <w:rFonts w:ascii="仿宋_GB2312" w:eastAsia="仿宋_GB2312"/>
          <w:sz w:val="32"/>
          <w:szCs w:val="32"/>
        </w:rPr>
      </w:pPr>
      <w:r>
        <w:rPr>
          <w:rFonts w:ascii="仿宋_GB2312" w:eastAsia="仿宋_GB2312" w:hint="eastAsia"/>
          <w:sz w:val="32"/>
          <w:szCs w:val="32"/>
        </w:rPr>
        <w:t>第二条 物资设备管理处为大</w:t>
      </w:r>
      <w:r w:rsidRPr="00A312F6">
        <w:rPr>
          <w:rFonts w:ascii="仿宋_GB2312" w:eastAsia="仿宋_GB2312" w:hint="eastAsia"/>
          <w:sz w:val="32"/>
          <w:szCs w:val="32"/>
        </w:rPr>
        <w:t>队设备、物资管理的职能部门，</w:t>
      </w:r>
      <w:r>
        <w:rPr>
          <w:rFonts w:ascii="仿宋_GB2312" w:eastAsia="仿宋_GB2312" w:hint="eastAsia"/>
          <w:sz w:val="32"/>
          <w:szCs w:val="32"/>
        </w:rPr>
        <w:t>负责大队及下属单位的设备、物资</w:t>
      </w:r>
      <w:r w:rsidRPr="00A312F6">
        <w:rPr>
          <w:rFonts w:ascii="仿宋_GB2312" w:eastAsia="仿宋_GB2312" w:hint="eastAsia"/>
          <w:sz w:val="32"/>
          <w:szCs w:val="32"/>
        </w:rPr>
        <w:t>管理工作。各</w:t>
      </w:r>
      <w:r>
        <w:rPr>
          <w:rFonts w:ascii="仿宋_GB2312" w:eastAsia="仿宋_GB2312" w:hint="eastAsia"/>
          <w:sz w:val="32"/>
          <w:szCs w:val="32"/>
        </w:rPr>
        <w:t>机关及实体单位</w:t>
      </w:r>
      <w:r w:rsidRPr="00C427E6">
        <w:rPr>
          <w:rFonts w:ascii="仿宋_GB2312" w:eastAsia="仿宋_GB2312" w:hint="eastAsia"/>
          <w:sz w:val="32"/>
          <w:szCs w:val="32"/>
        </w:rPr>
        <w:t>设</w:t>
      </w:r>
      <w:r>
        <w:rPr>
          <w:rFonts w:ascii="仿宋_GB2312" w:eastAsia="仿宋_GB2312" w:hint="eastAsia"/>
          <w:sz w:val="32"/>
          <w:szCs w:val="32"/>
        </w:rPr>
        <w:t>专人负责本部门物资</w:t>
      </w:r>
      <w:r w:rsidRPr="00C427E6">
        <w:rPr>
          <w:rFonts w:ascii="仿宋_GB2312" w:eastAsia="仿宋_GB2312" w:hint="eastAsia"/>
          <w:sz w:val="32"/>
          <w:szCs w:val="32"/>
        </w:rPr>
        <w:t>设备管理工作</w:t>
      </w:r>
      <w:r w:rsidRPr="00A312F6">
        <w:rPr>
          <w:rFonts w:ascii="仿宋_GB2312" w:eastAsia="仿宋_GB2312" w:hint="eastAsia"/>
          <w:sz w:val="32"/>
          <w:szCs w:val="32"/>
        </w:rPr>
        <w:t>，</w:t>
      </w:r>
      <w:r>
        <w:rPr>
          <w:rFonts w:ascii="仿宋_GB2312" w:eastAsia="仿宋_GB2312" w:hint="eastAsia"/>
          <w:sz w:val="32"/>
          <w:szCs w:val="32"/>
        </w:rPr>
        <w:t>建立本部门物资设备台帐，</w:t>
      </w:r>
      <w:r w:rsidRPr="00A312F6">
        <w:rPr>
          <w:rFonts w:ascii="仿宋_GB2312" w:eastAsia="仿宋_GB2312" w:hint="eastAsia"/>
          <w:sz w:val="32"/>
          <w:szCs w:val="32"/>
        </w:rPr>
        <w:t>协助</w:t>
      </w:r>
      <w:r>
        <w:rPr>
          <w:rFonts w:ascii="仿宋_GB2312" w:eastAsia="仿宋_GB2312" w:hint="eastAsia"/>
          <w:sz w:val="32"/>
          <w:szCs w:val="32"/>
        </w:rPr>
        <w:t>物资设备管理处进行</w:t>
      </w:r>
      <w:r w:rsidRPr="00A312F6">
        <w:rPr>
          <w:rFonts w:ascii="仿宋_GB2312" w:eastAsia="仿宋_GB2312" w:hint="eastAsia"/>
          <w:sz w:val="32"/>
          <w:szCs w:val="32"/>
        </w:rPr>
        <w:t>设备、物资的领用、退库登记、新增设备的申报</w:t>
      </w:r>
      <w:r>
        <w:rPr>
          <w:rFonts w:ascii="仿宋_GB2312" w:eastAsia="仿宋_GB2312" w:hint="eastAsia"/>
          <w:color w:val="000000"/>
          <w:sz w:val="32"/>
          <w:szCs w:val="32"/>
        </w:rPr>
        <w:t>工作及办理设备报废的审批手续，确保做到帐实相符，责任到人。</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第三条 </w:t>
      </w:r>
      <w:r w:rsidRPr="008D01A9">
        <w:rPr>
          <w:rFonts w:ascii="仿宋_GB2312" w:eastAsia="仿宋_GB2312" w:hint="eastAsia"/>
          <w:sz w:val="32"/>
          <w:szCs w:val="20"/>
        </w:rPr>
        <w:t>本办法中设备是指使用年限一年以上，</w:t>
      </w:r>
      <w:r w:rsidRPr="008D01A9">
        <w:rPr>
          <w:rFonts w:ascii="仿宋_GB2312" w:eastAsia="仿宋_GB2312" w:hint="eastAsia"/>
          <w:sz w:val="32"/>
          <w:szCs w:val="32"/>
        </w:rPr>
        <w:t>购置单价在1500元以上（财政资金一般设备在1000元以上，专用设备1500</w:t>
      </w:r>
      <w:r>
        <w:rPr>
          <w:rFonts w:ascii="仿宋_GB2312" w:eastAsia="仿宋_GB2312" w:hint="eastAsia"/>
          <w:sz w:val="32"/>
          <w:szCs w:val="32"/>
        </w:rPr>
        <w:t>元以上）</w:t>
      </w:r>
      <w:r w:rsidRPr="00EC77E7">
        <w:rPr>
          <w:rFonts w:ascii="仿宋_GB2312" w:eastAsia="仿宋_GB2312" w:hint="eastAsia"/>
          <w:sz w:val="32"/>
          <w:szCs w:val="20"/>
        </w:rPr>
        <w:t>并在使用中基本保持原有实物形态的</w:t>
      </w:r>
      <w:r>
        <w:rPr>
          <w:rFonts w:ascii="仿宋_GB2312" w:eastAsia="仿宋_GB2312" w:hint="eastAsia"/>
          <w:sz w:val="32"/>
          <w:szCs w:val="20"/>
        </w:rPr>
        <w:t>资产。物资是指使用时间在一年以上的</w:t>
      </w:r>
      <w:r w:rsidRPr="00EC77E7">
        <w:rPr>
          <w:rFonts w:ascii="仿宋_GB2312" w:eastAsia="仿宋_GB2312" w:hint="eastAsia"/>
          <w:sz w:val="32"/>
          <w:szCs w:val="20"/>
        </w:rPr>
        <w:t>各种管材、</w:t>
      </w:r>
      <w:r w:rsidRPr="00CC7C16">
        <w:rPr>
          <w:rFonts w:ascii="仿宋_GB2312" w:eastAsia="仿宋_GB2312" w:hint="eastAsia"/>
          <w:color w:val="000000"/>
          <w:sz w:val="32"/>
          <w:szCs w:val="20"/>
        </w:rPr>
        <w:t>电缆、模板</w:t>
      </w:r>
      <w:r>
        <w:rPr>
          <w:rFonts w:ascii="仿宋_GB2312" w:eastAsia="仿宋_GB2312" w:hint="eastAsia"/>
          <w:color w:val="000000"/>
          <w:sz w:val="32"/>
          <w:szCs w:val="20"/>
        </w:rPr>
        <w:t>、铁轨、拱架</w:t>
      </w:r>
      <w:r>
        <w:rPr>
          <w:rFonts w:ascii="仿宋_GB2312" w:eastAsia="仿宋_GB2312" w:hint="eastAsia"/>
          <w:sz w:val="32"/>
          <w:szCs w:val="20"/>
        </w:rPr>
        <w:t>等</w:t>
      </w:r>
      <w:r w:rsidRPr="00EC77E7">
        <w:rPr>
          <w:rFonts w:ascii="仿宋_GB2312" w:eastAsia="仿宋_GB2312" w:hint="eastAsia"/>
          <w:sz w:val="32"/>
          <w:szCs w:val="20"/>
        </w:rPr>
        <w:t>。</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第四条 设备购置、调拨、转让、租赁、报废等事项应严格按照大队相关规定执行。</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 xml:space="preserve">第五条 </w:t>
      </w:r>
      <w:r w:rsidRPr="00C427E6">
        <w:rPr>
          <w:rFonts w:ascii="仿宋_GB2312" w:eastAsia="仿宋_GB2312" w:hint="eastAsia"/>
          <w:sz w:val="32"/>
        </w:rPr>
        <w:t>需经队领导班子会研究决定或会签</w:t>
      </w:r>
      <w:r>
        <w:rPr>
          <w:rFonts w:ascii="仿宋_GB2312" w:eastAsia="仿宋_GB2312" w:hint="eastAsia"/>
          <w:sz w:val="32"/>
        </w:rPr>
        <w:t>的事项有：</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1、车辆的购置及处置;</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2、采购金额</w:t>
      </w:r>
      <w:r w:rsidRPr="00C427E6">
        <w:rPr>
          <w:rFonts w:ascii="仿宋_GB2312" w:eastAsia="仿宋_GB2312" w:hint="eastAsia"/>
          <w:sz w:val="32"/>
        </w:rPr>
        <w:t>超过10万元的</w:t>
      </w:r>
      <w:r>
        <w:rPr>
          <w:rFonts w:ascii="仿宋_GB2312" w:eastAsia="仿宋_GB2312" w:hint="eastAsia"/>
          <w:sz w:val="32"/>
        </w:rPr>
        <w:t>生产性物资设备、</w:t>
      </w:r>
      <w:r w:rsidRPr="00C427E6">
        <w:rPr>
          <w:rFonts w:ascii="仿宋_GB2312" w:eastAsia="仿宋_GB2312" w:hint="eastAsia"/>
          <w:sz w:val="32"/>
        </w:rPr>
        <w:t>超过1万元的非生产性物资设备</w:t>
      </w:r>
      <w:r>
        <w:rPr>
          <w:rFonts w:ascii="仿宋_GB2312" w:eastAsia="仿宋_GB2312" w:hint="eastAsia"/>
          <w:sz w:val="32"/>
        </w:rPr>
        <w:t>；</w:t>
      </w:r>
    </w:p>
    <w:p w:rsidR="002579AB" w:rsidRPr="00C427E6" w:rsidRDefault="002579AB" w:rsidP="007A5E69">
      <w:pPr>
        <w:pStyle w:val="2"/>
        <w:spacing w:line="580" w:lineRule="exact"/>
        <w:ind w:firstLineChars="200" w:firstLine="640"/>
        <w:rPr>
          <w:rFonts w:ascii="仿宋_GB2312" w:eastAsia="仿宋_GB2312"/>
          <w:sz w:val="32"/>
        </w:rPr>
      </w:pPr>
      <w:r w:rsidRPr="004D02BF">
        <w:rPr>
          <w:rFonts w:ascii="仿宋_GB2312" w:eastAsia="仿宋_GB2312" w:hint="eastAsia"/>
          <w:sz w:val="32"/>
        </w:rPr>
        <w:lastRenderedPageBreak/>
        <w:t>3、处置原值5万元以上的待报废设备、物资</w:t>
      </w:r>
      <w:r w:rsidRPr="00C427E6">
        <w:rPr>
          <w:rFonts w:ascii="仿宋_GB2312" w:eastAsia="仿宋_GB2312" w:hint="eastAsia"/>
          <w:sz w:val="32"/>
        </w:rPr>
        <w:t>。</w:t>
      </w:r>
    </w:p>
    <w:p w:rsidR="002579AB" w:rsidRPr="00EC77E7" w:rsidRDefault="002579AB" w:rsidP="007A5E69">
      <w:pPr>
        <w:pStyle w:val="2"/>
        <w:spacing w:line="580" w:lineRule="exact"/>
        <w:ind w:firstLineChars="200" w:firstLine="643"/>
        <w:jc w:val="center"/>
        <w:rPr>
          <w:rFonts w:ascii="宋体" w:hAnsi="宋体"/>
          <w:b/>
          <w:sz w:val="32"/>
        </w:rPr>
      </w:pPr>
      <w:r>
        <w:rPr>
          <w:rFonts w:ascii="宋体" w:hAnsi="宋体" w:hint="eastAsia"/>
          <w:b/>
          <w:sz w:val="32"/>
        </w:rPr>
        <w:t>第</w:t>
      </w:r>
      <w:r w:rsidRPr="00EC77E7">
        <w:rPr>
          <w:rFonts w:ascii="宋体" w:hAnsi="宋体" w:hint="eastAsia"/>
          <w:b/>
          <w:sz w:val="32"/>
        </w:rPr>
        <w:t>二</w:t>
      </w:r>
      <w:r>
        <w:rPr>
          <w:rFonts w:ascii="宋体" w:hAnsi="宋体" w:hint="eastAsia"/>
          <w:b/>
          <w:sz w:val="32"/>
        </w:rPr>
        <w:t>章 物资设备</w:t>
      </w:r>
      <w:r w:rsidRPr="00EC77E7">
        <w:rPr>
          <w:rFonts w:ascii="宋体" w:hAnsi="宋体" w:hint="eastAsia"/>
          <w:b/>
          <w:sz w:val="32"/>
        </w:rPr>
        <w:t>的购置</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第六条 购置程序及原则</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使用单位</w:t>
      </w:r>
      <w:r w:rsidRPr="00EC77E7">
        <w:rPr>
          <w:rFonts w:ascii="仿宋_GB2312" w:eastAsia="仿宋_GB2312" w:hint="eastAsia"/>
          <w:sz w:val="32"/>
          <w:szCs w:val="20"/>
        </w:rPr>
        <w:t>需填写</w:t>
      </w:r>
      <w:r w:rsidRPr="00C427E6">
        <w:rPr>
          <w:rFonts w:ascii="仿宋_GB2312" w:eastAsia="仿宋_GB2312" w:hint="eastAsia"/>
          <w:sz w:val="32"/>
          <w:szCs w:val="20"/>
        </w:rPr>
        <w:t>《购置物资设备技术经济论证审批表》（附后），</w:t>
      </w:r>
      <w:r>
        <w:rPr>
          <w:rFonts w:ascii="仿宋_GB2312" w:eastAsia="仿宋_GB2312" w:hint="eastAsia"/>
          <w:sz w:val="32"/>
          <w:szCs w:val="20"/>
        </w:rPr>
        <w:t>应填列相关厂家的对比数据及选择该厂家产品的具体理由。经</w:t>
      </w:r>
      <w:r w:rsidRPr="00EC77E7">
        <w:rPr>
          <w:rFonts w:ascii="仿宋_GB2312" w:eastAsia="仿宋_GB2312" w:hint="eastAsia"/>
          <w:sz w:val="32"/>
          <w:szCs w:val="20"/>
        </w:rPr>
        <w:t>使用</w:t>
      </w:r>
      <w:r>
        <w:rPr>
          <w:rFonts w:ascii="仿宋_GB2312" w:eastAsia="仿宋_GB2312" w:hint="eastAsia"/>
          <w:sz w:val="32"/>
          <w:szCs w:val="20"/>
        </w:rPr>
        <w:t>单位</w:t>
      </w:r>
      <w:r w:rsidRPr="00EC77E7">
        <w:rPr>
          <w:rFonts w:ascii="仿宋_GB2312" w:eastAsia="仿宋_GB2312" w:hint="eastAsia"/>
          <w:sz w:val="32"/>
          <w:szCs w:val="20"/>
        </w:rPr>
        <w:t>负责人、</w:t>
      </w:r>
      <w:r>
        <w:rPr>
          <w:rFonts w:ascii="仿宋_GB2312" w:eastAsia="仿宋_GB2312" w:hint="eastAsia"/>
          <w:sz w:val="32"/>
          <w:szCs w:val="20"/>
        </w:rPr>
        <w:t>物资设备处</w:t>
      </w:r>
      <w:r w:rsidRPr="00EC77E7">
        <w:rPr>
          <w:rFonts w:ascii="仿宋_GB2312" w:eastAsia="仿宋_GB2312" w:hint="eastAsia"/>
          <w:sz w:val="32"/>
          <w:szCs w:val="20"/>
        </w:rPr>
        <w:t>、主管队</w:t>
      </w:r>
      <w:r>
        <w:rPr>
          <w:rFonts w:ascii="仿宋_GB2312" w:eastAsia="仿宋_GB2312" w:hint="eastAsia"/>
          <w:sz w:val="32"/>
          <w:szCs w:val="20"/>
        </w:rPr>
        <w:t>领导</w:t>
      </w:r>
      <w:r w:rsidRPr="00EC77E7">
        <w:rPr>
          <w:rFonts w:ascii="仿宋_GB2312" w:eastAsia="仿宋_GB2312" w:hint="eastAsia"/>
          <w:sz w:val="32"/>
          <w:szCs w:val="20"/>
        </w:rPr>
        <w:t>、</w:t>
      </w:r>
      <w:r>
        <w:rPr>
          <w:rFonts w:ascii="仿宋_GB2312" w:eastAsia="仿宋_GB2312" w:hint="eastAsia"/>
          <w:sz w:val="32"/>
          <w:szCs w:val="20"/>
        </w:rPr>
        <w:t>物资设备主管领导、队长</w:t>
      </w:r>
      <w:r>
        <w:rPr>
          <w:rFonts w:ascii="仿宋_GB2312" w:eastAsia="仿宋_GB2312" w:hint="eastAsia"/>
          <w:color w:val="000000"/>
          <w:sz w:val="32"/>
          <w:szCs w:val="20"/>
        </w:rPr>
        <w:t>批准。购置工作由物资设备处组织使用单位</w:t>
      </w:r>
      <w:r w:rsidRPr="00CC7C16">
        <w:rPr>
          <w:rFonts w:ascii="仿宋_GB2312" w:eastAsia="仿宋_GB2312" w:hint="eastAsia"/>
          <w:color w:val="000000"/>
          <w:sz w:val="32"/>
          <w:szCs w:val="20"/>
        </w:rPr>
        <w:t>实施采购</w:t>
      </w:r>
      <w:r>
        <w:rPr>
          <w:rFonts w:ascii="仿宋_GB2312" w:eastAsia="仿宋_GB2312" w:hint="eastAsia"/>
          <w:sz w:val="32"/>
          <w:szCs w:val="20"/>
        </w:rPr>
        <w:t>，计财处、纪检监察部门负责监督，</w:t>
      </w:r>
      <w:r w:rsidRPr="00EC77E7">
        <w:rPr>
          <w:rFonts w:ascii="仿宋_GB2312" w:eastAsia="仿宋_GB2312" w:hint="eastAsia"/>
          <w:sz w:val="32"/>
          <w:szCs w:val="20"/>
        </w:rPr>
        <w:t>必要时请专家论证。</w:t>
      </w:r>
    </w:p>
    <w:p w:rsidR="002579AB" w:rsidRPr="008D01A9" w:rsidRDefault="002579AB" w:rsidP="007A5E69">
      <w:pPr>
        <w:spacing w:line="580" w:lineRule="exact"/>
        <w:ind w:firstLineChars="200" w:firstLine="640"/>
        <w:rPr>
          <w:rFonts w:ascii="仿宋_GB2312" w:eastAsia="仿宋_GB2312"/>
          <w:sz w:val="32"/>
        </w:rPr>
      </w:pPr>
      <w:r w:rsidRPr="008D01A9">
        <w:rPr>
          <w:rFonts w:ascii="仿宋_GB2312" w:eastAsia="仿宋_GB2312" w:hint="eastAsia"/>
          <w:sz w:val="32"/>
          <w:szCs w:val="20"/>
        </w:rPr>
        <w:t>采购金额</w:t>
      </w:r>
      <w:r w:rsidRPr="008D01A9">
        <w:rPr>
          <w:rFonts w:ascii="仿宋_GB2312" w:eastAsia="仿宋_GB2312" w:hint="eastAsia"/>
          <w:sz w:val="32"/>
        </w:rPr>
        <w:t>超过10万元的生产性物资设备原则上进行招标或采用其他竞争性方式采购。</w:t>
      </w:r>
    </w:p>
    <w:p w:rsidR="002579AB" w:rsidRPr="008D01A9" w:rsidRDefault="002579AB" w:rsidP="007A5E69">
      <w:pPr>
        <w:spacing w:line="580" w:lineRule="exact"/>
        <w:ind w:firstLineChars="200" w:firstLine="640"/>
        <w:rPr>
          <w:rFonts w:ascii="仿宋_GB2312" w:eastAsia="仿宋_GB2312"/>
          <w:sz w:val="32"/>
        </w:rPr>
      </w:pPr>
      <w:r w:rsidRPr="008D01A9">
        <w:rPr>
          <w:rFonts w:ascii="仿宋_GB2312" w:eastAsia="仿宋_GB2312" w:hint="eastAsia"/>
          <w:sz w:val="32"/>
        </w:rPr>
        <w:t>购置车辆及达到局规定额度的设备需报局审批。</w:t>
      </w:r>
    </w:p>
    <w:p w:rsidR="002579AB" w:rsidRPr="008D01A9" w:rsidRDefault="002579AB" w:rsidP="007A5E69">
      <w:pPr>
        <w:spacing w:line="580" w:lineRule="exact"/>
        <w:ind w:firstLineChars="200" w:firstLine="640"/>
        <w:rPr>
          <w:rFonts w:ascii="仿宋_GB2312" w:eastAsia="仿宋_GB2312"/>
          <w:sz w:val="32"/>
          <w:szCs w:val="20"/>
        </w:rPr>
      </w:pPr>
      <w:r w:rsidRPr="008D01A9">
        <w:rPr>
          <w:rFonts w:ascii="仿宋_GB2312" w:eastAsia="仿宋_GB2312" w:hint="eastAsia"/>
          <w:kern w:val="0"/>
          <w:sz w:val="32"/>
          <w:szCs w:val="32"/>
          <w:shd w:val="clear" w:color="auto" w:fill="FFFFFF"/>
        </w:rPr>
        <w:t>全部或者部分使用财政性资金采购依法制定的集中采购目录以内或者采购限额标准以上的货物执行政府采购。</w:t>
      </w:r>
    </w:p>
    <w:p w:rsidR="002579AB" w:rsidRDefault="002579AB" w:rsidP="007A5E69">
      <w:pPr>
        <w:pStyle w:val="2"/>
        <w:spacing w:line="580" w:lineRule="exact"/>
        <w:ind w:firstLineChars="200" w:firstLine="640"/>
        <w:rPr>
          <w:rFonts w:ascii="仿宋_GB2312" w:eastAsia="仿宋_GB2312"/>
          <w:sz w:val="32"/>
        </w:rPr>
      </w:pPr>
      <w:r w:rsidRPr="008D01A9">
        <w:rPr>
          <w:rFonts w:ascii="仿宋_GB2312" w:eastAsia="仿宋_GB2312" w:hint="eastAsia"/>
          <w:sz w:val="32"/>
        </w:rPr>
        <w:t>以节约成本、降低消耗、满足需求、提高效益为</w:t>
      </w:r>
      <w:r w:rsidRPr="00EC77E7">
        <w:rPr>
          <w:rFonts w:ascii="仿宋_GB2312" w:eastAsia="仿宋_GB2312" w:hint="eastAsia"/>
          <w:sz w:val="32"/>
        </w:rPr>
        <w:t>原则</w:t>
      </w:r>
      <w:r>
        <w:rPr>
          <w:rFonts w:ascii="仿宋_GB2312" w:eastAsia="仿宋_GB2312" w:hint="eastAsia"/>
          <w:sz w:val="32"/>
        </w:rPr>
        <w:t>进行购置。</w:t>
      </w:r>
    </w:p>
    <w:p w:rsidR="002579AB" w:rsidRPr="00EC77E7"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 xml:space="preserve">第七条 </w:t>
      </w:r>
      <w:r w:rsidRPr="00EC77E7">
        <w:rPr>
          <w:rFonts w:ascii="仿宋_GB2312" w:eastAsia="仿宋_GB2312" w:hint="eastAsia"/>
          <w:sz w:val="32"/>
        </w:rPr>
        <w:t>设备</w:t>
      </w:r>
      <w:r>
        <w:rPr>
          <w:rFonts w:ascii="仿宋_GB2312" w:eastAsia="仿宋_GB2312" w:hint="eastAsia"/>
          <w:sz w:val="32"/>
        </w:rPr>
        <w:t>、物资</w:t>
      </w:r>
      <w:r w:rsidRPr="00EC77E7">
        <w:rPr>
          <w:rFonts w:ascii="仿宋_GB2312" w:eastAsia="仿宋_GB2312" w:hint="eastAsia"/>
          <w:sz w:val="32"/>
        </w:rPr>
        <w:t>的验收</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1、新购置的设备</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所购设备到达后，应及时进行验收，填写《物资验证记录》。首先进行</w:t>
      </w:r>
      <w:r w:rsidRPr="003F2BFB">
        <w:rPr>
          <w:rFonts w:ascii="仿宋_GB2312" w:eastAsia="仿宋_GB2312" w:hint="eastAsia"/>
          <w:sz w:val="32"/>
        </w:rPr>
        <w:t>开箱验收，然后进行设备安装及试车验收，经物资设</w:t>
      </w:r>
      <w:r>
        <w:rPr>
          <w:rFonts w:ascii="仿宋_GB2312" w:eastAsia="仿宋_GB2312" w:hint="eastAsia"/>
          <w:sz w:val="32"/>
        </w:rPr>
        <w:t>备处、计划财务处、供方、使用方等部门共同验收合格、标识清楚后，方可投入使用。</w:t>
      </w:r>
    </w:p>
    <w:p w:rsidR="002579AB" w:rsidRPr="008D01A9" w:rsidRDefault="002579AB" w:rsidP="007A5E69">
      <w:pPr>
        <w:pStyle w:val="2"/>
        <w:spacing w:line="580" w:lineRule="exact"/>
        <w:ind w:firstLineChars="200" w:firstLine="640"/>
        <w:rPr>
          <w:rFonts w:ascii="仿宋_GB2312" w:eastAsia="仿宋_GB2312"/>
          <w:sz w:val="32"/>
        </w:rPr>
      </w:pPr>
      <w:r w:rsidRPr="008D01A9">
        <w:rPr>
          <w:rFonts w:ascii="仿宋_GB2312" w:eastAsia="仿宋_GB2312" w:hint="eastAsia"/>
          <w:sz w:val="32"/>
        </w:rPr>
        <w:t>政府采购执行政府采购履约验收。</w:t>
      </w:r>
    </w:p>
    <w:p w:rsidR="002579AB" w:rsidRPr="008D01A9" w:rsidRDefault="002579AB" w:rsidP="007A5E69">
      <w:pPr>
        <w:pStyle w:val="2"/>
        <w:spacing w:line="580" w:lineRule="exact"/>
        <w:ind w:firstLineChars="200" w:firstLine="640"/>
        <w:rPr>
          <w:rFonts w:ascii="仿宋_GB2312" w:eastAsia="仿宋_GB2312"/>
          <w:sz w:val="32"/>
        </w:rPr>
      </w:pPr>
      <w:r w:rsidRPr="008D01A9">
        <w:rPr>
          <w:rFonts w:ascii="仿宋_GB2312" w:eastAsia="仿宋_GB2312" w:hint="eastAsia"/>
          <w:sz w:val="32"/>
        </w:rPr>
        <w:lastRenderedPageBreak/>
        <w:t>2、抵</w:t>
      </w:r>
      <w:r>
        <w:rPr>
          <w:rFonts w:ascii="仿宋_GB2312" w:eastAsia="仿宋_GB2312" w:hint="eastAsia"/>
          <w:sz w:val="32"/>
        </w:rPr>
        <w:t>账</w:t>
      </w:r>
      <w:r w:rsidRPr="008D01A9">
        <w:rPr>
          <w:rFonts w:ascii="仿宋_GB2312" w:eastAsia="仿宋_GB2312" w:hint="eastAsia"/>
          <w:sz w:val="32"/>
        </w:rPr>
        <w:t>进入固定资产的设备</w:t>
      </w:r>
    </w:p>
    <w:p w:rsidR="002579AB" w:rsidRPr="008D01A9" w:rsidRDefault="002579AB" w:rsidP="007A5E69">
      <w:pPr>
        <w:pStyle w:val="2"/>
        <w:spacing w:line="580" w:lineRule="exact"/>
        <w:ind w:firstLineChars="200" w:firstLine="640"/>
        <w:rPr>
          <w:rFonts w:ascii="仿宋_GB2312" w:eastAsia="仿宋_GB2312"/>
          <w:sz w:val="32"/>
        </w:rPr>
      </w:pPr>
      <w:r w:rsidRPr="008D01A9">
        <w:rPr>
          <w:rFonts w:ascii="仿宋_GB2312" w:eastAsia="仿宋_GB2312" w:hint="eastAsia"/>
          <w:sz w:val="32"/>
        </w:rPr>
        <w:t>经使用单位负责人、物资设备处、主管队领导、物资设备主管领导、队长批准后进行抵账处理，并按财务要求提供相关资料；收集整理设备购置发票、合格证及其他技术资料；经过有资质的评估机构进行评估；经抵账各方验收、交接，填写《物资验证记录》。</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3、必要时请专家参与验收。</w:t>
      </w:r>
    </w:p>
    <w:p w:rsidR="002579AB" w:rsidRPr="00F30476" w:rsidRDefault="002579AB" w:rsidP="007A5E69">
      <w:pPr>
        <w:spacing w:line="580" w:lineRule="exact"/>
        <w:ind w:firstLineChars="200" w:firstLine="643"/>
        <w:jc w:val="center"/>
        <w:rPr>
          <w:rFonts w:ascii="宋体" w:hAnsi="宋体"/>
          <w:b/>
          <w:sz w:val="32"/>
          <w:szCs w:val="20"/>
        </w:rPr>
      </w:pPr>
      <w:r>
        <w:rPr>
          <w:rFonts w:ascii="宋体" w:hAnsi="宋体" w:hint="eastAsia"/>
          <w:b/>
          <w:sz w:val="32"/>
          <w:szCs w:val="20"/>
        </w:rPr>
        <w:t>第</w:t>
      </w:r>
      <w:r w:rsidRPr="00F30476">
        <w:rPr>
          <w:rFonts w:ascii="宋体" w:hAnsi="宋体" w:hint="eastAsia"/>
          <w:b/>
          <w:sz w:val="32"/>
          <w:szCs w:val="20"/>
        </w:rPr>
        <w:t>三</w:t>
      </w:r>
      <w:r>
        <w:rPr>
          <w:rFonts w:ascii="宋体" w:hAnsi="宋体" w:hint="eastAsia"/>
          <w:b/>
          <w:sz w:val="32"/>
          <w:szCs w:val="20"/>
        </w:rPr>
        <w:t xml:space="preserve">章 </w:t>
      </w:r>
      <w:r w:rsidRPr="00F30476">
        <w:rPr>
          <w:rFonts w:ascii="宋体" w:hAnsi="宋体" w:hint="eastAsia"/>
          <w:b/>
          <w:sz w:val="32"/>
          <w:szCs w:val="20"/>
        </w:rPr>
        <w:t>设备、物资的领用与退库</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第八条 物资</w:t>
      </w:r>
      <w:r w:rsidRPr="00EC77E7">
        <w:rPr>
          <w:rFonts w:ascii="仿宋_GB2312" w:eastAsia="仿宋_GB2312" w:hint="eastAsia"/>
          <w:sz w:val="32"/>
          <w:szCs w:val="20"/>
        </w:rPr>
        <w:t>设备领用</w:t>
      </w:r>
    </w:p>
    <w:p w:rsidR="002579AB" w:rsidRDefault="002579AB" w:rsidP="007A5E69">
      <w:pPr>
        <w:spacing w:line="580" w:lineRule="exact"/>
        <w:ind w:firstLineChars="200" w:firstLine="640"/>
        <w:rPr>
          <w:rFonts w:ascii="仿宋_GB2312" w:eastAsia="仿宋_GB2312"/>
          <w:sz w:val="32"/>
          <w:szCs w:val="20"/>
        </w:rPr>
      </w:pPr>
      <w:r w:rsidRPr="00EC77E7">
        <w:rPr>
          <w:rFonts w:ascii="仿宋_GB2312" w:eastAsia="仿宋_GB2312" w:hint="eastAsia"/>
          <w:sz w:val="32"/>
          <w:szCs w:val="20"/>
        </w:rPr>
        <w:t>由使用部门与</w:t>
      </w:r>
      <w:r>
        <w:rPr>
          <w:rFonts w:ascii="仿宋_GB2312" w:eastAsia="仿宋_GB2312" w:hint="eastAsia"/>
          <w:sz w:val="32"/>
          <w:szCs w:val="20"/>
        </w:rPr>
        <w:t>物资设备处</w:t>
      </w:r>
      <w:r w:rsidRPr="00EC77E7">
        <w:rPr>
          <w:rFonts w:ascii="仿宋_GB2312" w:eastAsia="仿宋_GB2312" w:hint="eastAsia"/>
          <w:sz w:val="32"/>
          <w:szCs w:val="20"/>
        </w:rPr>
        <w:t>共同对设备的完整性、完好性进行检</w:t>
      </w:r>
      <w:r>
        <w:rPr>
          <w:rFonts w:ascii="仿宋_GB2312" w:eastAsia="仿宋_GB2312" w:hint="eastAsia"/>
          <w:sz w:val="32"/>
          <w:szCs w:val="20"/>
        </w:rPr>
        <w:t>查</w:t>
      </w:r>
      <w:r w:rsidRPr="00EC77E7">
        <w:rPr>
          <w:rFonts w:ascii="仿宋_GB2312" w:eastAsia="仿宋_GB2312" w:hint="eastAsia"/>
          <w:sz w:val="32"/>
          <w:szCs w:val="20"/>
        </w:rPr>
        <w:t>、试验，验收合格后双方办理设备领用手续，填写《设备仪器领用交接单》。办理领用手续后的设备，其完整性、完好性维修与保养均由使用单位负责。</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第九条 物资的领用：</w:t>
      </w:r>
      <w:r w:rsidRPr="00EC77E7">
        <w:rPr>
          <w:rFonts w:ascii="仿宋_GB2312" w:eastAsia="仿宋_GB2312" w:hint="eastAsia"/>
          <w:sz w:val="32"/>
          <w:szCs w:val="20"/>
        </w:rPr>
        <w:t>经使用部门负责人批准，根据实际需求到</w:t>
      </w:r>
      <w:r>
        <w:rPr>
          <w:rFonts w:ascii="仿宋_GB2312" w:eastAsia="仿宋_GB2312" w:hint="eastAsia"/>
          <w:sz w:val="32"/>
          <w:szCs w:val="20"/>
        </w:rPr>
        <w:t>物资设备处</w:t>
      </w:r>
      <w:r w:rsidRPr="00EC77E7">
        <w:rPr>
          <w:rFonts w:ascii="仿宋_GB2312" w:eastAsia="仿宋_GB2312" w:hint="eastAsia"/>
          <w:sz w:val="32"/>
          <w:szCs w:val="20"/>
        </w:rPr>
        <w:t>办理领用手续。</w:t>
      </w:r>
    </w:p>
    <w:p w:rsidR="002579AB" w:rsidRDefault="002579AB" w:rsidP="007A5E69">
      <w:pPr>
        <w:spacing w:line="580" w:lineRule="exact"/>
        <w:rPr>
          <w:rFonts w:ascii="仿宋_GB2312" w:eastAsia="仿宋_GB2312"/>
          <w:sz w:val="32"/>
          <w:szCs w:val="20"/>
        </w:rPr>
      </w:pPr>
      <w:r>
        <w:rPr>
          <w:rFonts w:ascii="仿宋_GB2312" w:eastAsia="仿宋_GB2312" w:hint="eastAsia"/>
          <w:sz w:val="32"/>
          <w:szCs w:val="20"/>
        </w:rPr>
        <w:t xml:space="preserve">    第十条 低值易耗品的领用实行以旧换新。</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第十一条 </w:t>
      </w:r>
      <w:r w:rsidRPr="00EC77E7">
        <w:rPr>
          <w:rFonts w:ascii="仿宋_GB2312" w:eastAsia="仿宋_GB2312" w:hint="eastAsia"/>
          <w:sz w:val="32"/>
          <w:szCs w:val="20"/>
        </w:rPr>
        <w:t>设备退库</w:t>
      </w:r>
    </w:p>
    <w:p w:rsidR="002579AB" w:rsidRPr="00EC77E7"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对于能继续使用的设备必须保证设备性能完好，外表清洁，</w:t>
      </w:r>
      <w:r w:rsidRPr="00EC77E7">
        <w:rPr>
          <w:rFonts w:ascii="仿宋_GB2312" w:eastAsia="仿宋_GB2312" w:hint="eastAsia"/>
          <w:sz w:val="32"/>
          <w:szCs w:val="20"/>
        </w:rPr>
        <w:t>附件齐全，</w:t>
      </w:r>
      <w:r>
        <w:rPr>
          <w:rFonts w:ascii="仿宋_GB2312" w:eastAsia="仿宋_GB2312" w:hint="eastAsia"/>
          <w:sz w:val="32"/>
          <w:szCs w:val="20"/>
        </w:rPr>
        <w:t>设备运转记录、维护保养记录、修理记录齐全，</w:t>
      </w:r>
      <w:r w:rsidRPr="00EC77E7">
        <w:rPr>
          <w:rFonts w:ascii="仿宋_GB2312" w:eastAsia="仿宋_GB2312" w:hint="eastAsia"/>
          <w:sz w:val="32"/>
          <w:szCs w:val="20"/>
        </w:rPr>
        <w:t>由使用人与</w:t>
      </w:r>
      <w:r>
        <w:rPr>
          <w:rFonts w:ascii="仿宋_GB2312" w:eastAsia="仿宋_GB2312" w:hint="eastAsia"/>
          <w:sz w:val="32"/>
          <w:szCs w:val="20"/>
        </w:rPr>
        <w:t>物资设备处</w:t>
      </w:r>
      <w:r w:rsidRPr="00EC77E7">
        <w:rPr>
          <w:rFonts w:ascii="仿宋_GB2312" w:eastAsia="仿宋_GB2312" w:hint="eastAsia"/>
          <w:sz w:val="32"/>
          <w:szCs w:val="20"/>
        </w:rPr>
        <w:t>共同进行验收，合格后办理退库手续。</w:t>
      </w:r>
      <w:r>
        <w:rPr>
          <w:rFonts w:ascii="仿宋_GB2312" w:eastAsia="仿宋_GB2312" w:hint="eastAsia"/>
          <w:sz w:val="32"/>
          <w:szCs w:val="20"/>
        </w:rPr>
        <w:t>如已不能使用符合报废条件的，提前向大队物资设备处提出申请，经相关领导批准后，为了盘活资金，使用单位要积极按相关规定进行</w:t>
      </w:r>
      <w:r>
        <w:rPr>
          <w:rFonts w:ascii="仿宋_GB2312" w:eastAsia="仿宋_GB2312" w:hint="eastAsia"/>
          <w:sz w:val="32"/>
          <w:szCs w:val="20"/>
        </w:rPr>
        <w:lastRenderedPageBreak/>
        <w:t>转让处理。</w:t>
      </w:r>
    </w:p>
    <w:p w:rsidR="002579AB" w:rsidRPr="00EC77E7"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第十二条 </w:t>
      </w:r>
      <w:r w:rsidRPr="00EC77E7">
        <w:rPr>
          <w:rFonts w:ascii="仿宋_GB2312" w:eastAsia="仿宋_GB2312" w:hint="eastAsia"/>
          <w:sz w:val="32"/>
          <w:szCs w:val="20"/>
        </w:rPr>
        <w:t>凡调离或已办退休手续的干部、职工，应在离岗前办好所配或保管（包括低值易耗或用自有资金购置的）设备的交接或退库工作。</w:t>
      </w:r>
    </w:p>
    <w:p w:rsidR="002579AB" w:rsidRPr="00EC77E7"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 xml:space="preserve">第十三条 </w:t>
      </w:r>
      <w:r w:rsidRPr="00EC77E7">
        <w:rPr>
          <w:rFonts w:ascii="仿宋_GB2312" w:eastAsia="仿宋_GB2312" w:hint="eastAsia"/>
          <w:sz w:val="32"/>
        </w:rPr>
        <w:t>设备的调拨</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设备调拨是大队内部调剂设备余缺、解决生产急需和技术措施关键的重要手段。物资设备处根据大队生产及各部门任务情况，全面合理地调动设备，相关部门应积极配合。</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rPr>
        <w:t>第十四条 计财处、设备使用部门要</w:t>
      </w:r>
      <w:r w:rsidRPr="005E615C">
        <w:rPr>
          <w:rFonts w:ascii="仿宋_GB2312" w:eastAsia="仿宋_GB2312" w:hint="eastAsia"/>
          <w:sz w:val="32"/>
        </w:rPr>
        <w:t>配合物资设备处作好物资设备的清查、造册工作。</w:t>
      </w:r>
      <w:r>
        <w:rPr>
          <w:rFonts w:ascii="仿宋_GB2312" w:eastAsia="仿宋_GB2312" w:hint="eastAsia"/>
          <w:sz w:val="32"/>
          <w:szCs w:val="20"/>
        </w:rPr>
        <w:t>对于盘亏物资设备需有情况书面说明，按大队相关财务制度进行账务处理。</w:t>
      </w:r>
    </w:p>
    <w:p w:rsidR="002579AB" w:rsidRPr="00FC2758" w:rsidRDefault="002579AB" w:rsidP="007A5E69">
      <w:pPr>
        <w:pStyle w:val="2"/>
        <w:spacing w:line="580" w:lineRule="exact"/>
        <w:ind w:firstLineChars="200" w:firstLine="640"/>
        <w:rPr>
          <w:rFonts w:ascii="仿宋_GB2312" w:eastAsia="仿宋_GB2312"/>
          <w:color w:val="FF0000"/>
          <w:sz w:val="32"/>
        </w:rPr>
      </w:pPr>
      <w:r>
        <w:rPr>
          <w:rFonts w:ascii="仿宋_GB2312" w:eastAsia="仿宋_GB2312" w:hint="eastAsia"/>
          <w:sz w:val="32"/>
        </w:rPr>
        <w:t>第十五条 盘亏低值易耗品需要有情况书面说明，本单位负责人签字确认。</w:t>
      </w:r>
    </w:p>
    <w:p w:rsidR="002579AB" w:rsidRPr="00673491" w:rsidRDefault="002579AB" w:rsidP="007A5E69">
      <w:pPr>
        <w:spacing w:line="580" w:lineRule="exact"/>
        <w:ind w:firstLineChars="200" w:firstLine="643"/>
        <w:jc w:val="center"/>
        <w:rPr>
          <w:rFonts w:ascii="宋体" w:hAnsi="宋体"/>
          <w:b/>
          <w:sz w:val="32"/>
          <w:szCs w:val="20"/>
        </w:rPr>
      </w:pPr>
      <w:r>
        <w:rPr>
          <w:rFonts w:ascii="宋体" w:hAnsi="宋体" w:hint="eastAsia"/>
          <w:b/>
          <w:sz w:val="32"/>
          <w:szCs w:val="20"/>
        </w:rPr>
        <w:t xml:space="preserve">第四章 </w:t>
      </w:r>
      <w:r w:rsidRPr="00673491">
        <w:rPr>
          <w:rFonts w:ascii="宋体" w:hAnsi="宋体" w:hint="eastAsia"/>
          <w:b/>
          <w:sz w:val="32"/>
          <w:szCs w:val="20"/>
        </w:rPr>
        <w:t>设备的使用与维护保养</w:t>
      </w:r>
    </w:p>
    <w:p w:rsidR="002579AB" w:rsidRPr="00603F8F"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 xml:space="preserve">第十六条 </w:t>
      </w:r>
      <w:r w:rsidRPr="00603F8F">
        <w:rPr>
          <w:rFonts w:ascii="仿宋_GB2312" w:eastAsia="仿宋_GB2312" w:hint="eastAsia"/>
          <w:sz w:val="32"/>
        </w:rPr>
        <w:t>对设备的使用加强计划性，充分利用现有设备。设备的工作能力与施工任务和施工条件相适应，保证既节约动力又不超负荷作业。</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积极采用高效、低耗的新技术、新工艺。</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第十七条 大型、精密、关键设备的使用实行定人定机、定操作规程、定维护保养细则，实行岗位责任制。</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特种设备操作人员和特种作业人员必须持证上岗。</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第十八条 设备操作人员须经过专业培训，应做到“四懂”</w:t>
      </w:r>
      <w:r>
        <w:rPr>
          <w:rFonts w:ascii="仿宋_GB2312" w:eastAsia="仿宋_GB2312" w:hint="eastAsia"/>
          <w:sz w:val="32"/>
        </w:rPr>
        <w:lastRenderedPageBreak/>
        <w:t>（懂原理、懂构造、懂性能、懂用途）“三会”（会操作、会维护、会排除故障）。</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第十九条 由操作者和专业维修人员全面负责操作、管理、维护保养和运行记录工作，严禁超负荷、超规范、精机粗用，拼设备。</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第二十条 </w:t>
      </w:r>
      <w:r w:rsidRPr="00EC77E7">
        <w:rPr>
          <w:rFonts w:ascii="仿宋_GB2312" w:eastAsia="仿宋_GB2312" w:hint="eastAsia"/>
          <w:sz w:val="32"/>
          <w:szCs w:val="20"/>
        </w:rPr>
        <w:t>单人使用设备（如笔记本电脑、照相机、GPS手持机等）由使用人全面负责保养与保管工作，不得挪作它用或占为己有，由</w:t>
      </w:r>
      <w:r>
        <w:rPr>
          <w:rFonts w:ascii="仿宋_GB2312" w:eastAsia="仿宋_GB2312" w:hint="eastAsia"/>
          <w:sz w:val="32"/>
          <w:szCs w:val="20"/>
        </w:rPr>
        <w:t>物资设备处</w:t>
      </w:r>
      <w:r w:rsidRPr="00EC77E7">
        <w:rPr>
          <w:rFonts w:ascii="仿宋_GB2312" w:eastAsia="仿宋_GB2312" w:hint="eastAsia"/>
          <w:sz w:val="32"/>
          <w:szCs w:val="20"/>
        </w:rPr>
        <w:t>列个人管理卡片，予以登记。</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第二十一条 </w:t>
      </w:r>
      <w:r w:rsidRPr="00EC77E7">
        <w:rPr>
          <w:rFonts w:ascii="仿宋_GB2312" w:eastAsia="仿宋_GB2312" w:hint="eastAsia"/>
          <w:sz w:val="32"/>
          <w:szCs w:val="20"/>
        </w:rPr>
        <w:t>由各实体或部门负责人负责对本部门物资使用情况进行掌控，贯彻勤俭办事的方针，杜绝浪费。</w:t>
      </w:r>
    </w:p>
    <w:p w:rsidR="002579AB" w:rsidRDefault="002579AB" w:rsidP="007A5E69">
      <w:pPr>
        <w:pStyle w:val="2"/>
        <w:spacing w:line="580" w:lineRule="exact"/>
        <w:ind w:firstLineChars="200" w:firstLine="643"/>
        <w:jc w:val="center"/>
        <w:rPr>
          <w:rFonts w:ascii="宋体" w:hAnsi="宋体"/>
          <w:b/>
          <w:sz w:val="32"/>
        </w:rPr>
      </w:pPr>
      <w:r w:rsidRPr="00603F8F">
        <w:rPr>
          <w:rFonts w:ascii="宋体" w:hAnsi="宋体" w:hint="eastAsia"/>
          <w:b/>
          <w:sz w:val="32"/>
        </w:rPr>
        <w:t>第</w:t>
      </w:r>
      <w:r>
        <w:rPr>
          <w:rFonts w:ascii="宋体" w:hAnsi="宋体" w:hint="eastAsia"/>
          <w:b/>
          <w:sz w:val="32"/>
        </w:rPr>
        <w:t>五</w:t>
      </w:r>
      <w:r w:rsidRPr="00603F8F">
        <w:rPr>
          <w:rFonts w:ascii="宋体" w:hAnsi="宋体" w:hint="eastAsia"/>
          <w:b/>
          <w:sz w:val="32"/>
        </w:rPr>
        <w:t>章 设备的</w:t>
      </w:r>
      <w:r>
        <w:rPr>
          <w:rFonts w:ascii="宋体" w:hAnsi="宋体" w:hint="eastAsia"/>
          <w:b/>
          <w:sz w:val="32"/>
        </w:rPr>
        <w:t>处置</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第二十二条 生产急需而大队暂时不能购买的设备，经大队领导批准，可以采取租赁的办法。</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第二十三条 未经队领导批准任何人不得擅自对外租赁设备。</w:t>
      </w:r>
    </w:p>
    <w:p w:rsidR="002579AB" w:rsidRDefault="002579AB" w:rsidP="007A5E69">
      <w:pPr>
        <w:pStyle w:val="2"/>
        <w:spacing w:line="580" w:lineRule="exact"/>
        <w:ind w:firstLineChars="200" w:firstLine="640"/>
        <w:rPr>
          <w:rFonts w:ascii="仿宋_GB2312" w:eastAsia="仿宋_GB2312"/>
          <w:sz w:val="32"/>
          <w:szCs w:val="32"/>
        </w:rPr>
      </w:pPr>
      <w:r w:rsidRPr="009D6B64">
        <w:rPr>
          <w:rFonts w:ascii="仿宋_GB2312" w:eastAsia="仿宋_GB2312" w:hint="eastAsia"/>
          <w:sz w:val="32"/>
          <w:szCs w:val="32"/>
        </w:rPr>
        <w:t>设备对外租赁，</w:t>
      </w:r>
      <w:r w:rsidRPr="00A312F6">
        <w:rPr>
          <w:rFonts w:ascii="仿宋_GB2312" w:eastAsia="仿宋_GB2312" w:hint="eastAsia"/>
          <w:sz w:val="32"/>
          <w:szCs w:val="32"/>
        </w:rPr>
        <w:t>原则上承租方在租用设备前，须向大队交纳设备原值</w:t>
      </w:r>
      <w:r>
        <w:rPr>
          <w:rFonts w:ascii="仿宋_GB2312" w:eastAsia="仿宋_GB2312" w:hint="eastAsia"/>
          <w:sz w:val="32"/>
          <w:szCs w:val="32"/>
        </w:rPr>
        <w:t>2</w:t>
      </w:r>
      <w:r w:rsidRPr="00A312F6">
        <w:rPr>
          <w:rFonts w:ascii="仿宋_GB2312" w:eastAsia="仿宋_GB2312" w:hint="eastAsia"/>
          <w:sz w:val="32"/>
          <w:szCs w:val="32"/>
        </w:rPr>
        <w:t>0%以上的设备押金</w:t>
      </w:r>
      <w:r>
        <w:rPr>
          <w:rFonts w:ascii="仿宋_GB2312" w:eastAsia="仿宋_GB2312" w:hint="eastAsia"/>
          <w:sz w:val="32"/>
          <w:szCs w:val="32"/>
        </w:rPr>
        <w:t>、抵押物</w:t>
      </w:r>
      <w:r w:rsidRPr="009D6B64">
        <w:rPr>
          <w:rFonts w:ascii="仿宋_GB2312" w:eastAsia="仿宋_GB2312" w:hint="eastAsia"/>
          <w:sz w:val="32"/>
          <w:szCs w:val="32"/>
        </w:rPr>
        <w:t>和有关证件</w:t>
      </w:r>
      <w:r w:rsidRPr="00A312F6">
        <w:rPr>
          <w:rFonts w:ascii="仿宋_GB2312" w:eastAsia="仿宋_GB2312" w:hint="eastAsia"/>
          <w:sz w:val="32"/>
          <w:szCs w:val="32"/>
        </w:rPr>
        <w:t>。租金收入须及时全部上交大队财务管理部门。</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对外出租设备收回时要及时验收。</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第二十四条 运输车辆严禁租给个人或个体经营者。</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第二十五条 各使用部门不得私自转让及处置大队设备。对于待报废和确实没有使用价值的设备转让,各使用部门要配合大队物资设备管理处进行处理和转让,以盘活资产收回资金。</w:t>
      </w:r>
    </w:p>
    <w:p w:rsidR="002579AB" w:rsidRPr="008D01A9"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lastRenderedPageBreak/>
        <w:t xml:space="preserve">第二十六条 </w:t>
      </w:r>
      <w:r w:rsidRPr="008D01A9">
        <w:rPr>
          <w:rFonts w:ascii="仿宋_GB2312" w:eastAsia="仿宋_GB2312" w:hint="eastAsia"/>
          <w:sz w:val="32"/>
        </w:rPr>
        <w:t>处置原值5万元以上设备、物资需进行招标。</w:t>
      </w:r>
    </w:p>
    <w:p w:rsidR="002579AB" w:rsidRPr="008D01A9" w:rsidRDefault="002579AB" w:rsidP="007A5E69">
      <w:pPr>
        <w:pStyle w:val="2"/>
        <w:spacing w:line="580" w:lineRule="exact"/>
        <w:ind w:firstLine="0"/>
        <w:rPr>
          <w:rFonts w:ascii="仿宋_GB2312" w:eastAsia="仿宋_GB2312"/>
          <w:sz w:val="32"/>
        </w:rPr>
      </w:pPr>
      <w:r w:rsidRPr="008D01A9">
        <w:rPr>
          <w:rFonts w:ascii="仿宋_GB2312" w:eastAsia="仿宋_GB2312" w:hint="eastAsia"/>
          <w:sz w:val="32"/>
        </w:rPr>
        <w:t>处置车辆、经营性资产（达到局规定额度）时需报局审批；处置车辆时按局相关规定进行公开转让。</w:t>
      </w:r>
    </w:p>
    <w:p w:rsidR="002579AB" w:rsidRPr="00D9682C" w:rsidRDefault="002579AB" w:rsidP="007A5E69">
      <w:pPr>
        <w:widowControl/>
        <w:spacing w:line="580" w:lineRule="exact"/>
        <w:ind w:firstLineChars="200" w:firstLine="640"/>
        <w:jc w:val="left"/>
        <w:rPr>
          <w:rFonts w:ascii="宋体" w:hAnsi="宋体" w:cs="宋体"/>
          <w:kern w:val="0"/>
          <w:sz w:val="24"/>
        </w:rPr>
      </w:pPr>
      <w:r>
        <w:rPr>
          <w:rFonts w:ascii="仿宋_GB2312" w:eastAsia="仿宋_GB2312" w:hint="eastAsia"/>
          <w:sz w:val="32"/>
        </w:rPr>
        <w:t xml:space="preserve">第二十七条 </w:t>
      </w:r>
      <w:r w:rsidRPr="00732A7E">
        <w:rPr>
          <w:rFonts w:ascii="仿宋_GB2312" w:eastAsia="仿宋_GB2312" w:hint="eastAsia"/>
          <w:sz w:val="32"/>
          <w:szCs w:val="32"/>
        </w:rPr>
        <w:t>拟转让设备的定价</w:t>
      </w:r>
      <w:r>
        <w:rPr>
          <w:rFonts w:ascii="仿宋_GB2312" w:eastAsia="仿宋_GB2312" w:hint="eastAsia"/>
          <w:sz w:val="32"/>
          <w:szCs w:val="32"/>
        </w:rPr>
        <w:t>，</w:t>
      </w:r>
      <w:r w:rsidRPr="00732A7E">
        <w:rPr>
          <w:rFonts w:ascii="仿宋_GB2312" w:eastAsia="仿宋_GB2312" w:hint="eastAsia"/>
          <w:sz w:val="32"/>
          <w:szCs w:val="32"/>
        </w:rPr>
        <w:t>应</w:t>
      </w:r>
      <w:r>
        <w:rPr>
          <w:rFonts w:ascii="仿宋_GB2312" w:eastAsia="仿宋_GB2312" w:hint="eastAsia"/>
          <w:sz w:val="32"/>
          <w:szCs w:val="32"/>
        </w:rPr>
        <w:t>经具有相应资质的</w:t>
      </w:r>
      <w:r w:rsidRPr="00732A7E">
        <w:rPr>
          <w:rFonts w:ascii="仿宋_GB2312" w:eastAsia="仿宋_GB2312" w:hint="eastAsia"/>
          <w:sz w:val="32"/>
          <w:szCs w:val="32"/>
        </w:rPr>
        <w:t>评估机构评估</w:t>
      </w:r>
      <w:r>
        <w:rPr>
          <w:rFonts w:ascii="仿宋_GB2312" w:eastAsia="仿宋_GB2312" w:hint="eastAsia"/>
          <w:sz w:val="32"/>
          <w:szCs w:val="32"/>
        </w:rPr>
        <w:t>，</w:t>
      </w:r>
      <w:r w:rsidRPr="00732A7E">
        <w:rPr>
          <w:rFonts w:ascii="仿宋_GB2312" w:eastAsia="仿宋_GB2312" w:hint="eastAsia"/>
          <w:sz w:val="32"/>
          <w:szCs w:val="32"/>
        </w:rPr>
        <w:t>或</w:t>
      </w:r>
      <w:r>
        <w:rPr>
          <w:rFonts w:ascii="仿宋_GB2312" w:eastAsia="仿宋_GB2312" w:hint="eastAsia"/>
          <w:sz w:val="32"/>
        </w:rPr>
        <w:t>由大队物资设备处组织资产处置评估小组按规定评估程序进行评估。</w:t>
      </w:r>
      <w:r w:rsidRPr="00D9682C">
        <w:rPr>
          <w:rFonts w:ascii="仿宋_GB2312" w:eastAsia="仿宋_GB2312" w:hint="eastAsia"/>
          <w:sz w:val="32"/>
        </w:rPr>
        <w:t>转让收入</w:t>
      </w:r>
      <w:r w:rsidRPr="00D9682C">
        <w:rPr>
          <w:rFonts w:eastAsia="仿宋_GB2312" w:hint="eastAsia"/>
          <w:kern w:val="0"/>
          <w:sz w:val="32"/>
          <w:szCs w:val="32"/>
        </w:rPr>
        <w:t>在扣除相关税金、评估费、拍卖佣金等费用后，按照政府非税收入管理的规定上缴省级国库，实行“收支两条线”管理。出售实物资产和无形资产收入、置换差价收入、报废、报损残值变价收入、保险理赔收入等上缴省级国库，实行“收支两条线”管理。</w:t>
      </w:r>
    </w:p>
    <w:p w:rsidR="002579AB" w:rsidRPr="009D6B64" w:rsidRDefault="002579AB" w:rsidP="007A5E69">
      <w:pPr>
        <w:pStyle w:val="2"/>
        <w:spacing w:line="580" w:lineRule="exact"/>
        <w:ind w:firstLineChars="200" w:firstLine="643"/>
        <w:jc w:val="center"/>
        <w:rPr>
          <w:rFonts w:ascii="宋体" w:hAnsi="宋体"/>
          <w:b/>
          <w:sz w:val="32"/>
        </w:rPr>
      </w:pPr>
      <w:r>
        <w:rPr>
          <w:rFonts w:ascii="宋体" w:hAnsi="宋体" w:hint="eastAsia"/>
          <w:b/>
          <w:sz w:val="32"/>
        </w:rPr>
        <w:t xml:space="preserve">第六章 </w:t>
      </w:r>
      <w:r w:rsidRPr="009D6B64">
        <w:rPr>
          <w:rFonts w:ascii="宋体" w:hAnsi="宋体" w:hint="eastAsia"/>
          <w:b/>
          <w:sz w:val="32"/>
        </w:rPr>
        <w:t>设备的封存</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第二十八条 设备停用期间，使用单位首先应使其符合完好设备标准，并切断电源、放净油水、擦试表面，各滑道涂油，油管包好。</w:t>
      </w:r>
    </w:p>
    <w:p w:rsidR="002579AB" w:rsidRDefault="002579AB" w:rsidP="007A5E69">
      <w:pPr>
        <w:pStyle w:val="2"/>
        <w:spacing w:line="580" w:lineRule="exact"/>
        <w:ind w:firstLineChars="200" w:firstLine="643"/>
        <w:jc w:val="center"/>
        <w:rPr>
          <w:rFonts w:ascii="宋体" w:hAnsi="宋体"/>
          <w:b/>
          <w:sz w:val="32"/>
        </w:rPr>
      </w:pPr>
    </w:p>
    <w:p w:rsidR="002579AB" w:rsidRPr="00DC44EF" w:rsidRDefault="002579AB" w:rsidP="007A5E69">
      <w:pPr>
        <w:pStyle w:val="2"/>
        <w:spacing w:line="580" w:lineRule="exact"/>
        <w:ind w:firstLineChars="200" w:firstLine="643"/>
        <w:jc w:val="center"/>
        <w:rPr>
          <w:rFonts w:ascii="宋体" w:hAnsi="宋体"/>
          <w:b/>
          <w:sz w:val="32"/>
        </w:rPr>
      </w:pPr>
      <w:r>
        <w:rPr>
          <w:rFonts w:ascii="宋体" w:hAnsi="宋体" w:hint="eastAsia"/>
          <w:b/>
          <w:sz w:val="32"/>
        </w:rPr>
        <w:t xml:space="preserve">第七章 </w:t>
      </w:r>
      <w:r w:rsidRPr="00DC44EF">
        <w:rPr>
          <w:rFonts w:ascii="宋体" w:hAnsi="宋体" w:hint="eastAsia"/>
          <w:b/>
          <w:sz w:val="32"/>
        </w:rPr>
        <w:t>设备的报废</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第二十九条 设备达到报废条件时方可提出申请报废。具体流程：</w:t>
      </w:r>
      <w:r w:rsidRPr="00EC77E7">
        <w:rPr>
          <w:rFonts w:ascii="仿宋_GB2312" w:eastAsia="仿宋_GB2312" w:hint="eastAsia"/>
          <w:sz w:val="32"/>
          <w:szCs w:val="20"/>
        </w:rPr>
        <w:t>使用部门</w:t>
      </w:r>
      <w:r>
        <w:rPr>
          <w:rFonts w:ascii="仿宋_GB2312" w:eastAsia="仿宋_GB2312" w:hint="eastAsia"/>
          <w:sz w:val="32"/>
          <w:szCs w:val="20"/>
        </w:rPr>
        <w:t>自行进行技术鉴定后</w:t>
      </w:r>
      <w:r w:rsidRPr="00EC77E7">
        <w:rPr>
          <w:rFonts w:ascii="仿宋_GB2312" w:eastAsia="仿宋_GB2312" w:hint="eastAsia"/>
          <w:sz w:val="32"/>
          <w:szCs w:val="20"/>
        </w:rPr>
        <w:t>提出申请，</w:t>
      </w:r>
      <w:r>
        <w:rPr>
          <w:rFonts w:ascii="仿宋_GB2312" w:eastAsia="仿宋_GB2312" w:hint="eastAsia"/>
          <w:sz w:val="32"/>
          <w:szCs w:val="20"/>
        </w:rPr>
        <w:t>由物资设备处组织单位固定资产处置专业技术小组出具处置意见，再经</w:t>
      </w:r>
      <w:r w:rsidRPr="00EC77E7">
        <w:rPr>
          <w:rFonts w:ascii="仿宋_GB2312" w:eastAsia="仿宋_GB2312" w:hint="eastAsia"/>
          <w:sz w:val="32"/>
          <w:szCs w:val="20"/>
        </w:rPr>
        <w:t>主管队</w:t>
      </w:r>
      <w:r>
        <w:rPr>
          <w:rFonts w:ascii="仿宋_GB2312" w:eastAsia="仿宋_GB2312" w:hint="eastAsia"/>
          <w:sz w:val="32"/>
          <w:szCs w:val="20"/>
        </w:rPr>
        <w:t>领导、物资设备主管队领导、队长</w:t>
      </w:r>
      <w:r w:rsidRPr="00EC77E7">
        <w:rPr>
          <w:rFonts w:ascii="仿宋_GB2312" w:eastAsia="仿宋_GB2312" w:hint="eastAsia"/>
          <w:sz w:val="32"/>
          <w:szCs w:val="20"/>
        </w:rPr>
        <w:t>批准。</w:t>
      </w:r>
    </w:p>
    <w:p w:rsidR="002579AB" w:rsidRPr="008D01A9" w:rsidRDefault="002579AB" w:rsidP="007A5E69">
      <w:pPr>
        <w:spacing w:line="580" w:lineRule="exact"/>
        <w:ind w:firstLineChars="200" w:firstLine="640"/>
        <w:rPr>
          <w:rFonts w:ascii="仿宋_GB2312" w:eastAsia="仿宋_GB2312"/>
          <w:sz w:val="32"/>
          <w:szCs w:val="20"/>
        </w:rPr>
      </w:pPr>
      <w:r w:rsidRPr="008D01A9">
        <w:rPr>
          <w:rFonts w:ascii="仿宋_GB2312" w:eastAsia="仿宋_GB2312" w:hint="eastAsia"/>
          <w:sz w:val="32"/>
        </w:rPr>
        <w:t>车辆、经营性资产（达到局规定额度）报废时需报局审批。</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第三十条 车辆报废执行国家有关标准，交国家指定的汽车</w:t>
      </w:r>
      <w:r>
        <w:rPr>
          <w:rFonts w:ascii="仿宋_GB2312" w:eastAsia="仿宋_GB2312" w:hint="eastAsia"/>
          <w:sz w:val="32"/>
        </w:rPr>
        <w:lastRenderedPageBreak/>
        <w:t>回收中心，将相关证照、手续交回到车辆管理部门办理销户。</w:t>
      </w:r>
    </w:p>
    <w:p w:rsidR="002579AB" w:rsidRPr="009611B8"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第三十一条 涉密设备仪器需要按大队保密管理制度执行，确保退回设备仪器不再涉密。</w:t>
      </w:r>
    </w:p>
    <w:p w:rsidR="002579AB" w:rsidRPr="00A226CE" w:rsidRDefault="002579AB" w:rsidP="007A5E69">
      <w:pPr>
        <w:pStyle w:val="2"/>
        <w:spacing w:line="580" w:lineRule="exact"/>
        <w:ind w:firstLineChars="200" w:firstLine="643"/>
        <w:jc w:val="center"/>
        <w:rPr>
          <w:rFonts w:ascii="宋体" w:hAnsi="宋体"/>
          <w:b/>
          <w:sz w:val="32"/>
        </w:rPr>
      </w:pPr>
      <w:r>
        <w:rPr>
          <w:rFonts w:ascii="宋体" w:hAnsi="宋体" w:hint="eastAsia"/>
          <w:b/>
          <w:sz w:val="32"/>
        </w:rPr>
        <w:t xml:space="preserve">第八章 </w:t>
      </w:r>
      <w:r w:rsidRPr="00A226CE">
        <w:rPr>
          <w:rFonts w:ascii="宋体" w:hAnsi="宋体" w:hint="eastAsia"/>
          <w:b/>
          <w:sz w:val="32"/>
        </w:rPr>
        <w:t>设备管理基础工作</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第三十二条 大队物资设备管理处及各单位分别建立健全设备台帐，并做到帐、物相符。</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第三十三条 建立健全设备技术档案，记录每台设备从购置论证到报废全过程的有关数据和原始资料。设备技术档案包括以下内容：</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设备购置申请、论证及审批；购销合同、抵账协议，发票；合格证、保修卡（单）；使用说明书、技术资料、图纸图册；设备安装/拆卸记录、运转记录、修理记录；物资验证记录、更新改造技术资料及记录；事故报告书、设备转让、报废、租赁记录；招投标记录、拍卖记录、评估报告等及其他有关资料。</w:t>
      </w:r>
    </w:p>
    <w:p w:rsidR="002579AB" w:rsidRPr="00A226CE" w:rsidRDefault="002579AB" w:rsidP="007A5E69">
      <w:pPr>
        <w:pStyle w:val="2"/>
        <w:spacing w:line="580" w:lineRule="exact"/>
        <w:ind w:firstLineChars="200" w:firstLine="643"/>
        <w:jc w:val="center"/>
        <w:rPr>
          <w:rFonts w:ascii="宋体" w:hAnsi="宋体"/>
          <w:b/>
          <w:sz w:val="32"/>
        </w:rPr>
      </w:pPr>
      <w:r>
        <w:rPr>
          <w:rFonts w:ascii="宋体" w:hAnsi="宋体" w:hint="eastAsia"/>
          <w:b/>
          <w:sz w:val="32"/>
        </w:rPr>
        <w:t xml:space="preserve">第九章 </w:t>
      </w:r>
      <w:r w:rsidRPr="00A226CE">
        <w:rPr>
          <w:rFonts w:ascii="宋体" w:hAnsi="宋体" w:hint="eastAsia"/>
          <w:b/>
          <w:sz w:val="32"/>
        </w:rPr>
        <w:t>奖励与惩罚</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第三十四条 </w:t>
      </w:r>
      <w:r w:rsidRPr="00EC77E7">
        <w:rPr>
          <w:rFonts w:ascii="仿宋_GB2312" w:eastAsia="仿宋_GB2312" w:hint="eastAsia"/>
          <w:sz w:val="32"/>
          <w:szCs w:val="20"/>
        </w:rPr>
        <w:t>在设备管理工作中，对于成绩突出的单位和个人，由</w:t>
      </w:r>
      <w:r>
        <w:rPr>
          <w:rFonts w:ascii="仿宋_GB2312" w:eastAsia="仿宋_GB2312" w:hint="eastAsia"/>
          <w:sz w:val="32"/>
          <w:szCs w:val="20"/>
        </w:rPr>
        <w:t>物资设备处提出奖励办法</w:t>
      </w:r>
      <w:r w:rsidRPr="00EC77E7">
        <w:rPr>
          <w:rFonts w:ascii="仿宋_GB2312" w:eastAsia="仿宋_GB2312" w:hint="eastAsia"/>
          <w:sz w:val="32"/>
          <w:szCs w:val="20"/>
        </w:rPr>
        <w:t>，报队长</w:t>
      </w:r>
      <w:r>
        <w:rPr>
          <w:rFonts w:ascii="仿宋_GB2312" w:eastAsia="仿宋_GB2312" w:hint="eastAsia"/>
          <w:sz w:val="32"/>
          <w:szCs w:val="20"/>
        </w:rPr>
        <w:t>办公会研究</w:t>
      </w:r>
      <w:r w:rsidRPr="00EC77E7">
        <w:rPr>
          <w:rFonts w:ascii="仿宋_GB2312" w:eastAsia="仿宋_GB2312" w:hint="eastAsia"/>
          <w:sz w:val="32"/>
          <w:szCs w:val="20"/>
        </w:rPr>
        <w:t>批准后</w:t>
      </w:r>
      <w:r>
        <w:rPr>
          <w:rFonts w:ascii="仿宋_GB2312" w:eastAsia="仿宋_GB2312" w:hint="eastAsia"/>
          <w:sz w:val="32"/>
          <w:szCs w:val="20"/>
        </w:rPr>
        <w:t>执行</w:t>
      </w:r>
      <w:r w:rsidRPr="00EC77E7">
        <w:rPr>
          <w:rFonts w:ascii="仿宋_GB2312" w:eastAsia="仿宋_GB2312" w:hint="eastAsia"/>
          <w:sz w:val="32"/>
          <w:szCs w:val="20"/>
        </w:rPr>
        <w:t>。</w:t>
      </w:r>
    </w:p>
    <w:p w:rsidR="002579AB" w:rsidRDefault="002579AB" w:rsidP="007A5E69">
      <w:pPr>
        <w:spacing w:line="580" w:lineRule="exact"/>
        <w:ind w:firstLineChars="200" w:firstLine="640"/>
        <w:rPr>
          <w:rFonts w:ascii="仿宋_GB2312" w:eastAsia="仿宋_GB2312"/>
          <w:sz w:val="32"/>
          <w:szCs w:val="20"/>
        </w:rPr>
      </w:pPr>
      <w:r>
        <w:rPr>
          <w:rFonts w:ascii="仿宋_GB2312" w:eastAsia="仿宋_GB2312" w:hint="eastAsia"/>
          <w:sz w:val="32"/>
          <w:szCs w:val="20"/>
        </w:rPr>
        <w:t xml:space="preserve">第三十五条 </w:t>
      </w:r>
      <w:r w:rsidRPr="00EC77E7">
        <w:rPr>
          <w:rFonts w:ascii="仿宋_GB2312" w:eastAsia="仿宋_GB2312" w:hint="eastAsia"/>
          <w:sz w:val="32"/>
          <w:szCs w:val="20"/>
        </w:rPr>
        <w:t>对仪器设备维护保养不到位的，对于因管理不善造成设备丢失、毁损或造成设备事故而导致设备提前报废的直接责任人及相关负责人，视情节轻重大队将给予批评、教育、罚款等行政及经济处罚。</w:t>
      </w:r>
    </w:p>
    <w:p w:rsidR="002579AB" w:rsidRDefault="002579AB" w:rsidP="007A5E69">
      <w:pPr>
        <w:pStyle w:val="2"/>
        <w:spacing w:line="580" w:lineRule="exact"/>
        <w:ind w:firstLineChars="200" w:firstLine="640"/>
        <w:rPr>
          <w:rFonts w:ascii="仿宋_GB2312" w:eastAsia="仿宋_GB2312"/>
          <w:sz w:val="32"/>
        </w:rPr>
      </w:pPr>
      <w:r>
        <w:rPr>
          <w:rFonts w:ascii="仿宋_GB2312" w:eastAsia="仿宋_GB2312" w:hint="eastAsia"/>
          <w:sz w:val="32"/>
        </w:rPr>
        <w:t>本办法自发文之日起执行，冀地五[2015]24号文废止。</w:t>
      </w:r>
    </w:p>
    <w:p w:rsidR="002579AB" w:rsidRDefault="002579AB" w:rsidP="007A5E69">
      <w:pPr>
        <w:pStyle w:val="a7"/>
        <w:spacing w:line="580" w:lineRule="exact"/>
        <w:ind w:leftChars="47" w:left="99" w:firstLineChars="1900" w:firstLine="3990"/>
      </w:pPr>
    </w:p>
    <w:p w:rsidR="002579AB" w:rsidRDefault="002579AB" w:rsidP="007A5E69">
      <w:pPr>
        <w:spacing w:line="580" w:lineRule="exact"/>
        <w:rPr>
          <w:rFonts w:ascii="仿宋_GB2312" w:eastAsia="仿宋_GB2312"/>
          <w:sz w:val="32"/>
          <w:szCs w:val="20"/>
        </w:rPr>
      </w:pPr>
      <w:r>
        <w:rPr>
          <w:rFonts w:hint="eastAsia"/>
        </w:rPr>
        <w:t xml:space="preserve">                                   </w:t>
      </w:r>
      <w:r w:rsidRPr="008024C3">
        <w:rPr>
          <w:rFonts w:ascii="仿宋_GB2312" w:eastAsia="仿宋_GB2312" w:hint="eastAsia"/>
          <w:sz w:val="32"/>
          <w:szCs w:val="20"/>
        </w:rPr>
        <w:t xml:space="preserve">  </w:t>
      </w:r>
      <w:r>
        <w:rPr>
          <w:rFonts w:ascii="仿宋_GB2312" w:eastAsia="仿宋_GB2312" w:hint="eastAsia"/>
          <w:sz w:val="32"/>
          <w:szCs w:val="20"/>
        </w:rPr>
        <w:t xml:space="preserve">      </w:t>
      </w: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2579AB" w:rsidRDefault="002579AB"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7A5E69" w:rsidRDefault="007A5E69" w:rsidP="007A5E69">
      <w:pPr>
        <w:spacing w:line="580" w:lineRule="exact"/>
        <w:rPr>
          <w:rFonts w:ascii="仿宋_GB2312" w:eastAsia="仿宋_GB2312"/>
          <w:sz w:val="32"/>
          <w:szCs w:val="20"/>
        </w:rPr>
      </w:pPr>
    </w:p>
    <w:p w:rsidR="002579AB" w:rsidRDefault="00826D8B" w:rsidP="007A5E69">
      <w:pPr>
        <w:spacing w:line="580" w:lineRule="exact"/>
        <w:rPr>
          <w:rFonts w:ascii="仿宋_GB2312" w:eastAsia="仿宋_GB2312"/>
          <w:sz w:val="28"/>
          <w:szCs w:val="28"/>
        </w:rPr>
      </w:pPr>
      <w:r>
        <w:rPr>
          <w:rFonts w:ascii="仿宋_GB2312" w:eastAsia="仿宋_GB2312"/>
          <w:sz w:val="28"/>
          <w:szCs w:val="28"/>
        </w:rPr>
        <w:pict>
          <v:line id="_x0000_s1030" style="position:absolute;left:0;text-align:left;z-index:251658240" from=".75pt,31.85pt" to="432.75pt,32.85pt"/>
        </w:pict>
      </w:r>
      <w:r w:rsidR="002579AB">
        <w:rPr>
          <w:rFonts w:ascii="仿宋_GB2312" w:eastAsia="仿宋_GB2312" w:hint="eastAsia"/>
          <w:sz w:val="28"/>
          <w:szCs w:val="28"/>
        </w:rPr>
        <w:t xml:space="preserve">  </w:t>
      </w:r>
    </w:p>
    <w:p w:rsidR="002579AB" w:rsidRPr="004E6D25" w:rsidRDefault="00826D8B" w:rsidP="007A5E69">
      <w:pPr>
        <w:spacing w:line="580" w:lineRule="exact"/>
        <w:rPr>
          <w:rFonts w:ascii="仿宋_GB2312" w:eastAsia="仿宋_GB2312"/>
          <w:sz w:val="28"/>
          <w:szCs w:val="28"/>
        </w:rPr>
      </w:pPr>
      <w:r>
        <w:rPr>
          <w:rFonts w:ascii="仿宋_GB2312" w:eastAsia="仿宋_GB2312"/>
          <w:sz w:val="28"/>
          <w:szCs w:val="28"/>
        </w:rPr>
        <w:pict>
          <v:line id="_x0000_s1031" style="position:absolute;left:0;text-align:left;z-index:251661312" from=".75pt,31.85pt" to="432.75pt,32.85pt"/>
        </w:pict>
      </w:r>
      <w:r w:rsidR="002579AB">
        <w:rPr>
          <w:rFonts w:ascii="仿宋_GB2312" w:eastAsia="仿宋_GB2312" w:hint="eastAsia"/>
          <w:sz w:val="28"/>
          <w:szCs w:val="28"/>
        </w:rPr>
        <w:t xml:space="preserve">  </w:t>
      </w:r>
      <w:r w:rsidR="002579AB">
        <w:rPr>
          <w:rFonts w:ascii="仿宋_GB2312" w:eastAsia="仿宋_GB2312" w:hAnsi="仿宋" w:hint="eastAsia"/>
          <w:sz w:val="28"/>
          <w:szCs w:val="28"/>
        </w:rPr>
        <w:t>第</w:t>
      </w:r>
      <w:r w:rsidR="002579AB">
        <w:rPr>
          <w:rFonts w:ascii="仿宋_GB2312" w:eastAsia="仿宋_GB2312" w:hAnsi="仿宋_GB2312" w:cs="仿宋_GB2312" w:hint="eastAsia"/>
          <w:sz w:val="28"/>
          <w:szCs w:val="28"/>
        </w:rPr>
        <w:t>五</w:t>
      </w:r>
      <w:r w:rsidR="002579AB">
        <w:rPr>
          <w:rFonts w:ascii="仿宋_GB2312" w:eastAsia="仿宋_GB2312" w:hAnsi="仿宋" w:hint="eastAsia"/>
          <w:sz w:val="28"/>
          <w:szCs w:val="28"/>
        </w:rPr>
        <w:t xml:space="preserve">地质大队办公室                    </w:t>
      </w:r>
      <w:r w:rsidR="002579AB">
        <w:rPr>
          <w:rFonts w:ascii="仿宋_GB2312" w:eastAsia="仿宋_GB2312" w:hAnsi="仿宋"/>
          <w:sz w:val="28"/>
          <w:szCs w:val="28"/>
        </w:rPr>
        <w:t>201</w:t>
      </w:r>
      <w:r w:rsidR="002579AB">
        <w:rPr>
          <w:rFonts w:ascii="仿宋_GB2312" w:eastAsia="仿宋_GB2312" w:hAnsi="仿宋" w:hint="eastAsia"/>
          <w:sz w:val="28"/>
          <w:szCs w:val="28"/>
        </w:rPr>
        <w:t>6</w:t>
      </w:r>
      <w:r w:rsidR="002579AB">
        <w:rPr>
          <w:rFonts w:ascii="仿宋_GB2312" w:eastAsia="仿宋_GB2312" w:hAnsi="仿宋"/>
          <w:sz w:val="28"/>
          <w:szCs w:val="28"/>
        </w:rPr>
        <w:t>年</w:t>
      </w:r>
      <w:r w:rsidR="002579AB">
        <w:rPr>
          <w:rFonts w:ascii="仿宋_GB2312" w:eastAsia="仿宋_GB2312" w:hAnsi="仿宋" w:hint="eastAsia"/>
          <w:sz w:val="28"/>
          <w:szCs w:val="28"/>
        </w:rPr>
        <w:t>12</w:t>
      </w:r>
      <w:r w:rsidR="002579AB">
        <w:rPr>
          <w:rFonts w:ascii="仿宋_GB2312" w:eastAsia="仿宋_GB2312" w:hAnsi="仿宋"/>
          <w:sz w:val="28"/>
          <w:szCs w:val="28"/>
        </w:rPr>
        <w:t>月</w:t>
      </w:r>
      <w:r w:rsidR="002579AB">
        <w:rPr>
          <w:rFonts w:ascii="仿宋_GB2312" w:eastAsia="仿宋_GB2312" w:hAnsi="仿宋" w:hint="eastAsia"/>
          <w:sz w:val="28"/>
          <w:szCs w:val="28"/>
        </w:rPr>
        <w:t>13</w:t>
      </w:r>
      <w:r w:rsidR="002579AB">
        <w:rPr>
          <w:rFonts w:ascii="仿宋_GB2312" w:eastAsia="仿宋_GB2312" w:hAnsi="仿宋"/>
          <w:sz w:val="28"/>
          <w:szCs w:val="28"/>
        </w:rPr>
        <w:t>日</w:t>
      </w:r>
      <w:r w:rsidR="002579AB">
        <w:rPr>
          <w:rFonts w:ascii="仿宋_GB2312" w:eastAsia="仿宋_GB2312" w:hAnsi="仿宋" w:hint="eastAsia"/>
          <w:sz w:val="28"/>
          <w:szCs w:val="28"/>
        </w:rPr>
        <w:t>印发</w:t>
      </w:r>
    </w:p>
    <w:p w:rsidR="002579AB" w:rsidRPr="00776AB7" w:rsidRDefault="002579AB" w:rsidP="007A5E69">
      <w:pPr>
        <w:spacing w:line="580" w:lineRule="exact"/>
        <w:rPr>
          <w:rFonts w:ascii="仿宋_GB2312" w:eastAsia="仿宋_GB2312"/>
          <w:b/>
          <w:sz w:val="32"/>
          <w:szCs w:val="20"/>
        </w:rPr>
      </w:pPr>
    </w:p>
    <w:p w:rsidR="00B91932" w:rsidRPr="002579AB" w:rsidRDefault="00B91932" w:rsidP="00B91932">
      <w:pPr>
        <w:spacing w:line="580" w:lineRule="exact"/>
        <w:rPr>
          <w:rFonts w:ascii="仿宋_GB2312" w:eastAsia="仿宋_GB2312" w:hAnsi="仿宋"/>
          <w:sz w:val="32"/>
          <w:szCs w:val="32"/>
        </w:rPr>
      </w:pPr>
    </w:p>
    <w:sectPr w:rsidR="00B91932" w:rsidRPr="002579AB" w:rsidSect="00372122">
      <w:headerReference w:type="even" r:id="rId7"/>
      <w:headerReference w:type="default" r:id="rId8"/>
      <w:pgSz w:w="11906" w:h="16838" w:code="9"/>
      <w:pgMar w:top="2098"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249" w:rsidRDefault="00CE1249" w:rsidP="006C5F56">
      <w:r>
        <w:separator/>
      </w:r>
    </w:p>
  </w:endnote>
  <w:endnote w:type="continuationSeparator" w:id="1">
    <w:p w:rsidR="00CE1249" w:rsidRDefault="00CE1249" w:rsidP="006C5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249" w:rsidRDefault="00CE1249" w:rsidP="006C5F56">
      <w:r>
        <w:separator/>
      </w:r>
    </w:p>
  </w:footnote>
  <w:footnote w:type="continuationSeparator" w:id="1">
    <w:p w:rsidR="00CE1249" w:rsidRDefault="00CE1249" w:rsidP="006C5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56" w:rsidRDefault="006C5F56" w:rsidP="006C5F5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F56" w:rsidRDefault="006C5F56" w:rsidP="006C5F5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255"/>
    <w:rsid w:val="000C1EAC"/>
    <w:rsid w:val="000E0A51"/>
    <w:rsid w:val="001E7B49"/>
    <w:rsid w:val="002579AB"/>
    <w:rsid w:val="00275685"/>
    <w:rsid w:val="002B1DF5"/>
    <w:rsid w:val="002F24A6"/>
    <w:rsid w:val="00372122"/>
    <w:rsid w:val="003E590B"/>
    <w:rsid w:val="00470ABE"/>
    <w:rsid w:val="005040E9"/>
    <w:rsid w:val="00520358"/>
    <w:rsid w:val="005C13C2"/>
    <w:rsid w:val="005C1DCF"/>
    <w:rsid w:val="005E2EE6"/>
    <w:rsid w:val="0061445A"/>
    <w:rsid w:val="006C5F56"/>
    <w:rsid w:val="006D5A85"/>
    <w:rsid w:val="007A5E69"/>
    <w:rsid w:val="00826D8B"/>
    <w:rsid w:val="00900FA4"/>
    <w:rsid w:val="00990255"/>
    <w:rsid w:val="009E64F3"/>
    <w:rsid w:val="00A307F0"/>
    <w:rsid w:val="00B91932"/>
    <w:rsid w:val="00C245C3"/>
    <w:rsid w:val="00CE1249"/>
    <w:rsid w:val="00CF4186"/>
    <w:rsid w:val="00D10842"/>
    <w:rsid w:val="00D61B10"/>
    <w:rsid w:val="00D75A36"/>
    <w:rsid w:val="00E97BC7"/>
    <w:rsid w:val="00ED31BE"/>
    <w:rsid w:val="00EE18B3"/>
    <w:rsid w:val="00F32E60"/>
    <w:rsid w:val="00F44F14"/>
    <w:rsid w:val="00F52150"/>
    <w:rsid w:val="00FF0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F56"/>
    <w:rPr>
      <w:sz w:val="18"/>
      <w:szCs w:val="18"/>
    </w:rPr>
  </w:style>
  <w:style w:type="paragraph" w:styleId="a4">
    <w:name w:val="footer"/>
    <w:basedOn w:val="a"/>
    <w:link w:val="Char0"/>
    <w:uiPriority w:val="99"/>
    <w:semiHidden/>
    <w:unhideWhenUsed/>
    <w:rsid w:val="006C5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F56"/>
    <w:rPr>
      <w:sz w:val="18"/>
      <w:szCs w:val="18"/>
    </w:rPr>
  </w:style>
  <w:style w:type="paragraph" w:styleId="a5">
    <w:name w:val="footnote text"/>
    <w:basedOn w:val="a"/>
    <w:link w:val="Char1"/>
    <w:uiPriority w:val="99"/>
    <w:semiHidden/>
    <w:unhideWhenUsed/>
    <w:rsid w:val="006C5F56"/>
    <w:pPr>
      <w:snapToGrid w:val="0"/>
      <w:jc w:val="left"/>
    </w:pPr>
    <w:rPr>
      <w:sz w:val="18"/>
      <w:szCs w:val="18"/>
    </w:rPr>
  </w:style>
  <w:style w:type="character" w:customStyle="1" w:styleId="Char1">
    <w:name w:val="脚注文本 Char"/>
    <w:basedOn w:val="a0"/>
    <w:link w:val="a5"/>
    <w:uiPriority w:val="99"/>
    <w:semiHidden/>
    <w:rsid w:val="006C5F56"/>
    <w:rPr>
      <w:sz w:val="18"/>
      <w:szCs w:val="18"/>
    </w:rPr>
  </w:style>
  <w:style w:type="character" w:styleId="a6">
    <w:name w:val="footnote reference"/>
    <w:basedOn w:val="a0"/>
    <w:uiPriority w:val="99"/>
    <w:semiHidden/>
    <w:unhideWhenUsed/>
    <w:rsid w:val="006C5F56"/>
    <w:rPr>
      <w:vertAlign w:val="superscript"/>
    </w:rPr>
  </w:style>
  <w:style w:type="paragraph" w:styleId="a7">
    <w:name w:val="Date"/>
    <w:basedOn w:val="a"/>
    <w:next w:val="a"/>
    <w:link w:val="Char2"/>
    <w:unhideWhenUsed/>
    <w:rsid w:val="00B91932"/>
    <w:pPr>
      <w:ind w:leftChars="2500" w:left="100"/>
    </w:pPr>
  </w:style>
  <w:style w:type="character" w:customStyle="1" w:styleId="Char2">
    <w:name w:val="日期 Char"/>
    <w:basedOn w:val="a0"/>
    <w:link w:val="a7"/>
    <w:uiPriority w:val="99"/>
    <w:semiHidden/>
    <w:rsid w:val="00B91932"/>
  </w:style>
  <w:style w:type="paragraph" w:styleId="2">
    <w:name w:val="Body Text Indent 2"/>
    <w:basedOn w:val="a"/>
    <w:link w:val="2Char"/>
    <w:rsid w:val="002579AB"/>
    <w:pPr>
      <w:ind w:firstLine="493"/>
    </w:pPr>
    <w:rPr>
      <w:rFonts w:ascii="Times New Roman" w:eastAsia="宋体" w:hAnsi="Times New Roman" w:cs="Times New Roman"/>
      <w:sz w:val="28"/>
      <w:szCs w:val="20"/>
    </w:rPr>
  </w:style>
  <w:style w:type="character" w:customStyle="1" w:styleId="2Char">
    <w:name w:val="正文文本缩进 2 Char"/>
    <w:basedOn w:val="a0"/>
    <w:link w:val="2"/>
    <w:rsid w:val="002579AB"/>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28283203">
      <w:bodyDiv w:val="1"/>
      <w:marLeft w:val="0"/>
      <w:marRight w:val="0"/>
      <w:marTop w:val="0"/>
      <w:marBottom w:val="0"/>
      <w:divBdr>
        <w:top w:val="none" w:sz="0" w:space="0" w:color="auto"/>
        <w:left w:val="none" w:sz="0" w:space="0" w:color="auto"/>
        <w:bottom w:val="none" w:sz="0" w:space="0" w:color="auto"/>
        <w:right w:val="none" w:sz="0" w:space="0" w:color="auto"/>
      </w:divBdr>
    </w:div>
    <w:div w:id="15296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2666-314A-4E8C-80AA-00EE9D3A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550</Words>
  <Characters>3141</Characters>
  <Application>Microsoft Office Word</Application>
  <DocSecurity>0</DocSecurity>
  <Lines>26</Lines>
  <Paragraphs>7</Paragraphs>
  <ScaleCrop>false</ScaleCrop>
  <Company>Users</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8</cp:revision>
  <cp:lastPrinted>2016-12-06T01:39:00Z</cp:lastPrinted>
  <dcterms:created xsi:type="dcterms:W3CDTF">2016-12-13T05:16:00Z</dcterms:created>
  <dcterms:modified xsi:type="dcterms:W3CDTF">2016-12-13T06:23:00Z</dcterms:modified>
</cp:coreProperties>
</file>