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pacing w:val="40"/>
          <w:sz w:val="36"/>
          <w:szCs w:val="36"/>
        </w:rPr>
      </w:pPr>
      <w:r>
        <w:rPr>
          <w:rFonts w:hint="eastAsia"/>
          <w:b/>
          <w:sz w:val="36"/>
          <w:szCs w:val="36"/>
        </w:rPr>
        <w:t>唐山出入境检验检疫局综合技术服务中心</w:t>
      </w:r>
    </w:p>
    <w:p>
      <w:pPr>
        <w:rPr>
          <w:rFonts w:eastAsia="黑体"/>
          <w:spacing w:val="40"/>
          <w:sz w:val="32"/>
          <w:szCs w:val="32"/>
        </w:rPr>
      </w:pPr>
    </w:p>
    <w:p>
      <w:pPr>
        <w:jc w:val="center"/>
        <w:rPr>
          <w:sz w:val="44"/>
          <w:szCs w:val="44"/>
        </w:rPr>
      </w:pPr>
      <w:r>
        <w:rPr>
          <w:rFonts w:eastAsia="黑体"/>
          <w:spacing w:val="40"/>
          <w:sz w:val="36"/>
          <w:szCs w:val="36"/>
        </w:rPr>
        <w:t xml:space="preserve">    </w:t>
      </w:r>
    </w:p>
    <w:p>
      <w:pPr>
        <w:rPr>
          <w:sz w:val="44"/>
          <w:szCs w:val="44"/>
        </w:rPr>
      </w:pPr>
    </w:p>
    <w:p>
      <w:pPr>
        <w:jc w:val="center"/>
        <w:rPr>
          <w:rFonts w:ascii="隶书" w:hAnsi="宋体" w:eastAsia="隶书"/>
          <w:b/>
          <w:bCs/>
          <w:spacing w:val="400"/>
          <w:sz w:val="52"/>
          <w:szCs w:val="52"/>
        </w:rPr>
      </w:pPr>
      <w:r>
        <w:rPr>
          <w:rFonts w:ascii="隶书" w:hAnsi="宋体" w:eastAsia="隶书"/>
          <w:b/>
          <w:bCs/>
          <w:spacing w:val="400"/>
          <w:sz w:val="52"/>
          <w:szCs w:val="52"/>
        </w:rPr>
        <w:t xml:space="preserve"> </w:t>
      </w:r>
    </w:p>
    <w:p>
      <w:pPr>
        <w:jc w:val="center"/>
        <w:rPr>
          <w:rFonts w:ascii="隶书" w:hAnsi="宋体" w:eastAsia="隶书"/>
          <w:b/>
          <w:bCs/>
          <w:spacing w:val="400"/>
          <w:sz w:val="84"/>
          <w:szCs w:val="84"/>
        </w:rPr>
      </w:pPr>
      <w:r>
        <w:rPr>
          <w:rFonts w:ascii="隶书" w:hAnsi="宋体" w:eastAsia="隶书"/>
          <w:b/>
          <w:bCs/>
          <w:spacing w:val="400"/>
          <w:sz w:val="84"/>
          <w:szCs w:val="84"/>
        </w:rPr>
        <w:t xml:space="preserve"> </w:t>
      </w:r>
      <w:r>
        <w:rPr>
          <w:rFonts w:hint="eastAsia" w:ascii="隶书" w:hAnsi="宋体" w:eastAsia="隶书"/>
          <w:b/>
          <w:bCs/>
          <w:spacing w:val="400"/>
          <w:sz w:val="84"/>
          <w:szCs w:val="84"/>
        </w:rPr>
        <w:t>质量手册</w:t>
      </w: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28"/>
        </w:rPr>
      </w:pPr>
    </w:p>
    <w:p>
      <w:pPr>
        <w:wordWrap w:val="0"/>
        <w:rPr>
          <w:rFonts w:ascii="黑体" w:hAnsi="宋体" w:eastAsia="黑体"/>
          <w:sz w:val="32"/>
          <w:szCs w:val="32"/>
        </w:rPr>
      </w:pPr>
      <w:r>
        <w:rPr>
          <w:rFonts w:ascii="黑体" w:hAnsi="宋体" w:eastAsia="黑体"/>
          <w:sz w:val="32"/>
          <w:szCs w:val="32"/>
        </w:rPr>
        <w:t xml:space="preserve">                  </w:t>
      </w:r>
      <w:r>
        <w:rPr>
          <w:rFonts w:hint="eastAsia" w:ascii="黑体" w:hAnsi="宋体" w:eastAsia="黑体"/>
          <w:sz w:val="32"/>
          <w:szCs w:val="32"/>
        </w:rPr>
        <w:t>文件编号：</w:t>
      </w:r>
      <w:r>
        <w:rPr>
          <w:rFonts w:ascii="黑体" w:hAnsi="宋体" w:eastAsia="黑体"/>
          <w:sz w:val="32"/>
          <w:szCs w:val="32"/>
        </w:rPr>
        <w:t>TSFZX-1-2015</w:t>
      </w:r>
    </w:p>
    <w:p>
      <w:pPr>
        <w:rPr>
          <w:rFonts w:ascii="黑体" w:hAnsi="宋体" w:eastAsia="黑体"/>
          <w:sz w:val="32"/>
          <w:szCs w:val="32"/>
        </w:rPr>
      </w:pPr>
      <w:r>
        <w:rPr>
          <w:rFonts w:ascii="黑体" w:hAnsi="宋体" w:eastAsia="黑体"/>
          <w:sz w:val="32"/>
          <w:szCs w:val="32"/>
        </w:rPr>
        <w:t xml:space="preserve">                  </w:t>
      </w:r>
      <w:r>
        <w:rPr>
          <w:rFonts w:hint="eastAsia" w:ascii="黑体" w:hAnsi="宋体" w:eastAsia="黑体"/>
          <w:sz w:val="32"/>
          <w:szCs w:val="32"/>
        </w:rPr>
        <w:t>版本号：</w:t>
      </w:r>
      <w:r>
        <w:rPr>
          <w:rFonts w:ascii="黑体" w:hAnsi="宋体" w:eastAsia="黑体"/>
          <w:sz w:val="32"/>
          <w:szCs w:val="32"/>
        </w:rPr>
        <w:t xml:space="preserve">  2015</w:t>
      </w:r>
      <w:r>
        <w:rPr>
          <w:rFonts w:hint="eastAsia" w:ascii="黑体" w:hAnsi="宋体" w:eastAsia="黑体"/>
          <w:sz w:val="32"/>
          <w:szCs w:val="32"/>
        </w:rPr>
        <w:t>版</w:t>
      </w:r>
    </w:p>
    <w:p>
      <w:pPr>
        <w:rPr>
          <w:rFonts w:ascii="黑体" w:hAnsi="宋体" w:eastAsia="黑体"/>
          <w:sz w:val="32"/>
          <w:szCs w:val="32"/>
        </w:rPr>
      </w:pPr>
      <w:r>
        <w:rPr>
          <w:rFonts w:ascii="黑体" w:hAnsi="宋体" w:eastAsia="黑体"/>
          <w:sz w:val="32"/>
          <w:szCs w:val="32"/>
        </w:rPr>
        <w:t xml:space="preserve">                  </w:t>
      </w:r>
      <w:r>
        <w:rPr>
          <w:rFonts w:hint="eastAsia" w:ascii="黑体" w:hAnsi="宋体" w:eastAsia="黑体"/>
          <w:sz w:val="32"/>
          <w:szCs w:val="32"/>
        </w:rPr>
        <w:t>发布日期：</w:t>
      </w:r>
      <w:r>
        <w:rPr>
          <w:rFonts w:ascii="黑体" w:hAnsi="宋体" w:eastAsia="黑体"/>
          <w:sz w:val="32"/>
          <w:szCs w:val="32"/>
        </w:rPr>
        <w:t>2015</w:t>
      </w:r>
      <w:r>
        <w:rPr>
          <w:rFonts w:hint="eastAsia" w:ascii="黑体" w:hAnsi="宋体" w:eastAsia="黑体"/>
          <w:sz w:val="32"/>
          <w:szCs w:val="32"/>
        </w:rPr>
        <w:t>年</w:t>
      </w:r>
      <w:r>
        <w:rPr>
          <w:rFonts w:ascii="黑体" w:hAnsi="宋体" w:eastAsia="黑体"/>
          <w:sz w:val="32"/>
          <w:szCs w:val="32"/>
        </w:rPr>
        <w:t>6</w:t>
      </w:r>
      <w:r>
        <w:rPr>
          <w:rFonts w:hint="eastAsia" w:ascii="黑体" w:hAnsi="宋体" w:eastAsia="黑体"/>
          <w:sz w:val="32"/>
          <w:szCs w:val="32"/>
        </w:rPr>
        <w:t>月</w:t>
      </w:r>
      <w:r>
        <w:rPr>
          <w:rFonts w:ascii="黑体" w:hAnsi="宋体" w:eastAsia="黑体"/>
          <w:sz w:val="32"/>
          <w:szCs w:val="32"/>
        </w:rPr>
        <w:t>1</w:t>
      </w:r>
      <w:r>
        <w:rPr>
          <w:rFonts w:hint="eastAsia" w:ascii="黑体" w:hAnsi="宋体" w:eastAsia="黑体"/>
          <w:sz w:val="32"/>
          <w:szCs w:val="32"/>
        </w:rPr>
        <w:t>日</w:t>
      </w:r>
    </w:p>
    <w:p>
      <w:pPr>
        <w:rPr>
          <w:rFonts w:ascii="黑体" w:hAnsi="宋体" w:eastAsia="黑体"/>
          <w:sz w:val="32"/>
          <w:szCs w:val="32"/>
        </w:rPr>
      </w:pPr>
      <w:r>
        <w:rPr>
          <w:rFonts w:ascii="黑体" w:hAnsi="宋体" w:eastAsia="黑体"/>
          <w:sz w:val="32"/>
          <w:szCs w:val="32"/>
        </w:rPr>
        <w:t xml:space="preserve">                  </w:t>
      </w:r>
      <w:r>
        <w:rPr>
          <w:rFonts w:hint="eastAsia" w:ascii="黑体" w:hAnsi="宋体" w:eastAsia="黑体"/>
          <w:sz w:val="32"/>
          <w:szCs w:val="32"/>
        </w:rPr>
        <w:t>修订日期</w:t>
      </w:r>
      <w:r>
        <w:rPr>
          <w:rFonts w:ascii="黑体" w:hAnsi="宋体" w:eastAsia="黑体"/>
          <w:sz w:val="32"/>
          <w:szCs w:val="32"/>
        </w:rPr>
        <w:t>: 2016</w:t>
      </w:r>
      <w:r>
        <w:rPr>
          <w:rFonts w:hint="eastAsia" w:ascii="黑体" w:hAnsi="宋体" w:eastAsia="黑体"/>
          <w:sz w:val="32"/>
          <w:szCs w:val="32"/>
        </w:rPr>
        <w:t>年</w:t>
      </w:r>
      <w:r>
        <w:rPr>
          <w:rFonts w:ascii="黑体" w:hAnsi="宋体" w:eastAsia="黑体"/>
          <w:sz w:val="32"/>
          <w:szCs w:val="32"/>
        </w:rPr>
        <w:t>6</w:t>
      </w:r>
      <w:r>
        <w:rPr>
          <w:rFonts w:hint="eastAsia" w:ascii="黑体" w:hAnsi="宋体" w:eastAsia="黑体"/>
          <w:sz w:val="32"/>
          <w:szCs w:val="32"/>
        </w:rPr>
        <w:t>月</w:t>
      </w:r>
      <w:r>
        <w:rPr>
          <w:rFonts w:ascii="黑体" w:hAnsi="宋体" w:eastAsia="黑体"/>
          <w:sz w:val="32"/>
          <w:szCs w:val="32"/>
        </w:rPr>
        <w:t>1</w:t>
      </w:r>
      <w:r>
        <w:rPr>
          <w:rFonts w:hint="eastAsia" w:ascii="黑体" w:hAnsi="宋体" w:eastAsia="黑体"/>
          <w:sz w:val="32"/>
          <w:szCs w:val="32"/>
        </w:rPr>
        <w:t>日</w:t>
      </w:r>
    </w:p>
    <w:p>
      <w:pPr>
        <w:ind w:firstLine="2880" w:firstLineChars="900"/>
        <w:rPr>
          <w:rFonts w:ascii="黑体" w:hAnsi="宋体" w:eastAsia="黑体"/>
          <w:sz w:val="32"/>
          <w:szCs w:val="32"/>
        </w:rPr>
      </w:pPr>
      <w:r>
        <w:rPr>
          <w:rFonts w:hint="eastAsia" w:ascii="黑体" w:hAnsi="宋体" w:eastAsia="黑体"/>
          <w:sz w:val="32"/>
          <w:szCs w:val="32"/>
        </w:rPr>
        <w:t>受控状态：</w:t>
      </w:r>
    </w:p>
    <w:p>
      <w:pPr>
        <w:ind w:firstLine="2880" w:firstLineChars="900"/>
        <w:rPr>
          <w:rFonts w:ascii="黑体" w:hAnsi="宋体" w:eastAsia="黑体"/>
          <w:sz w:val="32"/>
          <w:szCs w:val="32"/>
        </w:rPr>
      </w:pPr>
      <w:r>
        <w:rPr>
          <w:rFonts w:hint="eastAsia" w:ascii="黑体" w:hAnsi="宋体" w:eastAsia="黑体"/>
          <w:sz w:val="32"/>
          <w:szCs w:val="32"/>
        </w:rPr>
        <w:t>发放编号：</w:t>
      </w: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宋体"/>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701" w:right="1134" w:bottom="1701" w:left="1134" w:header="851" w:footer="992" w:gutter="0"/>
          <w:cols w:space="720" w:num="1"/>
          <w:docGrid w:linePitch="312" w:charSpace="0"/>
        </w:sectPr>
      </w:pPr>
      <w:r>
        <w:rPr>
          <w:rFonts w:ascii="宋体"/>
        </w:rPr>
        <w:br w:type="page"/>
      </w:r>
    </w:p>
    <w:p>
      <w:pPr>
        <w:spacing w:line="360" w:lineRule="auto"/>
        <w:jc w:val="center"/>
        <w:rPr>
          <w:rFonts w:ascii="黑体" w:eastAsia="黑体"/>
          <w:sz w:val="30"/>
          <w:szCs w:val="30"/>
        </w:rPr>
      </w:pPr>
      <w:r>
        <w:rPr>
          <w:rFonts w:hint="eastAsia" w:ascii="黑体" w:eastAsia="黑体"/>
          <w:sz w:val="30"/>
          <w:szCs w:val="30"/>
        </w:rPr>
        <w:t>目</w:t>
      </w:r>
      <w:r>
        <w:rPr>
          <w:rFonts w:ascii="黑体" w:eastAsia="黑体"/>
          <w:sz w:val="30"/>
          <w:szCs w:val="30"/>
        </w:rPr>
        <w:t xml:space="preserve">        </w:t>
      </w:r>
      <w:r>
        <w:rPr>
          <w:rFonts w:hint="eastAsia" w:ascii="黑体" w:eastAsia="黑体"/>
          <w:sz w:val="30"/>
          <w:szCs w:val="30"/>
        </w:rPr>
        <w:t>录</w:t>
      </w:r>
    </w:p>
    <w:tbl>
      <w:tblPr>
        <w:tblStyle w:val="23"/>
        <w:tblW w:w="9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3045"/>
        <w:gridCol w:w="105"/>
        <w:gridCol w:w="115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jc w:val="center"/>
              <w:rPr>
                <w:rFonts w:ascii="黑体" w:hAnsi="宋体" w:eastAsia="黑体"/>
                <w:spacing w:val="20"/>
              </w:rPr>
            </w:pPr>
            <w:r>
              <w:rPr>
                <w:rFonts w:hint="eastAsia" w:ascii="黑体" w:hAnsi="宋体" w:eastAsia="黑体"/>
                <w:spacing w:val="20"/>
              </w:rPr>
              <w:t>章节</w:t>
            </w:r>
            <w:r>
              <w:rPr>
                <w:rFonts w:ascii="黑体" w:hAnsi="宋体" w:eastAsia="黑体"/>
                <w:spacing w:val="20"/>
              </w:rPr>
              <w:t>/</w:t>
            </w:r>
            <w:r>
              <w:rPr>
                <w:rFonts w:hint="eastAsia" w:ascii="黑体" w:hAnsi="宋体" w:eastAsia="黑体"/>
                <w:spacing w:val="20"/>
              </w:rPr>
              <w:t>主题</w:t>
            </w:r>
          </w:p>
        </w:tc>
        <w:tc>
          <w:tcPr>
            <w:tcW w:w="3150" w:type="dxa"/>
            <w:gridSpan w:val="2"/>
          </w:tcPr>
          <w:p>
            <w:pPr>
              <w:spacing w:line="300" w:lineRule="exact"/>
              <w:jc w:val="center"/>
              <w:rPr>
                <w:rFonts w:ascii="黑体" w:hAnsi="宋体" w:eastAsia="黑体"/>
                <w:spacing w:val="20"/>
              </w:rPr>
            </w:pPr>
            <w:r>
              <w:rPr>
                <w:rFonts w:hint="eastAsia" w:ascii="黑体" w:hAnsi="宋体" w:eastAsia="黑体"/>
                <w:spacing w:val="20"/>
              </w:rPr>
              <w:t>编号</w:t>
            </w:r>
          </w:p>
        </w:tc>
        <w:tc>
          <w:tcPr>
            <w:tcW w:w="1166" w:type="dxa"/>
            <w:gridSpan w:val="2"/>
          </w:tcPr>
          <w:p>
            <w:pPr>
              <w:spacing w:line="300" w:lineRule="exact"/>
              <w:jc w:val="center"/>
              <w:rPr>
                <w:rFonts w:ascii="黑体" w:hAnsi="宋体" w:eastAsia="黑体"/>
                <w:spacing w:val="20"/>
              </w:rPr>
            </w:pPr>
            <w:r>
              <w:rPr>
                <w:rFonts w:hint="eastAsia" w:ascii="黑体" w:hAnsi="宋体" w:eastAsia="黑体"/>
                <w:spacing w:val="20"/>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jc w:val="left"/>
              <w:rPr>
                <w:rFonts w:ascii="宋体"/>
              </w:rPr>
            </w:pPr>
            <w:r>
              <w:rPr>
                <w:rFonts w:ascii="宋体"/>
              </w:rPr>
              <w:tab/>
            </w:r>
            <w:r>
              <w:rPr>
                <w:rFonts w:ascii="宋体" w:hAnsi="宋体"/>
              </w:rPr>
              <w:t xml:space="preserve">        </w:t>
            </w:r>
            <w:r>
              <w:rPr>
                <w:rFonts w:hint="eastAsia" w:ascii="宋体" w:hAnsi="宋体"/>
              </w:rPr>
              <w:t>封面</w:t>
            </w:r>
          </w:p>
        </w:tc>
        <w:tc>
          <w:tcPr>
            <w:tcW w:w="3150" w:type="dxa"/>
            <w:gridSpan w:val="2"/>
          </w:tcPr>
          <w:p>
            <w:pPr>
              <w:spacing w:line="300" w:lineRule="exact"/>
              <w:rPr>
                <w:rFonts w:ascii="宋体"/>
              </w:rPr>
            </w:pP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jc w:val="left"/>
              <w:rPr>
                <w:rFonts w:ascii="宋体"/>
              </w:rPr>
            </w:pPr>
            <w:r>
              <w:rPr>
                <w:rFonts w:ascii="宋体"/>
              </w:rPr>
              <w:tab/>
            </w:r>
            <w:r>
              <w:rPr>
                <w:rFonts w:ascii="宋体" w:hAnsi="宋体"/>
              </w:rPr>
              <w:t xml:space="preserve">        </w:t>
            </w:r>
            <w:r>
              <w:rPr>
                <w:rFonts w:hint="eastAsia" w:ascii="宋体" w:hAnsi="宋体"/>
              </w:rPr>
              <w:t>目录</w:t>
            </w:r>
          </w:p>
        </w:tc>
        <w:tc>
          <w:tcPr>
            <w:tcW w:w="3150" w:type="dxa"/>
            <w:gridSpan w:val="2"/>
          </w:tcPr>
          <w:p>
            <w:pPr>
              <w:tabs>
                <w:tab w:val="left" w:pos="1005"/>
              </w:tabs>
              <w:spacing w:line="300" w:lineRule="exact"/>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935" w:type="dxa"/>
          </w:tcPr>
          <w:p>
            <w:pPr>
              <w:spacing w:line="300" w:lineRule="exact"/>
              <w:jc w:val="left"/>
              <w:rPr>
                <w:rFonts w:ascii="宋体"/>
              </w:rPr>
            </w:pPr>
            <w:r>
              <w:rPr>
                <w:rFonts w:ascii="宋体"/>
              </w:rPr>
              <w:tab/>
            </w:r>
            <w:r>
              <w:rPr>
                <w:rFonts w:ascii="宋体" w:hAnsi="宋体"/>
              </w:rPr>
              <w:t xml:space="preserve">        </w:t>
            </w:r>
            <w:r>
              <w:rPr>
                <w:rFonts w:hint="eastAsia" w:ascii="宋体" w:hAnsi="宋体"/>
              </w:rPr>
              <w:t>修改记录</w:t>
            </w:r>
            <w:r>
              <w:rPr>
                <w:rFonts w:ascii="宋体" w:hAnsi="宋体"/>
              </w:rPr>
              <w:t xml:space="preserve">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firstLine="1050" w:firstLineChars="500"/>
              <w:jc w:val="left"/>
              <w:rPr>
                <w:rFonts w:ascii="宋体"/>
              </w:rPr>
            </w:pPr>
            <w:r>
              <w:rPr>
                <w:rFonts w:ascii="宋体" w:hAnsi="宋体"/>
              </w:rPr>
              <w:t xml:space="preserve">  </w:t>
            </w:r>
            <w:r>
              <w:rPr>
                <w:rFonts w:hint="eastAsia" w:ascii="宋体" w:hAnsi="宋体"/>
              </w:rPr>
              <w:t>发布令</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0"/>
                <w:numId w:val="1"/>
              </w:numPr>
              <w:spacing w:line="300" w:lineRule="exact"/>
              <w:jc w:val="left"/>
              <w:rPr>
                <w:rFonts w:ascii="宋体"/>
              </w:rPr>
            </w:pPr>
            <w:r>
              <w:rPr>
                <w:rFonts w:hint="eastAsia" w:ascii="宋体" w:hAnsi="宋体"/>
              </w:rPr>
              <w:t>质量方针及目标</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4935" w:type="dxa"/>
          </w:tcPr>
          <w:p>
            <w:pPr>
              <w:numPr>
                <w:ilvl w:val="0"/>
                <w:numId w:val="1"/>
              </w:numPr>
              <w:spacing w:line="300" w:lineRule="exact"/>
              <w:jc w:val="left"/>
              <w:rPr>
                <w:rFonts w:ascii="宋体"/>
              </w:rPr>
            </w:pPr>
            <w:r>
              <w:rPr>
                <w:rFonts w:hint="eastAsia" w:ascii="宋体" w:hAnsi="宋体"/>
              </w:rPr>
              <w:t>前言</w:t>
            </w:r>
            <w:r>
              <w:rPr>
                <w:rFonts w:ascii="宋体" w:hAnsi="宋体"/>
              </w:rPr>
              <w:t xml:space="preserve">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0"/>
                <w:numId w:val="1"/>
              </w:numPr>
              <w:spacing w:line="300" w:lineRule="exact"/>
              <w:jc w:val="left"/>
              <w:rPr>
                <w:rFonts w:ascii="宋体"/>
              </w:rPr>
            </w:pPr>
            <w:r>
              <w:rPr>
                <w:rFonts w:hint="eastAsia" w:ascii="宋体" w:hAnsi="宋体"/>
              </w:rPr>
              <w:t>公正性声明</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0"/>
                <w:numId w:val="1"/>
              </w:numPr>
              <w:spacing w:line="300" w:lineRule="exact"/>
              <w:jc w:val="left"/>
              <w:rPr>
                <w:rFonts w:ascii="宋体"/>
                <w:b/>
                <w:bCs/>
              </w:rPr>
            </w:pPr>
            <w:r>
              <w:rPr>
                <w:rFonts w:hint="eastAsia" w:ascii="宋体" w:hAnsi="宋体"/>
                <w:b/>
                <w:bCs/>
              </w:rPr>
              <w:t>管理要求</w:t>
            </w:r>
          </w:p>
        </w:tc>
        <w:tc>
          <w:tcPr>
            <w:tcW w:w="3150" w:type="dxa"/>
            <w:gridSpan w:val="2"/>
          </w:tcPr>
          <w:p>
            <w:pPr>
              <w:jc w:val="center"/>
              <w:rPr>
                <w:rFonts w:ascii="宋体"/>
              </w:rPr>
            </w:pPr>
          </w:p>
        </w:tc>
        <w:tc>
          <w:tcPr>
            <w:tcW w:w="1166" w:type="dxa"/>
            <w:gridSpan w:val="2"/>
          </w:tcPr>
          <w:p>
            <w:pPr>
              <w:spacing w:line="3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组织</w:t>
            </w:r>
            <w:r>
              <w:rPr>
                <w:rFonts w:ascii="宋体" w:hAnsi="宋体"/>
              </w:rPr>
              <w:t xml:space="preserve">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管理体系</w:t>
            </w:r>
            <w:r>
              <w:rPr>
                <w:rFonts w:ascii="宋体" w:hAnsi="宋体"/>
              </w:rPr>
              <w:t xml:space="preserve">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文件控制</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要求、标书和合同的评审</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检测的分包</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服务和供应品的采购</w:t>
            </w:r>
            <w:r>
              <w:rPr>
                <w:rFonts w:ascii="宋体" w:hAnsi="宋体"/>
              </w:rPr>
              <w:t xml:space="preserve">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服务客户</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投诉</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不符合检测工作的控制</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改进</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纠正措施</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预防措施</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记录的控制</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内部审核</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管理评审</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0"/>
                <w:numId w:val="1"/>
              </w:numPr>
              <w:spacing w:line="300" w:lineRule="exact"/>
              <w:jc w:val="left"/>
              <w:rPr>
                <w:rFonts w:ascii="宋体"/>
                <w:b/>
                <w:bCs/>
              </w:rPr>
            </w:pPr>
            <w:r>
              <w:rPr>
                <w:rFonts w:hint="eastAsia" w:ascii="宋体" w:hAnsi="宋体"/>
                <w:b/>
                <w:bCs/>
              </w:rPr>
              <w:t>技术要求</w:t>
            </w:r>
            <w:r>
              <w:rPr>
                <w:rFonts w:ascii="宋体" w:hAnsi="宋体"/>
                <w:b/>
                <w:bCs/>
              </w:rPr>
              <w:t xml:space="preserve"> </w:t>
            </w:r>
          </w:p>
        </w:tc>
        <w:tc>
          <w:tcPr>
            <w:tcW w:w="3150" w:type="dxa"/>
            <w:gridSpan w:val="2"/>
          </w:tcPr>
          <w:p>
            <w:pPr>
              <w:jc w:val="center"/>
              <w:rPr>
                <w:rFonts w:ascii="宋体"/>
              </w:rPr>
            </w:pPr>
          </w:p>
        </w:tc>
        <w:tc>
          <w:tcPr>
            <w:tcW w:w="1166" w:type="dxa"/>
            <w:gridSpan w:val="2"/>
          </w:tcPr>
          <w:p>
            <w:pPr>
              <w:spacing w:line="3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b/>
                <w:bCs/>
              </w:rPr>
              <w:t xml:space="preserve">  </w:t>
            </w:r>
            <w:r>
              <w:rPr>
                <w:rFonts w:hint="eastAsia" w:ascii="宋体" w:hAnsi="宋体"/>
              </w:rPr>
              <w:t>总则</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人员</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设施和环境条件</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检测方法及方法的确认</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设备</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量值溯源性</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numPr>
                <w:ilvl w:val="1"/>
                <w:numId w:val="1"/>
              </w:numPr>
              <w:spacing w:line="300" w:lineRule="exact"/>
              <w:jc w:val="left"/>
              <w:rPr>
                <w:rFonts w:ascii="宋体"/>
              </w:rPr>
            </w:pPr>
            <w:r>
              <w:rPr>
                <w:rFonts w:ascii="宋体" w:hAnsi="宋体"/>
              </w:rPr>
              <w:t xml:space="preserve">  </w:t>
            </w:r>
            <w:r>
              <w:rPr>
                <w:rFonts w:hint="eastAsia" w:ascii="宋体" w:hAnsi="宋体"/>
              </w:rPr>
              <w:t>抽样</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ascii="宋体" w:hAnsi="宋体"/>
              </w:rPr>
              <w:t xml:space="preserve">5.8    </w:t>
            </w:r>
            <w:r>
              <w:rPr>
                <w:rFonts w:hint="eastAsia" w:ascii="宋体" w:hAnsi="宋体"/>
              </w:rPr>
              <w:t>检测样品的处理</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ascii="宋体" w:hAnsi="宋体"/>
              </w:rPr>
              <w:t xml:space="preserve">5.9    </w:t>
            </w:r>
            <w:r>
              <w:rPr>
                <w:rFonts w:hint="eastAsia" w:ascii="宋体" w:hAnsi="宋体"/>
              </w:rPr>
              <w:t xml:space="preserve">检测结果质量的保证 </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ascii="宋体" w:hAnsi="宋体"/>
              </w:rPr>
              <w:t xml:space="preserve">5.10   </w:t>
            </w:r>
            <w:r>
              <w:rPr>
                <w:rFonts w:hint="eastAsia" w:ascii="宋体" w:hAnsi="宋体"/>
              </w:rPr>
              <w:t>结果报告</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hint="eastAsia" w:ascii="宋体" w:hAnsi="宋体"/>
              </w:rPr>
              <w:t>附件</w:t>
            </w:r>
            <w:r>
              <w:rPr>
                <w:rFonts w:ascii="宋体" w:hAnsi="宋体"/>
              </w:rPr>
              <w:t xml:space="preserve">1  </w:t>
            </w:r>
            <w:r>
              <w:rPr>
                <w:rFonts w:hint="eastAsia" w:ascii="宋体" w:hAnsi="宋体"/>
              </w:rPr>
              <w:t>实验室人员一览表</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hint="eastAsia" w:ascii="宋体" w:hAnsi="宋体"/>
              </w:rPr>
              <w:t>附件</w:t>
            </w:r>
            <w:r>
              <w:rPr>
                <w:rFonts w:ascii="宋体" w:hAnsi="宋体"/>
              </w:rPr>
              <w:t xml:space="preserve">2  </w:t>
            </w:r>
            <w:r>
              <w:rPr>
                <w:rFonts w:hint="eastAsia" w:ascii="宋体" w:hAnsi="宋体"/>
              </w:rPr>
              <w:t>量值溯源图</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hint="eastAsia" w:ascii="宋体" w:hAnsi="宋体"/>
              </w:rPr>
              <w:t>附件</w:t>
            </w:r>
            <w:r>
              <w:rPr>
                <w:rFonts w:ascii="宋体" w:hAnsi="宋体"/>
              </w:rPr>
              <w:t xml:space="preserve">3  </w:t>
            </w:r>
            <w:r>
              <w:rPr>
                <w:rFonts w:hint="eastAsia" w:ascii="宋体" w:hAnsi="宋体"/>
              </w:rPr>
              <w:t>检测业务流程图</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935" w:type="dxa"/>
          </w:tcPr>
          <w:p>
            <w:pPr>
              <w:spacing w:line="300" w:lineRule="exact"/>
              <w:ind w:left="425"/>
              <w:jc w:val="left"/>
              <w:rPr>
                <w:rFonts w:ascii="宋体"/>
              </w:rPr>
            </w:pPr>
            <w:r>
              <w:rPr>
                <w:rFonts w:hint="eastAsia" w:ascii="宋体" w:hAnsi="宋体"/>
              </w:rPr>
              <w:t>附件</w:t>
            </w:r>
            <w:r>
              <w:rPr>
                <w:rFonts w:ascii="宋体" w:hAnsi="宋体"/>
              </w:rPr>
              <w:t xml:space="preserve">4  </w:t>
            </w:r>
            <w:r>
              <w:rPr>
                <w:rFonts w:hint="eastAsia" w:ascii="宋体" w:hAnsi="宋体"/>
              </w:rPr>
              <w:t>授权签字人一览表</w:t>
            </w:r>
          </w:p>
        </w:tc>
        <w:tc>
          <w:tcPr>
            <w:tcW w:w="3150" w:type="dxa"/>
            <w:gridSpan w:val="2"/>
          </w:tcPr>
          <w:p>
            <w:pPr>
              <w:jc w:val="center"/>
              <w:rPr>
                <w:rFonts w:ascii="宋体"/>
              </w:rPr>
            </w:pPr>
            <w:r>
              <w:rPr>
                <w:rFonts w:ascii="宋体" w:hAnsi="宋体"/>
              </w:rPr>
              <w:t>TSFZX-1-2015</w:t>
            </w:r>
          </w:p>
        </w:tc>
        <w:tc>
          <w:tcPr>
            <w:tcW w:w="1166" w:type="dxa"/>
            <w:gridSpan w:val="2"/>
          </w:tcPr>
          <w:p>
            <w:pPr>
              <w:spacing w:line="300" w:lineRule="exact"/>
              <w:jc w:val="center"/>
              <w:rPr>
                <w:rFonts w:ascii="宋体"/>
              </w:rPr>
            </w:pPr>
            <w:r>
              <w:rPr>
                <w:rFonts w:ascii="宋体"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4935" w:type="dxa"/>
          </w:tcPr>
          <w:p>
            <w:pPr>
              <w:spacing w:line="300" w:lineRule="exact"/>
              <w:jc w:val="left"/>
              <w:rPr>
                <w:rFonts w:ascii="宋体"/>
              </w:rPr>
            </w:pPr>
            <w:r>
              <w:rPr>
                <w:rFonts w:hint="eastAsia" w:ascii="宋体" w:hAnsi="宋体"/>
              </w:rPr>
              <w:t>附件</w:t>
            </w:r>
            <w:r>
              <w:rPr>
                <w:rFonts w:ascii="宋体" w:hAnsi="宋体"/>
              </w:rPr>
              <w:t xml:space="preserve">5  </w:t>
            </w:r>
            <w:r>
              <w:rPr>
                <w:rFonts w:hint="eastAsia" w:ascii="宋体" w:hAnsi="宋体"/>
              </w:rPr>
              <w:t>食品检验责任追究制度</w:t>
            </w:r>
          </w:p>
        </w:tc>
        <w:tc>
          <w:tcPr>
            <w:tcW w:w="3045" w:type="dxa"/>
          </w:tcPr>
          <w:p>
            <w:pPr>
              <w:jc w:val="center"/>
              <w:rPr>
                <w:rFonts w:ascii="宋体"/>
              </w:rPr>
            </w:pPr>
            <w:r>
              <w:rPr>
                <w:rFonts w:ascii="宋体" w:hAnsi="宋体"/>
              </w:rPr>
              <w:t>TSFZX-1-2015</w:t>
            </w:r>
          </w:p>
        </w:tc>
        <w:tc>
          <w:tcPr>
            <w:tcW w:w="1260"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4935" w:type="dxa"/>
          </w:tcPr>
          <w:p>
            <w:pPr>
              <w:spacing w:line="300" w:lineRule="exact"/>
              <w:jc w:val="left"/>
              <w:rPr>
                <w:rFonts w:ascii="宋体"/>
                <w:szCs w:val="21"/>
              </w:rPr>
            </w:pPr>
            <w:r>
              <w:rPr>
                <w:rFonts w:hint="eastAsia" w:ascii="宋体" w:hAnsi="宋体"/>
                <w:szCs w:val="21"/>
              </w:rPr>
              <w:t>附件</w:t>
            </w:r>
            <w:r>
              <w:rPr>
                <w:rFonts w:ascii="宋体" w:hAnsi="宋体"/>
                <w:szCs w:val="21"/>
              </w:rPr>
              <w:t xml:space="preserve">6  </w:t>
            </w:r>
            <w:r>
              <w:rPr>
                <w:rFonts w:hint="eastAsia" w:ascii="宋体" w:hAnsi="宋体"/>
                <w:szCs w:val="21"/>
              </w:rPr>
              <w:t>食品安全事故应急检验预案</w:t>
            </w:r>
          </w:p>
        </w:tc>
        <w:tc>
          <w:tcPr>
            <w:tcW w:w="3045" w:type="dxa"/>
          </w:tcPr>
          <w:p>
            <w:pPr>
              <w:jc w:val="center"/>
              <w:rPr>
                <w:rFonts w:ascii="宋体"/>
              </w:rPr>
            </w:pPr>
            <w:r>
              <w:rPr>
                <w:rFonts w:ascii="宋体" w:hAnsi="宋体"/>
              </w:rPr>
              <w:t>TSFZX-1-2015</w:t>
            </w:r>
          </w:p>
        </w:tc>
        <w:tc>
          <w:tcPr>
            <w:tcW w:w="1260"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4935" w:type="dxa"/>
          </w:tcPr>
          <w:p>
            <w:pPr>
              <w:rPr>
                <w:rFonts w:ascii="仿宋_GB2312"/>
                <w:sz w:val="28"/>
                <w:szCs w:val="28"/>
              </w:rPr>
            </w:pPr>
            <w:r>
              <w:rPr>
                <w:rFonts w:hint="eastAsia" w:ascii="宋体" w:hAnsi="宋体"/>
                <w:szCs w:val="21"/>
              </w:rPr>
              <w:t>附件</w:t>
            </w:r>
            <w:r>
              <w:rPr>
                <w:rFonts w:ascii="宋体" w:hAnsi="宋体"/>
                <w:szCs w:val="21"/>
              </w:rPr>
              <w:t xml:space="preserve">7  </w:t>
            </w:r>
            <w:r>
              <w:rPr>
                <w:rFonts w:hint="eastAsia" w:ascii="仿宋_GB2312"/>
                <w:szCs w:val="21"/>
              </w:rPr>
              <w:t>食品复检工作管理办法</w:t>
            </w:r>
          </w:p>
        </w:tc>
        <w:tc>
          <w:tcPr>
            <w:tcW w:w="3045" w:type="dxa"/>
          </w:tcPr>
          <w:p>
            <w:pPr>
              <w:jc w:val="center"/>
              <w:rPr>
                <w:rFonts w:ascii="宋体"/>
              </w:rPr>
            </w:pPr>
            <w:r>
              <w:rPr>
                <w:rFonts w:ascii="宋体" w:hAnsi="宋体"/>
              </w:rPr>
              <w:t>TSFZX-1-2015</w:t>
            </w:r>
          </w:p>
        </w:tc>
        <w:tc>
          <w:tcPr>
            <w:tcW w:w="1260"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4935" w:type="dxa"/>
          </w:tcPr>
          <w:p>
            <w:pPr>
              <w:rPr>
                <w:rFonts w:ascii="宋体"/>
                <w:szCs w:val="21"/>
              </w:rPr>
            </w:pPr>
            <w:r>
              <w:rPr>
                <w:rFonts w:hint="eastAsia" w:ascii="宋体" w:hAnsi="宋体"/>
                <w:szCs w:val="21"/>
              </w:rPr>
              <w:t>附件</w:t>
            </w:r>
            <w:r>
              <w:rPr>
                <w:rFonts w:ascii="宋体" w:hAnsi="宋体"/>
                <w:szCs w:val="21"/>
              </w:rPr>
              <w:t xml:space="preserve">8  </w:t>
            </w:r>
            <w:r>
              <w:rPr>
                <w:rFonts w:hint="eastAsia" w:ascii="宋体" w:hAnsi="宋体"/>
                <w:szCs w:val="21"/>
              </w:rPr>
              <w:t>食品检验工作回避制度</w:t>
            </w:r>
          </w:p>
        </w:tc>
        <w:tc>
          <w:tcPr>
            <w:tcW w:w="3045" w:type="dxa"/>
          </w:tcPr>
          <w:p>
            <w:pPr>
              <w:jc w:val="center"/>
              <w:rPr>
                <w:rFonts w:ascii="宋体"/>
              </w:rPr>
            </w:pPr>
            <w:r>
              <w:rPr>
                <w:rFonts w:ascii="宋体" w:hAnsi="宋体"/>
              </w:rPr>
              <w:t>TSFZX-1-2015</w:t>
            </w:r>
          </w:p>
        </w:tc>
        <w:tc>
          <w:tcPr>
            <w:tcW w:w="1260" w:type="dxa"/>
            <w:gridSpan w:val="2"/>
          </w:tcPr>
          <w:p>
            <w:pPr>
              <w:spacing w:line="300" w:lineRule="exact"/>
              <w:jc w:val="center"/>
              <w:rPr>
                <w:rFonts w:ascii="宋体"/>
              </w:rPr>
            </w:pPr>
            <w:r>
              <w:rPr>
                <w:rFonts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Pr>
        <w:tc>
          <w:tcPr>
            <w:tcW w:w="4935" w:type="dxa"/>
          </w:tcPr>
          <w:p>
            <w:pPr>
              <w:rPr>
                <w:rFonts w:ascii="宋体"/>
                <w:szCs w:val="21"/>
              </w:rPr>
            </w:pPr>
            <w:r>
              <w:rPr>
                <w:rFonts w:hint="eastAsia" w:ascii="宋体" w:hAnsi="宋体"/>
                <w:szCs w:val="21"/>
              </w:rPr>
              <w:t>附件</w:t>
            </w:r>
            <w:r>
              <w:rPr>
                <w:rFonts w:ascii="宋体" w:hAnsi="宋体"/>
                <w:szCs w:val="21"/>
              </w:rPr>
              <w:t xml:space="preserve">9  </w:t>
            </w:r>
            <w:r>
              <w:rPr>
                <w:rFonts w:hint="eastAsia" w:ascii="宋体" w:hAnsi="宋体"/>
                <w:szCs w:val="21"/>
              </w:rPr>
              <w:t>安全防护设施使用管理规定</w:t>
            </w:r>
          </w:p>
        </w:tc>
        <w:tc>
          <w:tcPr>
            <w:tcW w:w="3045" w:type="dxa"/>
          </w:tcPr>
          <w:p>
            <w:pPr>
              <w:jc w:val="center"/>
              <w:rPr>
                <w:rFonts w:ascii="宋体"/>
              </w:rPr>
            </w:pPr>
            <w:r>
              <w:rPr>
                <w:rFonts w:ascii="宋体" w:hAnsi="宋体"/>
              </w:rPr>
              <w:t>TSFZX-1-2015</w:t>
            </w:r>
          </w:p>
        </w:tc>
        <w:tc>
          <w:tcPr>
            <w:tcW w:w="1260" w:type="dxa"/>
            <w:gridSpan w:val="2"/>
          </w:tcPr>
          <w:p>
            <w:pPr>
              <w:spacing w:line="300" w:lineRule="exact"/>
              <w:jc w:val="center"/>
              <w:rPr>
                <w:rFonts w:ascii="宋体"/>
              </w:rPr>
            </w:pPr>
            <w:r>
              <w:rPr>
                <w:rFonts w:ascii="宋体" w:hAnsi="宋体"/>
              </w:rPr>
              <w:t>2</w:t>
            </w:r>
          </w:p>
        </w:tc>
      </w:tr>
    </w:tbl>
    <w:p>
      <w:pPr>
        <w:rPr>
          <w:rFonts w:ascii="宋体"/>
        </w:rPr>
        <w:sectPr>
          <w:headerReference r:id="rId9" w:type="default"/>
          <w:pgSz w:w="11906" w:h="16838"/>
          <w:pgMar w:top="2495" w:right="1134" w:bottom="907" w:left="1134" w:header="851" w:footer="992" w:gutter="0"/>
          <w:pgNumType w:start="1"/>
          <w:cols w:space="720" w:num="1"/>
          <w:titlePg/>
          <w:docGrid w:linePitch="312" w:charSpace="0"/>
        </w:sectPr>
      </w:pPr>
    </w:p>
    <w:p>
      <w:pPr>
        <w:snapToGrid w:val="0"/>
        <w:spacing w:line="360" w:lineRule="auto"/>
        <w:jc w:val="center"/>
        <w:rPr>
          <w:b/>
          <w:bCs/>
        </w:rPr>
      </w:pPr>
      <w:r>
        <w:rPr>
          <w:rFonts w:hint="eastAsia"/>
          <w:b/>
          <w:bCs/>
          <w:sz w:val="24"/>
        </w:rPr>
        <w:t>文件修改记录表</w:t>
      </w:r>
      <w:bookmarkStart w:id="0" w:name="修改记录页"/>
      <w:bookmarkEnd w:id="0"/>
    </w:p>
    <w:tbl>
      <w:tblPr>
        <w:tblStyle w:val="23"/>
        <w:tblW w:w="9739"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313"/>
        <w:gridCol w:w="1620"/>
        <w:gridCol w:w="2880"/>
        <w:gridCol w:w="1080"/>
        <w:gridCol w:w="1080"/>
        <w:gridCol w:w="900"/>
        <w:gridCol w:w="8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454" w:hRule="atLeast"/>
          <w:jc w:val="center"/>
        </w:trPr>
        <w:tc>
          <w:tcPr>
            <w:tcW w:w="1313" w:type="dxa"/>
            <w:vAlign w:val="center"/>
          </w:tcPr>
          <w:p>
            <w:pPr>
              <w:spacing w:line="360" w:lineRule="auto"/>
              <w:jc w:val="center"/>
              <w:rPr>
                <w:b/>
                <w:bCs/>
              </w:rPr>
            </w:pPr>
            <w:r>
              <w:rPr>
                <w:rFonts w:hint="eastAsia"/>
                <w:b/>
                <w:bCs/>
              </w:rPr>
              <w:t>文件编号</w:t>
            </w:r>
          </w:p>
        </w:tc>
        <w:tc>
          <w:tcPr>
            <w:tcW w:w="1620" w:type="dxa"/>
            <w:vAlign w:val="center"/>
          </w:tcPr>
          <w:p>
            <w:pPr>
              <w:spacing w:line="360" w:lineRule="auto"/>
              <w:jc w:val="center"/>
              <w:rPr>
                <w:b/>
                <w:bCs/>
              </w:rPr>
            </w:pPr>
            <w:r>
              <w:rPr>
                <w:rFonts w:hint="eastAsia"/>
                <w:b/>
                <w:bCs/>
              </w:rPr>
              <w:t>修改章节</w:t>
            </w:r>
            <w:r>
              <w:rPr>
                <w:b/>
                <w:bCs/>
              </w:rPr>
              <w:t>/</w:t>
            </w:r>
            <w:r>
              <w:rPr>
                <w:rFonts w:hint="eastAsia"/>
                <w:b/>
                <w:bCs/>
              </w:rPr>
              <w:t>主题</w:t>
            </w:r>
          </w:p>
        </w:tc>
        <w:tc>
          <w:tcPr>
            <w:tcW w:w="2880" w:type="dxa"/>
            <w:vAlign w:val="center"/>
          </w:tcPr>
          <w:p>
            <w:pPr>
              <w:spacing w:line="360" w:lineRule="auto"/>
              <w:jc w:val="center"/>
              <w:rPr>
                <w:b/>
                <w:bCs/>
              </w:rPr>
            </w:pPr>
            <w:r>
              <w:rPr>
                <w:rFonts w:hint="eastAsia"/>
                <w:b/>
                <w:bCs/>
              </w:rPr>
              <w:t>修改主要内容</w:t>
            </w:r>
          </w:p>
        </w:tc>
        <w:tc>
          <w:tcPr>
            <w:tcW w:w="1080" w:type="dxa"/>
            <w:vAlign w:val="center"/>
          </w:tcPr>
          <w:p>
            <w:pPr>
              <w:spacing w:line="360" w:lineRule="auto"/>
              <w:jc w:val="center"/>
              <w:rPr>
                <w:b/>
                <w:bCs/>
              </w:rPr>
            </w:pPr>
            <w:r>
              <w:rPr>
                <w:rFonts w:hint="eastAsia"/>
                <w:b/>
                <w:bCs/>
              </w:rPr>
              <w:t>修改版次</w:t>
            </w:r>
          </w:p>
        </w:tc>
        <w:tc>
          <w:tcPr>
            <w:tcW w:w="1080" w:type="dxa"/>
            <w:vAlign w:val="center"/>
          </w:tcPr>
          <w:p>
            <w:pPr>
              <w:spacing w:line="360" w:lineRule="auto"/>
              <w:jc w:val="center"/>
              <w:rPr>
                <w:b/>
                <w:bCs/>
              </w:rPr>
            </w:pPr>
            <w:r>
              <w:rPr>
                <w:rFonts w:hint="eastAsia"/>
                <w:b/>
                <w:bCs/>
              </w:rPr>
              <w:t>修改日期</w:t>
            </w:r>
          </w:p>
        </w:tc>
        <w:tc>
          <w:tcPr>
            <w:tcW w:w="900" w:type="dxa"/>
            <w:vAlign w:val="center"/>
          </w:tcPr>
          <w:p>
            <w:pPr>
              <w:spacing w:line="360" w:lineRule="auto"/>
              <w:jc w:val="center"/>
              <w:rPr>
                <w:b/>
                <w:bCs/>
              </w:rPr>
            </w:pPr>
            <w:r>
              <w:rPr>
                <w:rFonts w:hint="eastAsia"/>
                <w:b/>
                <w:bCs/>
              </w:rPr>
              <w:t>修改人</w:t>
            </w:r>
          </w:p>
        </w:tc>
        <w:tc>
          <w:tcPr>
            <w:tcW w:w="866" w:type="dxa"/>
            <w:vAlign w:val="center"/>
          </w:tcPr>
          <w:p>
            <w:pPr>
              <w:spacing w:line="360" w:lineRule="auto"/>
              <w:jc w:val="center"/>
              <w:rPr>
                <w:b/>
                <w:bCs/>
              </w:rPr>
            </w:pPr>
            <w:r>
              <w:rPr>
                <w:rFonts w:hint="eastAsia"/>
                <w:b/>
                <w:bCs/>
              </w:rPr>
              <w:t>批准人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Cs w:val="21"/>
              </w:rPr>
            </w:pPr>
            <w:r>
              <w:rPr>
                <w:rFonts w:ascii="宋体" w:hAnsi="宋体"/>
                <w:szCs w:val="21"/>
              </w:rPr>
              <w:t>0.3</w:t>
            </w:r>
          </w:p>
        </w:tc>
        <w:tc>
          <w:tcPr>
            <w:tcW w:w="1620" w:type="dxa"/>
            <w:vAlign w:val="center"/>
          </w:tcPr>
          <w:p>
            <w:pPr>
              <w:spacing w:line="240" w:lineRule="exact"/>
              <w:jc w:val="center"/>
              <w:rPr>
                <w:rFonts w:ascii="宋体"/>
                <w:szCs w:val="21"/>
              </w:rPr>
            </w:pPr>
            <w:r>
              <w:rPr>
                <w:rFonts w:hint="eastAsia" w:ascii="宋体" w:hAnsi="宋体"/>
                <w:szCs w:val="21"/>
              </w:rPr>
              <w:t>发布令</w:t>
            </w:r>
          </w:p>
        </w:tc>
        <w:tc>
          <w:tcPr>
            <w:tcW w:w="2880" w:type="dxa"/>
            <w:vAlign w:val="center"/>
          </w:tcPr>
          <w:p>
            <w:pPr>
              <w:spacing w:line="240" w:lineRule="exact"/>
              <w:rPr>
                <w:rFonts w:ascii="宋体"/>
                <w:szCs w:val="21"/>
              </w:rPr>
            </w:pPr>
            <w:r>
              <w:rPr>
                <w:rFonts w:hint="eastAsia" w:ascii="宋体" w:hAnsi="宋体"/>
                <w:szCs w:val="21"/>
              </w:rPr>
              <w:t>将“实验室资质认定”改为“检验检测机构资质认定”</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rFonts w:ascii="宋体"/>
                <w:szCs w:val="21"/>
              </w:rPr>
            </w:pPr>
            <w:r>
              <w:rPr>
                <w:rFonts w:ascii="宋体" w:hAnsi="宋体"/>
                <w:szCs w:val="21"/>
              </w:rPr>
              <w:t>2016.05</w:t>
            </w:r>
            <w:r>
              <w:rPr>
                <w:rFonts w:ascii="宋体"/>
                <w:szCs w:val="21"/>
              </w:rPr>
              <w:t>.</w:t>
            </w:r>
            <w:r>
              <w:rPr>
                <w:rFonts w:ascii="宋体" w:hAnsi="宋体"/>
                <w:szCs w:val="21"/>
              </w:rPr>
              <w:t>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Cs w:val="21"/>
              </w:rPr>
            </w:pPr>
            <w:r>
              <w:rPr>
                <w:rFonts w:ascii="宋体" w:hAnsi="宋体"/>
                <w:szCs w:val="21"/>
              </w:rPr>
              <w:t>4.5</w:t>
            </w:r>
          </w:p>
        </w:tc>
        <w:tc>
          <w:tcPr>
            <w:tcW w:w="1620" w:type="dxa"/>
            <w:vAlign w:val="center"/>
          </w:tcPr>
          <w:p>
            <w:pPr>
              <w:spacing w:line="240" w:lineRule="exact"/>
              <w:jc w:val="center"/>
              <w:rPr>
                <w:rFonts w:ascii="宋体"/>
                <w:szCs w:val="21"/>
              </w:rPr>
            </w:pPr>
            <w:r>
              <w:rPr>
                <w:rFonts w:hint="eastAsia" w:ascii="宋体" w:hAnsi="宋体"/>
                <w:szCs w:val="21"/>
              </w:rPr>
              <w:t>检测的分包</w:t>
            </w:r>
          </w:p>
        </w:tc>
        <w:tc>
          <w:tcPr>
            <w:tcW w:w="2880" w:type="dxa"/>
            <w:vAlign w:val="center"/>
          </w:tcPr>
          <w:p>
            <w:pPr>
              <w:spacing w:line="240" w:lineRule="exact"/>
              <w:rPr>
                <w:rFonts w:ascii="宋体"/>
                <w:szCs w:val="21"/>
              </w:rPr>
            </w:pPr>
            <w:r>
              <w:rPr>
                <w:rFonts w:hint="eastAsia" w:ascii="宋体" w:hAnsi="宋体"/>
                <w:szCs w:val="21"/>
              </w:rPr>
              <w:t>对分包实验室增加“取得资质认定”要求</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rFonts w:ascii="宋体"/>
                <w:szCs w:val="21"/>
              </w:rPr>
            </w:pPr>
            <w:r>
              <w:rPr>
                <w:rFonts w:ascii="宋体" w:hAnsi="宋体"/>
                <w:szCs w:val="21"/>
              </w:rPr>
              <w:t>2016.05.30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Cs w:val="21"/>
              </w:rPr>
            </w:pPr>
            <w:r>
              <w:rPr>
                <w:rFonts w:ascii="宋体" w:hAnsi="宋体"/>
                <w:szCs w:val="21"/>
              </w:rPr>
              <w:t>4.6</w:t>
            </w:r>
          </w:p>
        </w:tc>
        <w:tc>
          <w:tcPr>
            <w:tcW w:w="1620" w:type="dxa"/>
            <w:vAlign w:val="center"/>
          </w:tcPr>
          <w:p>
            <w:pPr>
              <w:spacing w:line="240" w:lineRule="exact"/>
              <w:jc w:val="center"/>
              <w:rPr>
                <w:rFonts w:ascii="宋体"/>
                <w:szCs w:val="21"/>
              </w:rPr>
            </w:pPr>
            <w:r>
              <w:rPr>
                <w:rFonts w:hint="eastAsia" w:ascii="宋体" w:hAnsi="宋体"/>
                <w:szCs w:val="21"/>
              </w:rPr>
              <w:t>服务和供应品的采购</w:t>
            </w:r>
          </w:p>
        </w:tc>
        <w:tc>
          <w:tcPr>
            <w:tcW w:w="2880" w:type="dxa"/>
            <w:vAlign w:val="center"/>
          </w:tcPr>
          <w:p>
            <w:pPr>
              <w:spacing w:line="240" w:lineRule="exact"/>
              <w:rPr>
                <w:rFonts w:ascii="宋体"/>
                <w:szCs w:val="21"/>
              </w:rPr>
            </w:pPr>
            <w:r>
              <w:rPr>
                <w:rFonts w:hint="eastAsia" w:ascii="宋体" w:hAnsi="宋体"/>
                <w:szCs w:val="21"/>
              </w:rPr>
              <w:t>增加“废弃物的处置”要求</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rFonts w:ascii="宋体"/>
                <w:szCs w:val="21"/>
              </w:rPr>
            </w:pPr>
            <w:r>
              <w:rPr>
                <w:rFonts w:ascii="宋体" w:hAnsi="宋体"/>
                <w:szCs w:val="21"/>
              </w:rPr>
              <w:t>2016.05.30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 w:val="20"/>
              </w:rPr>
            </w:pPr>
            <w:r>
              <w:rPr>
                <w:rFonts w:ascii="宋体" w:hAnsi="宋体"/>
                <w:sz w:val="20"/>
              </w:rPr>
              <w:t>5.4.</w:t>
            </w:r>
          </w:p>
        </w:tc>
        <w:tc>
          <w:tcPr>
            <w:tcW w:w="1620" w:type="dxa"/>
            <w:vAlign w:val="center"/>
          </w:tcPr>
          <w:p>
            <w:pPr>
              <w:spacing w:line="240" w:lineRule="exact"/>
              <w:jc w:val="center"/>
              <w:rPr>
                <w:sz w:val="20"/>
              </w:rPr>
            </w:pPr>
            <w:r>
              <w:rPr>
                <w:rFonts w:hint="eastAsia"/>
                <w:sz w:val="20"/>
                <w:szCs w:val="20"/>
              </w:rPr>
              <w:t>检测方法及方法确认</w:t>
            </w:r>
          </w:p>
        </w:tc>
        <w:tc>
          <w:tcPr>
            <w:tcW w:w="2880" w:type="dxa"/>
            <w:vAlign w:val="center"/>
          </w:tcPr>
          <w:p>
            <w:pPr>
              <w:spacing w:line="240" w:lineRule="exact"/>
              <w:rPr>
                <w:sz w:val="20"/>
                <w:szCs w:val="20"/>
              </w:rPr>
            </w:pPr>
            <w:r>
              <w:rPr>
                <w:rFonts w:hint="eastAsia"/>
                <w:sz w:val="20"/>
                <w:szCs w:val="20"/>
              </w:rPr>
              <w:t>对检测方法及方法确认规定予以完善</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sz w:val="20"/>
              </w:rPr>
            </w:pPr>
            <w:r>
              <w:rPr>
                <w:rFonts w:ascii="宋体" w:hAnsi="宋体"/>
                <w:szCs w:val="21"/>
              </w:rPr>
              <w:t>2016.05.30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 w:val="20"/>
              </w:rPr>
            </w:pPr>
            <w:r>
              <w:rPr>
                <w:rFonts w:ascii="宋体" w:hAnsi="宋体"/>
                <w:sz w:val="20"/>
              </w:rPr>
              <w:t>5.7</w:t>
            </w:r>
          </w:p>
        </w:tc>
        <w:tc>
          <w:tcPr>
            <w:tcW w:w="1620" w:type="dxa"/>
            <w:vAlign w:val="center"/>
          </w:tcPr>
          <w:p>
            <w:pPr>
              <w:spacing w:line="240" w:lineRule="exact"/>
              <w:jc w:val="center"/>
              <w:rPr>
                <w:sz w:val="20"/>
              </w:rPr>
            </w:pPr>
            <w:r>
              <w:rPr>
                <w:rFonts w:hint="eastAsia"/>
                <w:sz w:val="20"/>
              </w:rPr>
              <w:t>抽样</w:t>
            </w:r>
          </w:p>
        </w:tc>
        <w:tc>
          <w:tcPr>
            <w:tcW w:w="2880" w:type="dxa"/>
            <w:vAlign w:val="center"/>
          </w:tcPr>
          <w:p>
            <w:pPr>
              <w:spacing w:line="240" w:lineRule="exact"/>
              <w:rPr>
                <w:sz w:val="20"/>
              </w:rPr>
            </w:pPr>
            <w:r>
              <w:rPr>
                <w:rFonts w:hint="eastAsia"/>
                <w:sz w:val="20"/>
              </w:rPr>
              <w:t>增加抽样控制程序</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sz w:val="20"/>
              </w:rPr>
            </w:pPr>
            <w:r>
              <w:rPr>
                <w:rFonts w:ascii="宋体" w:hAnsi="宋体"/>
                <w:szCs w:val="21"/>
              </w:rPr>
              <w:t>2016.05.30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hAnsi="宋体"/>
                <w:sz w:val="20"/>
              </w:rPr>
            </w:pPr>
            <w:r>
              <w:rPr>
                <w:rFonts w:ascii="宋体" w:hAnsi="宋体"/>
                <w:sz w:val="20"/>
              </w:rPr>
              <w:t>5.9</w:t>
            </w:r>
          </w:p>
        </w:tc>
        <w:tc>
          <w:tcPr>
            <w:tcW w:w="1620" w:type="dxa"/>
            <w:vAlign w:val="center"/>
          </w:tcPr>
          <w:p>
            <w:pPr>
              <w:spacing w:line="240" w:lineRule="exact"/>
              <w:jc w:val="center"/>
              <w:rPr>
                <w:sz w:val="20"/>
              </w:rPr>
            </w:pPr>
            <w:r>
              <w:rPr>
                <w:rFonts w:hint="eastAsia"/>
                <w:sz w:val="20"/>
              </w:rPr>
              <w:t>检测结果的质量保证</w:t>
            </w:r>
          </w:p>
        </w:tc>
        <w:tc>
          <w:tcPr>
            <w:tcW w:w="2880" w:type="dxa"/>
            <w:vAlign w:val="center"/>
          </w:tcPr>
          <w:p>
            <w:pPr>
              <w:rPr>
                <w:b/>
                <w:sz w:val="30"/>
                <w:szCs w:val="30"/>
              </w:rPr>
            </w:pPr>
            <w:r>
              <w:rPr>
                <w:rFonts w:hint="eastAsia"/>
                <w:sz w:val="20"/>
              </w:rPr>
              <w:t>增加能力验证活动管理程序</w:t>
            </w:r>
          </w:p>
        </w:tc>
        <w:tc>
          <w:tcPr>
            <w:tcW w:w="1080" w:type="dxa"/>
            <w:vAlign w:val="center"/>
          </w:tcPr>
          <w:p>
            <w:pPr>
              <w:spacing w:line="240" w:lineRule="exact"/>
              <w:jc w:val="center"/>
              <w:rPr>
                <w:rFonts w:ascii="宋体"/>
                <w:szCs w:val="21"/>
              </w:rPr>
            </w:pPr>
            <w:r>
              <w:rPr>
                <w:rFonts w:ascii="宋体" w:hAnsi="宋体"/>
                <w:szCs w:val="21"/>
              </w:rPr>
              <w:t>1</w:t>
            </w:r>
          </w:p>
        </w:tc>
        <w:tc>
          <w:tcPr>
            <w:tcW w:w="1080" w:type="dxa"/>
            <w:vAlign w:val="center"/>
          </w:tcPr>
          <w:p>
            <w:pPr>
              <w:spacing w:line="240" w:lineRule="exact"/>
              <w:jc w:val="center"/>
              <w:rPr>
                <w:sz w:val="20"/>
              </w:rPr>
            </w:pPr>
            <w:r>
              <w:rPr>
                <w:rFonts w:ascii="宋体" w:hAnsi="宋体"/>
                <w:szCs w:val="21"/>
              </w:rPr>
              <w:t>2016.05.30</w:t>
            </w:r>
          </w:p>
        </w:tc>
        <w:tc>
          <w:tcPr>
            <w:tcW w:w="900" w:type="dxa"/>
            <w:vAlign w:val="center"/>
          </w:tcPr>
          <w:p>
            <w:pPr>
              <w:spacing w:line="240" w:lineRule="exact"/>
              <w:jc w:val="center"/>
              <w:rPr>
                <w:rFonts w:ascii="宋体"/>
                <w:szCs w:val="21"/>
              </w:rPr>
            </w:pPr>
            <w:r>
              <w:rPr>
                <w:rFonts w:hint="eastAsia" w:ascii="宋体" w:hAnsi="宋体"/>
                <w:szCs w:val="21"/>
              </w:rPr>
              <w:t>祝媛媛</w:t>
            </w:r>
          </w:p>
        </w:tc>
        <w:tc>
          <w:tcPr>
            <w:tcW w:w="866" w:type="dxa"/>
            <w:vAlign w:val="center"/>
          </w:tcPr>
          <w:p>
            <w:pPr>
              <w:spacing w:line="240" w:lineRule="exact"/>
              <w:jc w:val="center"/>
              <w:rPr>
                <w:rFonts w:ascii="宋体"/>
                <w:szCs w:val="21"/>
              </w:rPr>
            </w:pPr>
            <w:r>
              <w:rPr>
                <w:rFonts w:hint="eastAsia" w:ascii="宋体" w:hAnsi="宋体"/>
                <w:szCs w:val="21"/>
              </w:rPr>
              <w:t>王继飞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sz w:val="20"/>
              </w:rPr>
            </w:pPr>
          </w:p>
        </w:tc>
        <w:tc>
          <w:tcPr>
            <w:tcW w:w="1620" w:type="dxa"/>
            <w:vAlign w:val="center"/>
          </w:tcPr>
          <w:p>
            <w:pPr>
              <w:spacing w:line="240" w:lineRule="exact"/>
              <w:ind w:firstLine="400" w:firstLineChars="200"/>
              <w:rPr>
                <w:sz w:val="20"/>
              </w:rPr>
            </w:pPr>
          </w:p>
        </w:tc>
        <w:tc>
          <w:tcPr>
            <w:tcW w:w="2880" w:type="dxa"/>
            <w:vAlign w:val="center"/>
          </w:tcPr>
          <w:p>
            <w:pPr>
              <w:rPr>
                <w:b/>
                <w:sz w:val="20"/>
                <w:szCs w:val="20"/>
              </w:rPr>
            </w:pPr>
          </w:p>
        </w:tc>
        <w:tc>
          <w:tcPr>
            <w:tcW w:w="1080" w:type="dxa"/>
            <w:vAlign w:val="center"/>
          </w:tcPr>
          <w:p>
            <w:pPr>
              <w:spacing w:line="240" w:lineRule="exact"/>
              <w:jc w:val="center"/>
              <w:rPr>
                <w:sz w:val="20"/>
              </w:rPr>
            </w:pPr>
          </w:p>
        </w:tc>
        <w:tc>
          <w:tcPr>
            <w:tcW w:w="1080" w:type="dxa"/>
            <w:vAlign w:val="center"/>
          </w:tcPr>
          <w:p>
            <w:pPr>
              <w:spacing w:line="240" w:lineRule="exact"/>
              <w:jc w:val="center"/>
              <w:rPr>
                <w:sz w:val="20"/>
              </w:rPr>
            </w:pPr>
          </w:p>
        </w:tc>
        <w:tc>
          <w:tcPr>
            <w:tcW w:w="900" w:type="dxa"/>
            <w:vAlign w:val="center"/>
          </w:tcPr>
          <w:p>
            <w:pPr>
              <w:spacing w:line="240" w:lineRule="exact"/>
              <w:jc w:val="center"/>
              <w:rPr>
                <w:sz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sz w:val="20"/>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sz w:val="20"/>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sz w:val="20"/>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sz w:val="20"/>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cantSplit/>
          <w:trHeight w:val="660" w:hRule="atLeast"/>
          <w:jc w:val="center"/>
        </w:trPr>
        <w:tc>
          <w:tcPr>
            <w:tcW w:w="1313" w:type="dxa"/>
            <w:vAlign w:val="center"/>
          </w:tcPr>
          <w:p>
            <w:pPr>
              <w:spacing w:line="240" w:lineRule="exact"/>
              <w:jc w:val="center"/>
              <w:rPr>
                <w:rFonts w:ascii="宋体"/>
              </w:rPr>
            </w:pPr>
          </w:p>
        </w:tc>
        <w:tc>
          <w:tcPr>
            <w:tcW w:w="1620" w:type="dxa"/>
            <w:vAlign w:val="center"/>
          </w:tcPr>
          <w:p>
            <w:pPr>
              <w:spacing w:line="240" w:lineRule="exact"/>
              <w:jc w:val="center"/>
              <w:rPr>
                <w:sz w:val="20"/>
              </w:rPr>
            </w:pPr>
          </w:p>
        </w:tc>
        <w:tc>
          <w:tcPr>
            <w:tcW w:w="2880" w:type="dxa"/>
            <w:vAlign w:val="center"/>
          </w:tcPr>
          <w:p>
            <w:pPr>
              <w:spacing w:line="240" w:lineRule="exact"/>
              <w:rPr>
                <w:sz w:val="20"/>
                <w:szCs w:val="20"/>
              </w:rPr>
            </w:pPr>
          </w:p>
        </w:tc>
        <w:tc>
          <w:tcPr>
            <w:tcW w:w="1080" w:type="dxa"/>
            <w:vAlign w:val="center"/>
          </w:tcPr>
          <w:p>
            <w:pPr>
              <w:spacing w:line="240" w:lineRule="exact"/>
              <w:jc w:val="center"/>
              <w:rPr>
                <w:sz w:val="20"/>
                <w:szCs w:val="20"/>
              </w:rPr>
            </w:pPr>
          </w:p>
        </w:tc>
        <w:tc>
          <w:tcPr>
            <w:tcW w:w="1080" w:type="dxa"/>
            <w:vAlign w:val="center"/>
          </w:tcPr>
          <w:p>
            <w:pPr>
              <w:spacing w:line="240" w:lineRule="exact"/>
              <w:jc w:val="center"/>
              <w:rPr>
                <w:sz w:val="20"/>
                <w:szCs w:val="20"/>
              </w:rPr>
            </w:pPr>
          </w:p>
        </w:tc>
        <w:tc>
          <w:tcPr>
            <w:tcW w:w="900" w:type="dxa"/>
            <w:vAlign w:val="center"/>
          </w:tcPr>
          <w:p>
            <w:pPr>
              <w:spacing w:line="240" w:lineRule="exact"/>
              <w:jc w:val="center"/>
              <w:rPr>
                <w:sz w:val="20"/>
                <w:szCs w:val="20"/>
              </w:rPr>
            </w:pPr>
          </w:p>
        </w:tc>
        <w:tc>
          <w:tcPr>
            <w:tcW w:w="866" w:type="dxa"/>
            <w:vAlign w:val="center"/>
          </w:tcPr>
          <w:p>
            <w:pPr>
              <w:spacing w:line="240" w:lineRule="exact"/>
              <w:jc w:val="center"/>
              <w:rPr>
                <w:sz w:val="20"/>
              </w:rPr>
            </w:pPr>
          </w:p>
        </w:tc>
      </w:tr>
    </w:tbl>
    <w:p>
      <w:pPr>
        <w:rPr>
          <w:rFonts w:ascii="宋体"/>
        </w:rPr>
        <w:sectPr>
          <w:headerReference r:id="rId10" w:type="default"/>
          <w:pgSz w:w="11906" w:h="16838"/>
          <w:pgMar w:top="2495" w:right="1134" w:bottom="907" w:left="1134" w:header="851" w:footer="992" w:gutter="0"/>
          <w:pgNumType w:start="1"/>
          <w:cols w:space="720" w:num="1"/>
          <w:docGrid w:linePitch="312" w:charSpace="0"/>
        </w:sectPr>
      </w:pPr>
    </w:p>
    <w:p>
      <w:pPr>
        <w:rPr>
          <w:rFonts w:ascii="宋体"/>
        </w:rPr>
      </w:pPr>
    </w:p>
    <w:p>
      <w:pPr>
        <w:ind w:firstLine="3960" w:firstLineChars="1100"/>
        <w:rPr>
          <w:rFonts w:eastAsia="黑体"/>
          <w:sz w:val="36"/>
          <w:szCs w:val="44"/>
        </w:rPr>
        <w:sectPr>
          <w:headerReference r:id="rId11" w:type="default"/>
          <w:footerReference r:id="rId12" w:type="default"/>
          <w:type w:val="continuous"/>
          <w:pgSz w:w="11906" w:h="16838"/>
          <w:pgMar w:top="2495" w:right="1134" w:bottom="907" w:left="1134" w:header="851" w:footer="992" w:gutter="0"/>
          <w:cols w:space="720" w:num="1"/>
          <w:docGrid w:linePitch="312" w:charSpace="0"/>
        </w:sectPr>
      </w:pPr>
    </w:p>
    <w:p>
      <w:pPr>
        <w:ind w:firstLine="3600" w:firstLineChars="1000"/>
        <w:rPr>
          <w:rFonts w:eastAsia="黑体"/>
          <w:sz w:val="36"/>
          <w:szCs w:val="44"/>
        </w:rPr>
      </w:pPr>
      <w:r>
        <w:rPr>
          <w:rFonts w:eastAsia="黑体"/>
          <w:sz w:val="36"/>
          <w:szCs w:val="44"/>
        </w:rPr>
        <w:t>0.3</w:t>
      </w:r>
      <w:r>
        <w:rPr>
          <w:rFonts w:hint="eastAsia" w:eastAsia="黑体"/>
          <w:sz w:val="36"/>
          <w:szCs w:val="44"/>
        </w:rPr>
        <w:t>发布令</w:t>
      </w:r>
    </w:p>
    <w:p>
      <w:pPr>
        <w:ind w:left="105" w:leftChars="50" w:right="105" w:rightChars="50" w:firstLine="3960" w:firstLineChars="1100"/>
        <w:rPr>
          <w:rFonts w:eastAsia="黑体"/>
          <w:sz w:val="36"/>
          <w:szCs w:val="44"/>
        </w:rPr>
      </w:pPr>
    </w:p>
    <w:p>
      <w:pPr>
        <w:ind w:firstLine="560" w:firstLineChars="200"/>
        <w:rPr>
          <w:color w:val="000000"/>
          <w:sz w:val="28"/>
          <w:szCs w:val="28"/>
        </w:rPr>
      </w:pPr>
      <w:r>
        <w:rPr>
          <w:rFonts w:hint="eastAsia"/>
          <w:sz w:val="28"/>
          <w:szCs w:val="28"/>
        </w:rPr>
        <w:t>唐山出入境检验检疫局综合技术服务中心</w:t>
      </w:r>
      <w:r>
        <w:rPr>
          <w:rFonts w:hint="eastAsia" w:ascii="宋体" w:hAnsi="宋体"/>
          <w:sz w:val="28"/>
          <w:szCs w:val="28"/>
        </w:rPr>
        <w:t>依据</w:t>
      </w:r>
      <w:r>
        <w:rPr>
          <w:rFonts w:ascii="宋体" w:hAnsi="宋体"/>
          <w:sz w:val="28"/>
          <w:szCs w:val="28"/>
        </w:rPr>
        <w:t>CNAS/CL01:2006</w:t>
      </w:r>
      <w:r>
        <w:rPr>
          <w:rFonts w:hint="eastAsia" w:ascii="宋体" w:hAnsi="宋体"/>
          <w:sz w:val="28"/>
          <w:szCs w:val="28"/>
        </w:rPr>
        <w:t>（</w:t>
      </w:r>
      <w:r>
        <w:rPr>
          <w:rFonts w:ascii="宋体" w:hAnsi="宋体"/>
          <w:sz w:val="28"/>
          <w:szCs w:val="28"/>
        </w:rPr>
        <w:t>ISO/IEC 17025:2005</w:t>
      </w:r>
      <w:r>
        <w:rPr>
          <w:rFonts w:hint="eastAsia" w:ascii="宋体" w:hAnsi="宋体"/>
          <w:sz w:val="28"/>
          <w:szCs w:val="28"/>
        </w:rPr>
        <w:t>）《检测和校准实验室能力认可准则》以及认可准则在相关专业检测领</w:t>
      </w:r>
      <w:r>
        <w:rPr>
          <w:rFonts w:hint="eastAsia" w:ascii="宋体" w:hAnsi="宋体"/>
          <w:color w:val="000000"/>
          <w:sz w:val="28"/>
          <w:szCs w:val="28"/>
        </w:rPr>
        <w:t>域的应用说明和《检验检测机构资质认定评审准则》、《食品检验机构资质认定评审准则》等规范性文件结合中心的实际情况与需求，组织编写、制订本《质量手册》。</w:t>
      </w:r>
    </w:p>
    <w:p>
      <w:pPr>
        <w:ind w:firstLine="420" w:firstLineChars="150"/>
        <w:rPr>
          <w:rFonts w:ascii="宋体"/>
          <w:sz w:val="28"/>
          <w:szCs w:val="28"/>
        </w:rPr>
      </w:pPr>
      <w:r>
        <w:rPr>
          <w:rFonts w:hint="eastAsia" w:ascii="宋体" w:hAnsi="宋体"/>
          <w:color w:val="000000"/>
          <w:sz w:val="28"/>
          <w:szCs w:val="28"/>
        </w:rPr>
        <w:t>《质量手册》是中心实施科学化质量</w:t>
      </w:r>
      <w:r>
        <w:rPr>
          <w:rFonts w:hint="eastAsia" w:ascii="宋体" w:hAnsi="宋体"/>
          <w:sz w:val="28"/>
          <w:szCs w:val="28"/>
        </w:rPr>
        <w:t>管理、贯彻质量方针、落实质量目标、履行质量承诺所必须遵守的纲领性、法规性文件，是中心履行检验检疫技术支撑、技术保障职责和实施行政管理、技术管理等各项活动的最基本要求和基本保障，各部门及全体工作人员务必认真学习、全面贯彻、严格遵守、坚决执行。</w:t>
      </w:r>
    </w:p>
    <w:p>
      <w:pPr>
        <w:rPr>
          <w:rFonts w:ascii="宋体"/>
          <w:sz w:val="28"/>
          <w:szCs w:val="28"/>
        </w:rPr>
      </w:pPr>
      <w:r>
        <w:rPr>
          <w:rFonts w:hint="eastAsia" w:ascii="宋体" w:hAnsi="宋体"/>
          <w:sz w:val="28"/>
          <w:szCs w:val="28"/>
        </w:rPr>
        <w:t>本手册第一版自发布之日起正式实施。</w:t>
      </w:r>
      <w:r>
        <w:rPr>
          <w:rFonts w:ascii="宋体" w:hAnsi="宋体"/>
          <w:sz w:val="28"/>
          <w:szCs w:val="28"/>
        </w:rPr>
        <w:t xml:space="preserve"> </w:t>
      </w:r>
    </w:p>
    <w:p>
      <w:pPr>
        <w:rPr>
          <w:rFonts w:ascii="宋体"/>
          <w:sz w:val="28"/>
          <w:szCs w:val="28"/>
        </w:rPr>
      </w:pPr>
    </w:p>
    <w:p>
      <w:pPr>
        <w:tabs>
          <w:tab w:val="left" w:pos="7755"/>
        </w:tabs>
        <w:spacing w:line="360" w:lineRule="auto"/>
        <w:ind w:left="105" w:leftChars="50" w:right="105" w:rightChars="50"/>
        <w:rPr>
          <w:rFonts w:ascii="宋体"/>
          <w:bCs/>
          <w:szCs w:val="21"/>
        </w:rPr>
      </w:pPr>
    </w:p>
    <w:p>
      <w:pPr>
        <w:spacing w:line="400" w:lineRule="exact"/>
        <w:ind w:left="105" w:leftChars="50" w:right="105" w:rightChars="50"/>
        <w:rPr>
          <w:sz w:val="28"/>
          <w:szCs w:val="28"/>
        </w:rPr>
      </w:pPr>
    </w:p>
    <w:p>
      <w:pPr>
        <w:spacing w:line="400" w:lineRule="exact"/>
        <w:rPr>
          <w:sz w:val="28"/>
          <w:szCs w:val="28"/>
        </w:rPr>
      </w:pPr>
    </w:p>
    <w:p>
      <w:pPr>
        <w:spacing w:line="400" w:lineRule="exact"/>
        <w:jc w:val="center"/>
        <w:rPr>
          <w:sz w:val="28"/>
          <w:szCs w:val="28"/>
        </w:rPr>
      </w:pPr>
      <w:r>
        <w:rPr>
          <w:rFonts w:hint="eastAsia"/>
          <w:sz w:val="28"/>
          <w:szCs w:val="28"/>
        </w:rPr>
        <w:t>中心主任：</w:t>
      </w:r>
    </w:p>
    <w:p>
      <w:pPr>
        <w:spacing w:line="400" w:lineRule="exact"/>
        <w:jc w:val="center"/>
        <w:rPr>
          <w:sz w:val="28"/>
          <w:szCs w:val="28"/>
        </w:rPr>
      </w:pPr>
      <w:r>
        <w:rPr>
          <w:sz w:val="28"/>
          <w:szCs w:val="28"/>
        </w:rPr>
        <w:t xml:space="preserve">                        </w:t>
      </w:r>
    </w:p>
    <w:p>
      <w:pPr>
        <w:spacing w:line="400" w:lineRule="exact"/>
        <w:jc w:val="center"/>
        <w:rPr>
          <w:sz w:val="28"/>
          <w:szCs w:val="28"/>
        </w:rPr>
        <w:sectPr>
          <w:headerReference r:id="rId13" w:type="default"/>
          <w:pgSz w:w="11906" w:h="16838"/>
          <w:pgMar w:top="2495" w:right="1134" w:bottom="907" w:left="1134" w:header="851" w:footer="992" w:gutter="0"/>
          <w:cols w:space="720" w:num="1"/>
          <w:docGrid w:linePitch="312" w:charSpace="0"/>
        </w:sectPr>
      </w:pP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2016</w:t>
      </w:r>
      <w:r>
        <w:rPr>
          <w:rFonts w:hint="eastAsia"/>
          <w:sz w:val="28"/>
          <w:szCs w:val="28"/>
        </w:rPr>
        <w:t>年</w:t>
      </w:r>
      <w:r>
        <w:rPr>
          <w:sz w:val="28"/>
          <w:szCs w:val="28"/>
        </w:rPr>
        <w:t>6</w:t>
      </w:r>
      <w:r>
        <w:rPr>
          <w:rFonts w:hint="eastAsia"/>
          <w:sz w:val="28"/>
          <w:szCs w:val="28"/>
        </w:rPr>
        <w:t>月</w:t>
      </w:r>
      <w:r>
        <w:rPr>
          <w:sz w:val="28"/>
          <w:szCs w:val="28"/>
        </w:rPr>
        <w:t>1</w:t>
      </w:r>
      <w:r>
        <w:rPr>
          <w:rFonts w:hint="eastAsia"/>
          <w:sz w:val="28"/>
          <w:szCs w:val="28"/>
        </w:rPr>
        <w:t>日</w:t>
      </w:r>
    </w:p>
    <w:p>
      <w:pPr>
        <w:spacing w:line="400" w:lineRule="exact"/>
        <w:rPr>
          <w:rFonts w:ascii="宋体"/>
          <w:bCs/>
          <w:szCs w:val="21"/>
        </w:rPr>
      </w:pPr>
      <w:r>
        <w:rPr>
          <w:rFonts w:ascii="宋体" w:hAnsi="宋体"/>
          <w:bCs/>
          <w:szCs w:val="21"/>
        </w:rPr>
        <w:t xml:space="preserve">1.1   </w:t>
      </w:r>
      <w:r>
        <w:rPr>
          <w:rFonts w:hint="eastAsia" w:ascii="宋体" w:hAnsi="宋体"/>
          <w:bCs/>
          <w:szCs w:val="21"/>
        </w:rPr>
        <w:t>质量方针</w:t>
      </w:r>
    </w:p>
    <w:p>
      <w:pPr>
        <w:tabs>
          <w:tab w:val="left" w:pos="7755"/>
        </w:tabs>
        <w:spacing w:line="360" w:lineRule="auto"/>
        <w:rPr>
          <w:rFonts w:ascii="宋体"/>
          <w:bCs/>
          <w:szCs w:val="21"/>
        </w:rPr>
      </w:pPr>
      <w:r>
        <w:rPr>
          <w:rFonts w:hint="eastAsia" w:ascii="宋体" w:hAnsi="宋体"/>
          <w:bCs/>
          <w:szCs w:val="21"/>
        </w:rPr>
        <w:t>公正诚信，科学严谨，及时准确，服务至上。</w:t>
      </w:r>
      <w:r>
        <w:rPr>
          <w:rFonts w:ascii="宋体"/>
          <w:bCs/>
          <w:szCs w:val="21"/>
        </w:rPr>
        <w:tab/>
      </w:r>
    </w:p>
    <w:p>
      <w:pPr>
        <w:spacing w:line="360" w:lineRule="auto"/>
        <w:rPr>
          <w:rFonts w:ascii="宋体"/>
          <w:bCs/>
          <w:szCs w:val="21"/>
        </w:rPr>
      </w:pPr>
      <w:r>
        <w:rPr>
          <w:rFonts w:hint="eastAsia" w:ascii="宋体" w:hAnsi="宋体"/>
          <w:bCs/>
          <w:szCs w:val="21"/>
        </w:rPr>
        <w:t>公正诚信</w:t>
      </w:r>
      <w:r>
        <w:rPr>
          <w:rFonts w:ascii="宋体" w:hAnsi="宋体"/>
          <w:bCs/>
          <w:szCs w:val="21"/>
        </w:rPr>
        <w:t>——</w:t>
      </w:r>
      <w:r>
        <w:rPr>
          <w:rFonts w:hint="eastAsia" w:ascii="宋体" w:hAnsi="宋体"/>
          <w:bCs/>
          <w:szCs w:val="21"/>
        </w:rPr>
        <w:t>公正的职业道德，诚实守信的服务原则。</w:t>
      </w:r>
    </w:p>
    <w:p>
      <w:pPr>
        <w:spacing w:line="360" w:lineRule="auto"/>
        <w:rPr>
          <w:rFonts w:ascii="宋体"/>
          <w:bCs/>
          <w:szCs w:val="21"/>
        </w:rPr>
      </w:pPr>
      <w:r>
        <w:rPr>
          <w:rFonts w:hint="eastAsia" w:ascii="宋体" w:hAnsi="宋体"/>
          <w:bCs/>
          <w:szCs w:val="21"/>
        </w:rPr>
        <w:t>科学严谨</w:t>
      </w:r>
      <w:r>
        <w:rPr>
          <w:rFonts w:ascii="宋体" w:hAnsi="宋体"/>
          <w:bCs/>
          <w:szCs w:val="21"/>
        </w:rPr>
        <w:t>——</w:t>
      </w:r>
      <w:r>
        <w:rPr>
          <w:rFonts w:hint="eastAsia" w:ascii="宋体" w:hAnsi="宋体"/>
          <w:bCs/>
          <w:szCs w:val="21"/>
        </w:rPr>
        <w:t>科学的管理方式，严谨的工作态度。</w:t>
      </w:r>
    </w:p>
    <w:p>
      <w:pPr>
        <w:spacing w:line="360" w:lineRule="auto"/>
        <w:rPr>
          <w:rFonts w:ascii="宋体"/>
          <w:bCs/>
          <w:szCs w:val="21"/>
        </w:rPr>
      </w:pPr>
      <w:r>
        <w:rPr>
          <w:rFonts w:hint="eastAsia" w:ascii="宋体" w:hAnsi="宋体"/>
          <w:bCs/>
          <w:szCs w:val="21"/>
        </w:rPr>
        <w:t>及时准确</w:t>
      </w:r>
      <w:r>
        <w:rPr>
          <w:rFonts w:ascii="宋体" w:hAnsi="宋体"/>
          <w:bCs/>
          <w:szCs w:val="21"/>
        </w:rPr>
        <w:t>——</w:t>
      </w:r>
      <w:r>
        <w:rPr>
          <w:rFonts w:hint="eastAsia" w:ascii="宋体" w:hAnsi="宋体"/>
          <w:bCs/>
          <w:szCs w:val="21"/>
        </w:rPr>
        <w:t>及时高效的服务理念，准确可靠的检测数据。</w:t>
      </w:r>
    </w:p>
    <w:p>
      <w:pPr>
        <w:spacing w:line="360" w:lineRule="auto"/>
        <w:rPr>
          <w:rFonts w:ascii="宋体"/>
          <w:bCs/>
          <w:szCs w:val="21"/>
        </w:rPr>
      </w:pPr>
      <w:r>
        <w:rPr>
          <w:rFonts w:hint="eastAsia" w:ascii="宋体" w:hAnsi="宋体"/>
          <w:bCs/>
          <w:szCs w:val="21"/>
        </w:rPr>
        <w:t>服务至上</w:t>
      </w:r>
      <w:r>
        <w:rPr>
          <w:rFonts w:ascii="宋体" w:hAnsi="宋体"/>
          <w:bCs/>
          <w:szCs w:val="21"/>
        </w:rPr>
        <w:t>——</w:t>
      </w:r>
      <w:r>
        <w:rPr>
          <w:rFonts w:hint="eastAsia" w:ascii="宋体" w:hAnsi="宋体"/>
          <w:bCs/>
          <w:szCs w:val="21"/>
        </w:rPr>
        <w:t>以客户为关注焦点，及时响应客户的需求，提供超值服务。</w:t>
      </w:r>
    </w:p>
    <w:p>
      <w:pPr>
        <w:numPr>
          <w:ilvl w:val="1"/>
          <w:numId w:val="2"/>
        </w:numPr>
        <w:spacing w:line="360" w:lineRule="auto"/>
        <w:rPr>
          <w:rFonts w:ascii="宋体"/>
          <w:bCs/>
          <w:szCs w:val="21"/>
        </w:rPr>
      </w:pPr>
      <w:r>
        <w:rPr>
          <w:rFonts w:ascii="宋体" w:hAnsi="宋体"/>
          <w:bCs/>
          <w:szCs w:val="21"/>
        </w:rPr>
        <w:t xml:space="preserve">  </w:t>
      </w:r>
      <w:r>
        <w:rPr>
          <w:rFonts w:hint="eastAsia" w:ascii="宋体" w:hAnsi="宋体"/>
          <w:bCs/>
          <w:szCs w:val="21"/>
        </w:rPr>
        <w:t>质量目标</w:t>
      </w:r>
    </w:p>
    <w:p>
      <w:pPr>
        <w:pStyle w:val="7"/>
        <w:ind w:left="0" w:leftChars="0" w:firstLine="0" w:firstLineChars="0"/>
        <w:rPr>
          <w:bCs/>
          <w:sz w:val="21"/>
          <w:szCs w:val="21"/>
        </w:rPr>
      </w:pPr>
      <w:r>
        <w:rPr>
          <w:bCs/>
          <w:sz w:val="21"/>
          <w:szCs w:val="21"/>
        </w:rPr>
        <w:t>1.2.1</w:t>
      </w:r>
      <w:r>
        <w:rPr>
          <w:rFonts w:hint="eastAsia"/>
          <w:bCs/>
          <w:sz w:val="21"/>
          <w:szCs w:val="21"/>
        </w:rPr>
        <w:t>采用国际</w:t>
      </w:r>
      <w:r>
        <w:rPr>
          <w:bCs/>
          <w:sz w:val="21"/>
          <w:szCs w:val="21"/>
        </w:rPr>
        <w:t>/</w:t>
      </w:r>
      <w:r>
        <w:rPr>
          <w:rFonts w:hint="eastAsia"/>
          <w:bCs/>
          <w:sz w:val="21"/>
          <w:szCs w:val="21"/>
        </w:rPr>
        <w:t>国内先进检测技术和标准，检测结果务必准确。</w:t>
      </w:r>
    </w:p>
    <w:p>
      <w:pPr>
        <w:spacing w:line="360" w:lineRule="auto"/>
      </w:pPr>
      <w:r>
        <w:t>1.2.2</w:t>
      </w:r>
      <w:bookmarkStart w:id="1" w:name="OLE_LINK1"/>
      <w:r>
        <w:rPr>
          <w:rFonts w:hint="eastAsia"/>
        </w:rPr>
        <w:t>保证质量体系持续符合认可准则及相关要求。</w:t>
      </w:r>
    </w:p>
    <w:p>
      <w:pPr>
        <w:spacing w:line="360" w:lineRule="auto"/>
        <w:rPr>
          <w:rStyle w:val="41"/>
          <w:rFonts w:cs="Arial"/>
          <w:b/>
          <w:szCs w:val="21"/>
        </w:rPr>
      </w:pPr>
      <w:r>
        <w:t>1.2.3</w:t>
      </w:r>
      <w:r>
        <w:rPr>
          <w:rFonts w:hint="eastAsia" w:hAnsi="宋体"/>
          <w:bCs/>
          <w:szCs w:val="21"/>
        </w:rPr>
        <w:t>检测报告的差错率≤</w:t>
      </w:r>
      <w:r>
        <w:rPr>
          <w:rFonts w:hAnsi="宋体"/>
          <w:bCs/>
          <w:szCs w:val="21"/>
        </w:rPr>
        <w:t xml:space="preserve">0.8 </w:t>
      </w:r>
      <w:r>
        <w:rPr>
          <w:rFonts w:hint="eastAsia" w:hAnsi="宋体"/>
          <w:bCs/>
          <w:szCs w:val="21"/>
        </w:rPr>
        <w:t>‰。</w:t>
      </w:r>
    </w:p>
    <w:p>
      <w:pPr>
        <w:spacing w:line="360" w:lineRule="auto"/>
        <w:rPr>
          <w:rStyle w:val="41"/>
          <w:rFonts w:cs="Arial"/>
          <w:b/>
          <w:szCs w:val="21"/>
        </w:rPr>
      </w:pPr>
      <w:r>
        <w:rPr>
          <w:rStyle w:val="41"/>
          <w:rFonts w:cs="Arial"/>
          <w:szCs w:val="21"/>
        </w:rPr>
        <w:t>1.2.4</w:t>
      </w:r>
      <w:r>
        <w:rPr>
          <w:rStyle w:val="18"/>
          <w:rFonts w:hint="eastAsia" w:cs="Arial"/>
          <w:b w:val="0"/>
          <w:bCs/>
          <w:szCs w:val="21"/>
        </w:rPr>
        <w:t>检测报告及时率≥</w:t>
      </w:r>
      <w:r>
        <w:rPr>
          <w:rStyle w:val="18"/>
          <w:rFonts w:cs="Arial"/>
          <w:b w:val="0"/>
          <w:bCs/>
          <w:szCs w:val="21"/>
        </w:rPr>
        <w:t>90</w:t>
      </w:r>
      <w:r>
        <w:rPr>
          <w:rStyle w:val="18"/>
          <w:rFonts w:hint="eastAsia" w:cs="Arial"/>
          <w:b w:val="0"/>
          <w:bCs/>
          <w:szCs w:val="21"/>
        </w:rPr>
        <w:t>％</w:t>
      </w:r>
      <w:r>
        <w:rPr>
          <w:rStyle w:val="41"/>
          <w:rFonts w:hint="eastAsia" w:cs="Arial"/>
          <w:b/>
          <w:szCs w:val="21"/>
        </w:rPr>
        <w:t>。</w:t>
      </w:r>
    </w:p>
    <w:p>
      <w:pPr>
        <w:spacing w:line="360" w:lineRule="auto"/>
        <w:rPr>
          <w:rFonts w:ascii="宋体"/>
          <w:bCs/>
          <w:szCs w:val="21"/>
        </w:rPr>
      </w:pPr>
      <w:r>
        <w:rPr>
          <w:rStyle w:val="41"/>
          <w:rFonts w:cs="Arial"/>
          <w:b/>
          <w:szCs w:val="21"/>
        </w:rPr>
        <w:tab/>
      </w:r>
    </w:p>
    <w:p>
      <w:pPr>
        <w:tabs>
          <w:tab w:val="left" w:pos="6930"/>
        </w:tabs>
        <w:jc w:val="center"/>
        <w:rPr>
          <w:bCs/>
        </w:rPr>
      </w:pPr>
    </w:p>
    <w:p>
      <w:pPr>
        <w:pStyle w:val="8"/>
        <w:tabs>
          <w:tab w:val="left" w:pos="1440"/>
        </w:tabs>
        <w:spacing w:line="360" w:lineRule="auto"/>
      </w:pPr>
    </w:p>
    <w:bookmarkEnd w:id="1"/>
    <w:p>
      <w:pPr>
        <w:spacing w:line="400" w:lineRule="exact"/>
        <w:jc w:val="center"/>
        <w:rPr>
          <w:rFonts w:ascii="宋体"/>
          <w:bCs/>
          <w:szCs w:val="21"/>
        </w:rPr>
      </w:pPr>
    </w:p>
    <w:p>
      <w:pPr>
        <w:spacing w:line="400" w:lineRule="exact"/>
        <w:jc w:val="center"/>
        <w:rPr>
          <w:sz w:val="32"/>
        </w:rPr>
      </w:pPr>
    </w:p>
    <w:p>
      <w:pPr>
        <w:spacing w:line="400" w:lineRule="exact"/>
        <w:jc w:val="center"/>
        <w:rPr>
          <w:sz w:val="32"/>
        </w:rPr>
      </w:pPr>
    </w:p>
    <w:p>
      <w:pPr>
        <w:spacing w:line="400" w:lineRule="exact"/>
        <w:jc w:val="center"/>
        <w:rPr>
          <w:sz w:val="32"/>
        </w:rPr>
      </w:pPr>
    </w:p>
    <w:p>
      <w:pPr>
        <w:spacing w:line="400" w:lineRule="exact"/>
        <w:jc w:val="center"/>
        <w:rPr>
          <w:sz w:val="24"/>
        </w:rPr>
      </w:pPr>
      <w:r>
        <w:rPr>
          <w:sz w:val="24"/>
        </w:rPr>
        <w:t xml:space="preserve">      </w:t>
      </w:r>
    </w:p>
    <w:p>
      <w:pPr>
        <w:spacing w:line="400" w:lineRule="exact"/>
        <w:jc w:val="center"/>
        <w:rPr>
          <w:rFonts w:ascii="黑体" w:eastAsia="黑体"/>
          <w:sz w:val="28"/>
          <w:szCs w:val="28"/>
        </w:rPr>
      </w:pPr>
      <w:r>
        <w:rPr>
          <w:sz w:val="24"/>
        </w:rPr>
        <w:t xml:space="preserve">     </w:t>
      </w:r>
      <w:r>
        <w:rPr>
          <w:rFonts w:ascii="黑体" w:eastAsia="黑体"/>
          <w:sz w:val="28"/>
          <w:szCs w:val="28"/>
        </w:rPr>
        <w:t xml:space="preserve">              </w:t>
      </w:r>
      <w:r>
        <w:rPr>
          <w:sz w:val="28"/>
          <w:szCs w:val="28"/>
        </w:rPr>
        <w:t xml:space="preserve">  </w:t>
      </w:r>
      <w:r>
        <w:rPr>
          <w:rFonts w:hint="eastAsia"/>
          <w:sz w:val="28"/>
          <w:szCs w:val="28"/>
        </w:rPr>
        <w:t>中心主任：</w:t>
      </w:r>
    </w:p>
    <w:p>
      <w:pPr>
        <w:rPr>
          <w:sz w:val="28"/>
          <w:szCs w:val="28"/>
        </w:rPr>
        <w:sectPr>
          <w:headerReference r:id="rId14" w:type="default"/>
          <w:pgSz w:w="11906" w:h="16838"/>
          <w:pgMar w:top="2495" w:right="1134" w:bottom="907" w:left="1134" w:header="851" w:footer="992" w:gutter="0"/>
          <w:cols w:space="720" w:num="1"/>
          <w:docGrid w:linePitch="312" w:charSpace="0"/>
        </w:sectPr>
      </w:pPr>
      <w:r>
        <w:rPr>
          <w:sz w:val="28"/>
          <w:szCs w:val="28"/>
        </w:rPr>
        <w:t xml:space="preserve">                                   </w:t>
      </w:r>
    </w:p>
    <w:p>
      <w:pPr>
        <w:rPr>
          <w:rFonts w:ascii="宋体"/>
          <w:b/>
          <w:bCs/>
          <w:szCs w:val="21"/>
        </w:rPr>
      </w:pPr>
      <w:r>
        <w:rPr>
          <w:rFonts w:ascii="宋体" w:hAnsi="宋体"/>
          <w:b/>
          <w:bCs/>
          <w:szCs w:val="21"/>
        </w:rPr>
        <w:t xml:space="preserve">2.1 </w:t>
      </w:r>
      <w:r>
        <w:rPr>
          <w:rFonts w:hint="eastAsia" w:ascii="宋体" w:hAnsi="宋体"/>
          <w:b/>
          <w:bCs/>
          <w:szCs w:val="21"/>
        </w:rPr>
        <w:t>简介</w:t>
      </w:r>
    </w:p>
    <w:p>
      <w:pPr>
        <w:spacing w:line="360" w:lineRule="auto"/>
        <w:ind w:firstLine="420" w:firstLineChars="200"/>
        <w:rPr>
          <w:rFonts w:ascii="宋体"/>
          <w:bCs/>
          <w:szCs w:val="21"/>
        </w:rPr>
      </w:pPr>
      <w:r>
        <w:rPr>
          <w:rFonts w:hint="eastAsia" w:ascii="宋体" w:hAnsi="宋体"/>
          <w:bCs/>
          <w:szCs w:val="21"/>
        </w:rPr>
        <w:t>唐山出入境检验检疫局综合技术服务中心成立于</w:t>
      </w:r>
      <w:r>
        <w:rPr>
          <w:rFonts w:ascii="宋体" w:hAnsi="宋体"/>
          <w:bCs/>
          <w:szCs w:val="21"/>
        </w:rPr>
        <w:t>1999</w:t>
      </w:r>
      <w:r>
        <w:rPr>
          <w:rFonts w:hint="eastAsia" w:ascii="宋体" w:hAnsi="宋体"/>
          <w:bCs/>
          <w:szCs w:val="21"/>
        </w:rPr>
        <w:t>年，是具有第三方公正地位的检验检疫机构，是独立承担法律责任的实体。</w:t>
      </w:r>
    </w:p>
    <w:p>
      <w:pPr>
        <w:spacing w:line="360" w:lineRule="auto"/>
        <w:ind w:firstLine="420" w:firstLineChars="200"/>
        <w:rPr>
          <w:rFonts w:eastAsia="黑体"/>
          <w:b/>
          <w:spacing w:val="40"/>
          <w:sz w:val="36"/>
          <w:szCs w:val="36"/>
        </w:rPr>
      </w:pPr>
      <w:r>
        <w:rPr>
          <w:rFonts w:hint="eastAsia"/>
          <w:szCs w:val="21"/>
        </w:rPr>
        <w:t>按照</w:t>
      </w:r>
      <w:r>
        <w:rPr>
          <w:rFonts w:hint="eastAsia" w:ascii="宋体" w:hAnsi="宋体"/>
        </w:rPr>
        <w:t>冀检科函〔</w:t>
      </w:r>
      <w:r>
        <w:rPr>
          <w:rFonts w:ascii="宋体" w:hAnsi="宋体"/>
        </w:rPr>
        <w:t>2014</w:t>
      </w:r>
      <w:r>
        <w:rPr>
          <w:rFonts w:hint="eastAsia" w:ascii="宋体" w:hAnsi="宋体"/>
        </w:rPr>
        <w:t>〕</w:t>
      </w:r>
      <w:r>
        <w:rPr>
          <w:rFonts w:ascii="宋体" w:hAnsi="宋体"/>
        </w:rPr>
        <w:t>380</w:t>
      </w:r>
      <w:r>
        <w:rPr>
          <w:rFonts w:hint="eastAsia" w:ascii="宋体" w:hAnsi="宋体"/>
        </w:rPr>
        <w:t>号</w:t>
      </w:r>
      <w:r>
        <w:rPr>
          <w:rFonts w:hint="eastAsia"/>
          <w:szCs w:val="21"/>
        </w:rPr>
        <w:t>《河北检验检疫局检测资源整合工作实施方案》通知，原唐山出入境检验检疫局陶瓷实验室和唐山出入境检验检疫局综合实验室于</w:t>
      </w:r>
      <w:r>
        <w:rPr>
          <w:szCs w:val="21"/>
        </w:rPr>
        <w:t>2015</w:t>
      </w:r>
      <w:r>
        <w:rPr>
          <w:rFonts w:hint="eastAsia"/>
          <w:szCs w:val="21"/>
        </w:rPr>
        <w:t>年</w:t>
      </w:r>
      <w:r>
        <w:rPr>
          <w:szCs w:val="21"/>
        </w:rPr>
        <w:t>3</w:t>
      </w:r>
      <w:r>
        <w:rPr>
          <w:rFonts w:hint="eastAsia"/>
          <w:szCs w:val="21"/>
        </w:rPr>
        <w:t>月进行整合并入</w:t>
      </w:r>
      <w:r>
        <w:rPr>
          <w:rFonts w:hint="eastAsia"/>
        </w:rPr>
        <w:t>唐山出入境检验检疫局综合技术服务中心，</w:t>
      </w:r>
      <w:r>
        <w:rPr>
          <w:rFonts w:hint="eastAsia" w:ascii="宋体" w:hAnsi="宋体"/>
        </w:rPr>
        <w:t>两个实验室更名为唐山出入境检验检疫局综合技术服务中心（以下简称中心）。</w:t>
      </w:r>
    </w:p>
    <w:p>
      <w:pPr>
        <w:spacing w:line="360" w:lineRule="auto"/>
        <w:ind w:firstLine="420" w:firstLineChars="200"/>
        <w:rPr>
          <w:rFonts w:ascii="宋体"/>
          <w:bCs/>
          <w:color w:val="000000"/>
          <w:szCs w:val="21"/>
        </w:rPr>
      </w:pPr>
      <w:r>
        <w:rPr>
          <w:rFonts w:hint="eastAsia" w:ascii="宋体" w:hAnsi="宋体"/>
          <w:bCs/>
          <w:color w:val="000000"/>
          <w:szCs w:val="21"/>
        </w:rPr>
        <w:t>本中心主要从事食品中农药残留、兽药残留、生物毒素、无机元素分析、食品添加剂检测、食品成分分析；微生物检测、动植检疫；</w:t>
      </w:r>
      <w:r>
        <w:rPr>
          <w:rFonts w:hint="eastAsia"/>
          <w:color w:val="000000"/>
        </w:rPr>
        <w:t>耐火材料、建筑材料、陶瓷材料及制品、食品接触材料及制品、卫生洁具、</w:t>
      </w:r>
      <w:r>
        <w:rPr>
          <w:rFonts w:hint="eastAsia"/>
          <w:color w:val="000000"/>
          <w:szCs w:val="21"/>
        </w:rPr>
        <w:t>化工品、矿产品、金属材料</w:t>
      </w:r>
      <w:r>
        <w:rPr>
          <w:rFonts w:hint="eastAsia"/>
          <w:color w:val="000000"/>
        </w:rPr>
        <w:t>理化检测等工作</w:t>
      </w:r>
      <w:r>
        <w:rPr>
          <w:rFonts w:hint="eastAsia" w:ascii="宋体" w:hAnsi="宋体"/>
          <w:color w:val="000000"/>
        </w:rPr>
        <w:t>。</w:t>
      </w:r>
    </w:p>
    <w:p>
      <w:pPr>
        <w:spacing w:line="360" w:lineRule="auto"/>
        <w:ind w:firstLine="420" w:firstLineChars="200"/>
        <w:rPr>
          <w:rFonts w:ascii="宋体"/>
          <w:bCs/>
          <w:szCs w:val="21"/>
        </w:rPr>
      </w:pPr>
      <w:r>
        <w:rPr>
          <w:rFonts w:hint="eastAsia" w:ascii="宋体" w:hAnsi="宋体"/>
          <w:bCs/>
          <w:szCs w:val="21"/>
        </w:rPr>
        <w:t>本中心拥有与承担的检验检疫任务相适应的检验检疫设施和设备，充分的技术资源和通畅便捷的信息渠道，在向客户提供公正、准确检验检疫结果的同时，更体现优质高效的服务。</w:t>
      </w:r>
    </w:p>
    <w:p>
      <w:pPr>
        <w:spacing w:line="360" w:lineRule="auto"/>
        <w:outlineLvl w:val="0"/>
        <w:rPr>
          <w:rFonts w:ascii="宋体"/>
          <w:b/>
          <w:bCs/>
          <w:szCs w:val="21"/>
        </w:rPr>
      </w:pPr>
      <w:r>
        <w:rPr>
          <w:rFonts w:ascii="宋体" w:hAnsi="宋体"/>
          <w:b/>
          <w:bCs/>
          <w:szCs w:val="21"/>
        </w:rPr>
        <w:t xml:space="preserve">2.2 </w:t>
      </w:r>
      <w:r>
        <w:rPr>
          <w:rFonts w:hint="eastAsia" w:ascii="宋体" w:hAnsi="宋体"/>
          <w:b/>
          <w:bCs/>
          <w:szCs w:val="21"/>
        </w:rPr>
        <w:t>质量手册适用范围</w:t>
      </w:r>
    </w:p>
    <w:p>
      <w:pPr>
        <w:spacing w:line="360" w:lineRule="auto"/>
        <w:ind w:firstLine="412" w:firstLineChars="196"/>
        <w:rPr>
          <w:rFonts w:ascii="宋体"/>
          <w:szCs w:val="21"/>
        </w:rPr>
      </w:pPr>
      <w:r>
        <w:rPr>
          <w:rFonts w:hint="eastAsia" w:ascii="宋体" w:hAnsi="宋体"/>
          <w:szCs w:val="21"/>
        </w:rPr>
        <w:t>本手册用于内部管理体系实施、检查、审核，覆盖实验室在固定设施内、离开固定设施的场所进行的所有检测工作，并确保其运行正常。是实验室开展产品检验、检疫工作的规范，是实验室的纲领性文件。</w:t>
      </w:r>
    </w:p>
    <w:p>
      <w:pPr>
        <w:spacing w:line="360" w:lineRule="auto"/>
        <w:ind w:firstLine="480"/>
        <w:rPr>
          <w:rFonts w:ascii="宋体"/>
          <w:spacing w:val="10"/>
          <w:szCs w:val="21"/>
        </w:rPr>
      </w:pPr>
      <w:r>
        <w:rPr>
          <w:rFonts w:hint="eastAsia" w:ascii="宋体" w:hAnsi="宋体"/>
          <w:szCs w:val="21"/>
        </w:rPr>
        <w:t>本手册供客户和审核机构了解、检查、评价本实验室工作能力、工作质量和质量管理体系。</w:t>
      </w:r>
    </w:p>
    <w:p>
      <w:pPr>
        <w:tabs>
          <w:tab w:val="left" w:pos="420"/>
          <w:tab w:val="left" w:pos="840"/>
          <w:tab w:val="left" w:pos="1260"/>
          <w:tab w:val="left" w:pos="1680"/>
          <w:tab w:val="left" w:pos="2100"/>
          <w:tab w:val="left" w:pos="2520"/>
          <w:tab w:val="left" w:pos="3960"/>
        </w:tabs>
        <w:spacing w:line="360" w:lineRule="auto"/>
        <w:rPr>
          <w:rFonts w:ascii="宋体"/>
          <w:szCs w:val="21"/>
        </w:rPr>
      </w:pPr>
      <w:r>
        <w:rPr>
          <w:rFonts w:ascii="宋体" w:hAnsi="宋体"/>
          <w:b/>
          <w:bCs/>
          <w:szCs w:val="21"/>
        </w:rPr>
        <w:t xml:space="preserve">2.3 </w:t>
      </w:r>
      <w:r>
        <w:rPr>
          <w:rFonts w:hint="eastAsia" w:ascii="宋体" w:hAnsi="宋体"/>
          <w:b/>
          <w:bCs/>
          <w:szCs w:val="21"/>
        </w:rPr>
        <w:t>质量手册编制依据</w:t>
      </w:r>
      <w:r>
        <w:rPr>
          <w:rFonts w:ascii="宋体"/>
          <w:szCs w:val="21"/>
        </w:rPr>
        <w:tab/>
      </w:r>
      <w:r>
        <w:rPr>
          <w:rFonts w:ascii="宋体"/>
          <w:szCs w:val="21"/>
        </w:rPr>
        <w:tab/>
      </w:r>
    </w:p>
    <w:p>
      <w:pPr>
        <w:spacing w:line="360" w:lineRule="auto"/>
        <w:ind w:firstLine="413" w:firstLineChars="196"/>
        <w:rPr>
          <w:rFonts w:ascii="宋体"/>
          <w:szCs w:val="21"/>
        </w:rPr>
      </w:pPr>
      <w:r>
        <w:rPr>
          <w:rFonts w:ascii="宋体" w:hAnsi="宋体"/>
          <w:b/>
          <w:bCs/>
          <w:szCs w:val="21"/>
        </w:rPr>
        <w:t>a.</w:t>
      </w:r>
      <w:r>
        <w:rPr>
          <w:rFonts w:ascii="宋体" w:hAnsi="宋体"/>
          <w:szCs w:val="21"/>
        </w:rPr>
        <w:t xml:space="preserve">  CNAS-CL01:2006(ISO/IEC 17025</w:t>
      </w:r>
      <w:r>
        <w:rPr>
          <w:rFonts w:hint="eastAsia" w:ascii="宋体" w:hAnsi="宋体"/>
          <w:szCs w:val="21"/>
          <w:lang w:val="en-GB"/>
        </w:rPr>
        <w:t>：</w:t>
      </w:r>
      <w:r>
        <w:rPr>
          <w:rFonts w:ascii="宋体" w:hAnsi="宋体"/>
          <w:szCs w:val="21"/>
        </w:rPr>
        <w:t>2005)</w:t>
      </w:r>
      <w:r>
        <w:rPr>
          <w:rFonts w:hint="eastAsia" w:ascii="宋体" w:hAnsi="宋体"/>
          <w:szCs w:val="21"/>
        </w:rPr>
        <w:t>《检测和校准实验室能力认可准则》</w:t>
      </w:r>
    </w:p>
    <w:p>
      <w:pPr>
        <w:spacing w:line="360" w:lineRule="auto"/>
        <w:ind w:firstLine="413" w:firstLineChars="196"/>
        <w:rPr>
          <w:rFonts w:ascii="宋体"/>
          <w:szCs w:val="21"/>
        </w:rPr>
      </w:pPr>
      <w:r>
        <w:rPr>
          <w:rFonts w:ascii="宋体" w:hAnsi="宋体"/>
          <w:b/>
          <w:bCs/>
          <w:szCs w:val="21"/>
        </w:rPr>
        <w:t>b.</w:t>
      </w:r>
      <w:r>
        <w:rPr>
          <w:rFonts w:ascii="宋体" w:hAnsi="宋体"/>
          <w:szCs w:val="21"/>
        </w:rPr>
        <w:t xml:space="preserve">  CNAS-CL52_2014</w:t>
      </w:r>
      <w:r>
        <w:rPr>
          <w:rFonts w:hint="eastAsia" w:ascii="宋体" w:hAnsi="宋体"/>
          <w:szCs w:val="21"/>
        </w:rPr>
        <w:t>《</w:t>
      </w:r>
      <w:r>
        <w:rPr>
          <w:rFonts w:ascii="宋体" w:hAnsi="宋体"/>
          <w:szCs w:val="21"/>
        </w:rPr>
        <w:t>CNAS-CL01</w:t>
      </w:r>
      <w:r>
        <w:rPr>
          <w:rFonts w:hint="eastAsia" w:ascii="宋体" w:hAnsi="宋体"/>
          <w:szCs w:val="21"/>
        </w:rPr>
        <w:t>《检测和校准实验室能力认可准则》应用要求》</w:t>
      </w:r>
      <w:r>
        <w:rPr>
          <w:rFonts w:ascii="宋体" w:hAnsi="宋体"/>
          <w:szCs w:val="21"/>
        </w:rPr>
        <w:t xml:space="preserve"> </w:t>
      </w:r>
    </w:p>
    <w:p>
      <w:pPr>
        <w:spacing w:line="360" w:lineRule="auto"/>
        <w:ind w:firstLine="422" w:firstLineChars="200"/>
        <w:rPr>
          <w:rFonts w:ascii="宋体"/>
          <w:szCs w:val="21"/>
        </w:rPr>
      </w:pPr>
      <w:r>
        <w:rPr>
          <w:rFonts w:ascii="宋体" w:hAnsi="宋体"/>
          <w:b/>
          <w:szCs w:val="21"/>
        </w:rPr>
        <w:t xml:space="preserve">c.  </w:t>
      </w:r>
      <w:r>
        <w:rPr>
          <w:rFonts w:ascii="宋体" w:hAnsi="宋体"/>
          <w:szCs w:val="21"/>
        </w:rPr>
        <w:t>CNAS-CL10</w:t>
      </w:r>
      <w:r>
        <w:rPr>
          <w:rFonts w:ascii="宋体" w:hAnsi="宋体"/>
          <w:szCs w:val="21"/>
          <w:lang w:val="en-GB"/>
        </w:rPr>
        <w:t>:</w:t>
      </w:r>
      <w:r>
        <w:rPr>
          <w:rFonts w:ascii="宋体" w:hAnsi="宋体"/>
          <w:szCs w:val="21"/>
        </w:rPr>
        <w:t>2012</w:t>
      </w:r>
      <w:r>
        <w:rPr>
          <w:rFonts w:hint="eastAsia" w:ascii="宋体" w:hAnsi="宋体"/>
          <w:szCs w:val="21"/>
        </w:rPr>
        <w:t>《检测和校准实验室能力认可准则在化学检测领域的应用说明》</w:t>
      </w:r>
    </w:p>
    <w:p>
      <w:pPr>
        <w:spacing w:line="360" w:lineRule="auto"/>
        <w:ind w:firstLine="412" w:firstLineChars="196"/>
        <w:rPr>
          <w:rFonts w:ascii="宋体"/>
          <w:szCs w:val="21"/>
        </w:rPr>
      </w:pPr>
      <w:r>
        <w:rPr>
          <w:rFonts w:ascii="宋体" w:hAnsi="宋体"/>
          <w:szCs w:val="21"/>
        </w:rPr>
        <w:t>d.  CNAS-CL19</w:t>
      </w:r>
      <w:r>
        <w:rPr>
          <w:rFonts w:hint="eastAsia" w:ascii="宋体" w:hAnsi="宋体"/>
          <w:szCs w:val="21"/>
        </w:rPr>
        <w:t>《检测和校准实验室能力认可准则在金属材料检测领域的应用说明》</w:t>
      </w:r>
    </w:p>
    <w:p>
      <w:pPr>
        <w:spacing w:line="360" w:lineRule="auto"/>
        <w:ind w:firstLine="413" w:firstLineChars="196"/>
        <w:rPr>
          <w:rFonts w:ascii="宋体"/>
          <w:szCs w:val="21"/>
        </w:rPr>
      </w:pPr>
      <w:r>
        <w:rPr>
          <w:rFonts w:ascii="宋体" w:hAnsi="宋体"/>
          <w:b/>
          <w:szCs w:val="21"/>
        </w:rPr>
        <w:t xml:space="preserve">e.  </w:t>
      </w:r>
      <w:r>
        <w:rPr>
          <w:rFonts w:ascii="宋体" w:hAnsi="宋体"/>
          <w:szCs w:val="21"/>
        </w:rPr>
        <w:t>CNAS-CL18</w:t>
      </w:r>
      <w:r>
        <w:rPr>
          <w:rFonts w:ascii="宋体" w:hAnsi="宋体"/>
          <w:szCs w:val="21"/>
          <w:lang w:val="en-GB"/>
        </w:rPr>
        <w:t>:</w:t>
      </w:r>
      <w:r>
        <w:rPr>
          <w:rFonts w:ascii="宋体" w:hAnsi="宋体"/>
          <w:szCs w:val="21"/>
        </w:rPr>
        <w:t>2013</w:t>
      </w:r>
      <w:r>
        <w:rPr>
          <w:rFonts w:hint="eastAsia" w:ascii="宋体" w:hAnsi="宋体"/>
          <w:szCs w:val="21"/>
        </w:rPr>
        <w:t>《检测和校准实验室能力认可准则在纺织检测领域的应用说明》</w:t>
      </w:r>
    </w:p>
    <w:p>
      <w:pPr>
        <w:spacing w:line="360" w:lineRule="auto"/>
        <w:ind w:firstLine="422" w:firstLineChars="200"/>
        <w:rPr>
          <w:rFonts w:ascii="宋体"/>
          <w:b/>
          <w:szCs w:val="21"/>
        </w:rPr>
      </w:pPr>
      <w:r>
        <w:rPr>
          <w:rFonts w:ascii="宋体" w:hAnsi="宋体"/>
          <w:b/>
          <w:szCs w:val="21"/>
        </w:rPr>
        <w:t xml:space="preserve">f.  </w:t>
      </w:r>
      <w:r>
        <w:rPr>
          <w:rFonts w:ascii="宋体" w:hAnsi="宋体"/>
          <w:bCs/>
          <w:szCs w:val="21"/>
        </w:rPr>
        <w:t>CNAS-CL22:2006</w:t>
      </w:r>
      <w:r>
        <w:rPr>
          <w:rFonts w:hint="eastAsia" w:ascii="宋体" w:hAnsi="宋体"/>
          <w:bCs/>
          <w:szCs w:val="21"/>
        </w:rPr>
        <w:t>《检测和校准实验室能力认可准则在动物检疫领域的应用说明》</w:t>
      </w:r>
    </w:p>
    <w:p>
      <w:pPr>
        <w:spacing w:line="360" w:lineRule="auto"/>
        <w:ind w:firstLine="420" w:firstLineChars="200"/>
        <w:rPr>
          <w:rFonts w:ascii="宋体"/>
          <w:b/>
          <w:szCs w:val="21"/>
        </w:rPr>
      </w:pPr>
      <w:r>
        <w:rPr>
          <w:rFonts w:ascii="宋体" w:hAnsi="宋体"/>
          <w:bCs/>
          <w:szCs w:val="21"/>
        </w:rPr>
        <w:t>g.  CNAS-CL23:2006</w:t>
      </w:r>
      <w:r>
        <w:rPr>
          <w:rFonts w:hint="eastAsia" w:ascii="宋体" w:hAnsi="宋体"/>
          <w:bCs/>
          <w:szCs w:val="21"/>
        </w:rPr>
        <w:t>《检测和校准实验室能力认可准则在植物检疫领域的应用说明》</w:t>
      </w:r>
    </w:p>
    <w:p>
      <w:pPr>
        <w:spacing w:line="360" w:lineRule="auto"/>
        <w:ind w:firstLine="422" w:firstLineChars="200"/>
        <w:rPr>
          <w:rFonts w:ascii="宋体"/>
          <w:bCs/>
          <w:szCs w:val="21"/>
        </w:rPr>
      </w:pPr>
      <w:r>
        <w:rPr>
          <w:rFonts w:ascii="宋体" w:hAnsi="宋体"/>
          <w:b/>
          <w:szCs w:val="21"/>
        </w:rPr>
        <w:t xml:space="preserve">h. </w:t>
      </w:r>
      <w:r>
        <w:rPr>
          <w:rFonts w:ascii="宋体" w:hAnsi="宋体"/>
          <w:bCs/>
          <w:szCs w:val="21"/>
        </w:rPr>
        <w:t xml:space="preserve"> CNAS-CL26:2007</w:t>
      </w:r>
      <w:r>
        <w:rPr>
          <w:rFonts w:hint="eastAsia" w:ascii="宋体" w:hAnsi="宋体"/>
          <w:bCs/>
          <w:szCs w:val="21"/>
        </w:rPr>
        <w:t>《检测和校准实验室能力认可准则在感官检验领域的应用说明》</w:t>
      </w:r>
    </w:p>
    <w:p>
      <w:pPr>
        <w:spacing w:line="360" w:lineRule="auto"/>
        <w:ind w:firstLine="412" w:firstLineChars="196"/>
        <w:rPr>
          <w:rFonts w:ascii="宋体"/>
          <w:szCs w:val="21"/>
        </w:rPr>
      </w:pPr>
      <w:r>
        <w:rPr>
          <w:rFonts w:ascii="宋体" w:hAnsi="宋体"/>
          <w:szCs w:val="21"/>
        </w:rPr>
        <w:t>i</w:t>
      </w:r>
      <w:r>
        <w:rPr>
          <w:rFonts w:hint="eastAsia" w:ascii="宋体" w:hAnsi="宋体"/>
          <w:szCs w:val="21"/>
        </w:rPr>
        <w:t>．</w:t>
      </w:r>
      <w:r>
        <w:rPr>
          <w:rFonts w:ascii="宋体" w:hAnsi="宋体"/>
          <w:szCs w:val="21"/>
        </w:rPr>
        <w:t xml:space="preserve"> CNAS-CL09:2013</w:t>
      </w:r>
      <w:r>
        <w:rPr>
          <w:rFonts w:hint="eastAsia" w:ascii="宋体" w:hAnsi="宋体"/>
          <w:szCs w:val="21"/>
        </w:rPr>
        <w:t>《检测和校准实验室能力认可准则在微生物检测领域的应用说明》</w:t>
      </w:r>
      <w:r>
        <w:rPr>
          <w:rFonts w:ascii="宋体" w:hAnsi="宋体"/>
          <w:szCs w:val="21"/>
        </w:rPr>
        <w:t xml:space="preserve"> </w:t>
      </w:r>
    </w:p>
    <w:p>
      <w:pPr>
        <w:spacing w:line="360" w:lineRule="auto"/>
        <w:ind w:firstLine="422" w:firstLineChars="200"/>
        <w:rPr>
          <w:rFonts w:ascii="宋体"/>
          <w:szCs w:val="21"/>
        </w:rPr>
      </w:pPr>
      <w:r>
        <w:rPr>
          <w:rFonts w:ascii="宋体" w:hAnsi="宋体"/>
          <w:b/>
          <w:szCs w:val="21"/>
        </w:rPr>
        <w:t>j.</w:t>
      </w:r>
      <w:r>
        <w:rPr>
          <w:rFonts w:ascii="宋体" w:hAnsi="宋体"/>
          <w:szCs w:val="21"/>
        </w:rPr>
        <w:t xml:space="preserve">  CNAS-R01:2010</w:t>
      </w:r>
      <w:r>
        <w:rPr>
          <w:rFonts w:hint="eastAsia" w:ascii="宋体" w:hAnsi="宋体"/>
          <w:szCs w:val="21"/>
        </w:rPr>
        <w:t>《认可标识和认可状态声明管理规则》</w:t>
      </w:r>
    </w:p>
    <w:p>
      <w:pPr>
        <w:spacing w:line="360" w:lineRule="auto"/>
        <w:ind w:firstLine="422" w:firstLineChars="200"/>
        <w:rPr>
          <w:rFonts w:ascii="宋体"/>
          <w:szCs w:val="21"/>
        </w:rPr>
      </w:pPr>
      <w:r>
        <w:rPr>
          <w:rFonts w:ascii="宋体" w:hAnsi="宋体"/>
          <w:b/>
          <w:szCs w:val="21"/>
        </w:rPr>
        <w:t>k.</w:t>
      </w:r>
      <w:r>
        <w:rPr>
          <w:rFonts w:ascii="宋体" w:hAnsi="宋体"/>
          <w:szCs w:val="21"/>
        </w:rPr>
        <w:t xml:space="preserve">  CNAS-R02:2011</w:t>
      </w:r>
      <w:r>
        <w:rPr>
          <w:rFonts w:hint="eastAsia" w:ascii="宋体" w:hAnsi="宋体"/>
          <w:szCs w:val="21"/>
        </w:rPr>
        <w:t>《公正性和保密规则》</w:t>
      </w:r>
    </w:p>
    <w:p>
      <w:pPr>
        <w:spacing w:line="360" w:lineRule="auto"/>
        <w:ind w:firstLine="422" w:firstLineChars="200"/>
        <w:rPr>
          <w:rFonts w:ascii="宋体"/>
          <w:szCs w:val="21"/>
        </w:rPr>
      </w:pPr>
      <w:r>
        <w:rPr>
          <w:rFonts w:ascii="宋体" w:hAnsi="宋体"/>
          <w:b/>
          <w:szCs w:val="21"/>
        </w:rPr>
        <w:t xml:space="preserve">l. </w:t>
      </w:r>
      <w:r>
        <w:rPr>
          <w:rFonts w:ascii="宋体" w:hAnsi="宋体"/>
          <w:szCs w:val="21"/>
        </w:rPr>
        <w:t xml:space="preserve"> CNAS-R03:2010</w:t>
      </w:r>
      <w:r>
        <w:rPr>
          <w:rFonts w:hint="eastAsia" w:ascii="宋体" w:hAnsi="宋体"/>
          <w:szCs w:val="21"/>
        </w:rPr>
        <w:t>《申诉、投诉和争议处理规则》</w:t>
      </w:r>
    </w:p>
    <w:p>
      <w:pPr>
        <w:spacing w:line="360" w:lineRule="auto"/>
        <w:ind w:firstLine="422" w:firstLineChars="200"/>
        <w:rPr>
          <w:rFonts w:ascii="宋体"/>
          <w:b/>
          <w:szCs w:val="21"/>
        </w:rPr>
      </w:pPr>
      <w:r>
        <w:rPr>
          <w:rFonts w:ascii="宋体" w:hAnsi="宋体"/>
          <w:b/>
          <w:szCs w:val="21"/>
        </w:rPr>
        <w:t>m.</w:t>
      </w:r>
      <w:r>
        <w:rPr>
          <w:rFonts w:ascii="宋体" w:hAnsi="宋体"/>
          <w:szCs w:val="21"/>
        </w:rPr>
        <w:t xml:space="preserve">  CNAS-RL01:2011</w:t>
      </w:r>
      <w:r>
        <w:rPr>
          <w:rFonts w:hint="eastAsia" w:ascii="宋体" w:hAnsi="宋体"/>
          <w:szCs w:val="21"/>
        </w:rPr>
        <w:t>《实验室认可规则》</w:t>
      </w:r>
    </w:p>
    <w:p>
      <w:pPr>
        <w:spacing w:line="360" w:lineRule="auto"/>
        <w:ind w:firstLine="422" w:firstLineChars="200"/>
        <w:rPr>
          <w:rFonts w:ascii="宋体"/>
          <w:szCs w:val="21"/>
        </w:rPr>
      </w:pPr>
      <w:r>
        <w:rPr>
          <w:rFonts w:ascii="宋体" w:hAnsi="宋体"/>
          <w:b/>
          <w:szCs w:val="21"/>
        </w:rPr>
        <w:t xml:space="preserve">n.  </w:t>
      </w:r>
      <w:r>
        <w:rPr>
          <w:rFonts w:ascii="宋体" w:hAnsi="宋体"/>
          <w:szCs w:val="21"/>
        </w:rPr>
        <w:t>CNAS-RL02:2010</w:t>
      </w:r>
      <w:r>
        <w:rPr>
          <w:rFonts w:hint="eastAsia" w:ascii="宋体" w:hAnsi="宋体"/>
          <w:szCs w:val="21"/>
        </w:rPr>
        <w:t>《能力验证规则》</w:t>
      </w:r>
    </w:p>
    <w:p>
      <w:pPr>
        <w:spacing w:line="360" w:lineRule="auto"/>
        <w:ind w:firstLine="422" w:firstLineChars="200"/>
        <w:rPr>
          <w:rFonts w:ascii="宋体"/>
          <w:szCs w:val="21"/>
        </w:rPr>
      </w:pPr>
      <w:r>
        <w:rPr>
          <w:rFonts w:ascii="宋体" w:hAnsi="宋体"/>
          <w:b/>
          <w:szCs w:val="21"/>
        </w:rPr>
        <w:t xml:space="preserve">o.  </w:t>
      </w:r>
      <w:r>
        <w:rPr>
          <w:rFonts w:ascii="宋体" w:hAnsi="宋体"/>
          <w:szCs w:val="21"/>
        </w:rPr>
        <w:t>CNAS-CL06:2014</w:t>
      </w:r>
      <w:r>
        <w:rPr>
          <w:rFonts w:hint="eastAsia" w:ascii="宋体" w:hAnsi="宋体"/>
          <w:szCs w:val="21"/>
        </w:rPr>
        <w:t>《测量结果的溯源性要求》</w:t>
      </w:r>
    </w:p>
    <w:p>
      <w:pPr>
        <w:spacing w:line="360" w:lineRule="auto"/>
        <w:ind w:firstLine="422" w:firstLineChars="200"/>
        <w:rPr>
          <w:rFonts w:ascii="宋体"/>
          <w:szCs w:val="21"/>
        </w:rPr>
      </w:pPr>
      <w:r>
        <w:rPr>
          <w:rFonts w:ascii="宋体" w:hAnsi="宋体"/>
          <w:b/>
          <w:szCs w:val="21"/>
        </w:rPr>
        <w:t xml:space="preserve">p.  </w:t>
      </w:r>
      <w:r>
        <w:rPr>
          <w:rFonts w:ascii="宋体" w:hAnsi="宋体"/>
          <w:bCs/>
          <w:szCs w:val="21"/>
        </w:rPr>
        <w:t>CNAS-CL07:2011</w:t>
      </w:r>
      <w:r>
        <w:rPr>
          <w:rFonts w:hint="eastAsia" w:ascii="宋体" w:hAnsi="宋体"/>
          <w:bCs/>
          <w:szCs w:val="21"/>
        </w:rPr>
        <w:t>《测量不确定度的要求》</w:t>
      </w:r>
    </w:p>
    <w:p>
      <w:pPr>
        <w:spacing w:line="360" w:lineRule="auto"/>
        <w:ind w:firstLine="420"/>
        <w:rPr>
          <w:rFonts w:ascii="宋体"/>
          <w:szCs w:val="21"/>
        </w:rPr>
      </w:pPr>
      <w:r>
        <w:rPr>
          <w:rFonts w:ascii="宋体" w:hAnsi="宋体"/>
          <w:b/>
          <w:szCs w:val="21"/>
        </w:rPr>
        <w:t xml:space="preserve">q. </w:t>
      </w:r>
      <w:r>
        <w:rPr>
          <w:rFonts w:hint="eastAsia" w:ascii="宋体" w:hAnsi="宋体"/>
          <w:szCs w:val="21"/>
        </w:rPr>
        <w:t>《检验检测机构资质认定评审准则》</w:t>
      </w:r>
    </w:p>
    <w:p>
      <w:pPr>
        <w:spacing w:line="360" w:lineRule="auto"/>
        <w:ind w:firstLine="420"/>
        <w:rPr>
          <w:rFonts w:ascii="宋体"/>
          <w:szCs w:val="21"/>
        </w:rPr>
      </w:pPr>
      <w:r>
        <w:rPr>
          <w:rFonts w:ascii="宋体" w:hAnsi="宋体"/>
          <w:b/>
          <w:szCs w:val="21"/>
        </w:rPr>
        <w:t>r.</w:t>
      </w:r>
      <w:r>
        <w:rPr>
          <w:rFonts w:hint="eastAsia" w:ascii="宋体" w:hAnsi="宋体"/>
          <w:szCs w:val="21"/>
        </w:rPr>
        <w:t>《食品检验机构资质认定评审准则》</w:t>
      </w:r>
    </w:p>
    <w:p>
      <w:pPr>
        <w:spacing w:line="360" w:lineRule="auto"/>
        <w:ind w:firstLine="422" w:firstLineChars="200"/>
        <w:rPr>
          <w:rFonts w:ascii="宋体"/>
          <w:b/>
          <w:szCs w:val="21"/>
        </w:rPr>
      </w:pPr>
      <w:r>
        <w:rPr>
          <w:rFonts w:ascii="宋体" w:hAnsi="宋体"/>
          <w:b/>
          <w:szCs w:val="21"/>
        </w:rPr>
        <w:t>s.</w:t>
      </w:r>
      <w:r>
        <w:rPr>
          <w:rFonts w:hint="eastAsia" w:ascii="宋体" w:hAnsi="宋体"/>
          <w:szCs w:val="21"/>
        </w:rPr>
        <w:t>《食品检验机构资质认定条件》</w:t>
      </w:r>
    </w:p>
    <w:p>
      <w:pPr>
        <w:spacing w:line="360" w:lineRule="auto"/>
        <w:rPr>
          <w:szCs w:val="21"/>
        </w:rPr>
      </w:pPr>
    </w:p>
    <w:p>
      <w:pPr>
        <w:spacing w:line="360" w:lineRule="auto"/>
        <w:ind w:firstLine="422" w:firstLineChars="200"/>
        <w:rPr>
          <w:rFonts w:ascii="宋体"/>
          <w:b/>
          <w:szCs w:val="21"/>
        </w:rPr>
      </w:pPr>
    </w:p>
    <w:p>
      <w:pPr>
        <w:spacing w:line="360" w:lineRule="auto"/>
        <w:rPr>
          <w:rFonts w:ascii="宋体"/>
          <w:szCs w:val="21"/>
        </w:rPr>
        <w:sectPr>
          <w:headerReference r:id="rId15" w:type="default"/>
          <w:pgSz w:w="11906" w:h="16838"/>
          <w:pgMar w:top="2495" w:right="1134" w:bottom="907" w:left="1134" w:header="851" w:footer="992" w:gutter="0"/>
          <w:paperSrc w:first="32" w:other="32"/>
          <w:pgNumType w:start="1"/>
          <w:cols w:space="720" w:num="1"/>
          <w:docGrid w:linePitch="312" w:charSpace="0"/>
        </w:sectPr>
      </w:pPr>
    </w:p>
    <w:p>
      <w:pPr>
        <w:spacing w:line="360" w:lineRule="auto"/>
        <w:ind w:firstLine="420"/>
        <w:jc w:val="center"/>
        <w:rPr>
          <w:b/>
          <w:sz w:val="28"/>
          <w:szCs w:val="28"/>
        </w:rPr>
      </w:pPr>
    </w:p>
    <w:p>
      <w:pPr>
        <w:spacing w:line="360" w:lineRule="auto"/>
        <w:ind w:firstLine="420"/>
        <w:jc w:val="center"/>
        <w:rPr>
          <w:b/>
          <w:sz w:val="28"/>
          <w:szCs w:val="28"/>
        </w:rPr>
      </w:pPr>
      <w:r>
        <w:rPr>
          <w:rFonts w:hint="eastAsia"/>
          <w:b/>
          <w:sz w:val="28"/>
          <w:szCs w:val="28"/>
        </w:rPr>
        <w:t>公正性声明</w:t>
      </w:r>
    </w:p>
    <w:p>
      <w:pPr>
        <w:jc w:val="center"/>
        <w:rPr>
          <w:b/>
          <w:sz w:val="24"/>
        </w:rPr>
      </w:pPr>
    </w:p>
    <w:p>
      <w:pPr>
        <w:ind w:firstLine="560" w:firstLineChars="200"/>
        <w:rPr>
          <w:rFonts w:ascii="宋体"/>
          <w:sz w:val="28"/>
          <w:szCs w:val="28"/>
        </w:rPr>
      </w:pPr>
      <w:r>
        <w:rPr>
          <w:rFonts w:hint="eastAsia" w:ascii="宋体" w:hAnsi="宋体"/>
          <w:sz w:val="28"/>
          <w:szCs w:val="28"/>
        </w:rPr>
        <w:t>作为中心法定代表人，要求中心制定并贯彻维护检测工作公正性的行为准则，按照认可准则要求，建立和维护管理体系，贯彻质量方针和质量目标。通过严格、有效的运行管理机制，保证各实验室完全独立自主的开展检测业务，坚持公正、诚实的服务宗旨，杜绝本中心内外对检测工作的干预，不给员工施加商业、财务和其他压力。承诺在检测活动中尊重和保护客户的知识产权和所有权。</w:t>
      </w:r>
    </w:p>
    <w:p>
      <w:pPr>
        <w:rPr>
          <w:rFonts w:ascii="宋体"/>
          <w:sz w:val="28"/>
          <w:szCs w:val="28"/>
        </w:rPr>
      </w:pPr>
    </w:p>
    <w:p>
      <w:pPr>
        <w:rPr>
          <w:rFonts w:ascii="宋体"/>
          <w:szCs w:val="21"/>
        </w:rPr>
      </w:pPr>
    </w:p>
    <w:p>
      <w:pPr>
        <w:rPr>
          <w:rFonts w:ascii="宋体"/>
          <w:sz w:val="24"/>
        </w:rPr>
      </w:pPr>
    </w:p>
    <w:p>
      <w:pPr>
        <w:rPr>
          <w:rFonts w:ascii="宋体"/>
          <w:sz w:val="24"/>
        </w:rPr>
      </w:pPr>
      <w:r>
        <w:rPr>
          <w:rFonts w:ascii="宋体"/>
          <w:sz w:val="24"/>
        </w:rPr>
        <w:t xml:space="preserve">                                               </w:t>
      </w:r>
    </w:p>
    <w:p>
      <w:pPr>
        <w:ind w:firstLine="5780" w:firstLineChars="2399"/>
        <w:rPr>
          <w:rFonts w:ascii="宋体"/>
          <w:b/>
          <w:sz w:val="24"/>
        </w:rPr>
      </w:pPr>
    </w:p>
    <w:p>
      <w:pPr>
        <w:ind w:firstLine="5780" w:firstLineChars="2399"/>
        <w:rPr>
          <w:rFonts w:ascii="宋体"/>
          <w:b/>
          <w:sz w:val="24"/>
        </w:rPr>
      </w:pPr>
    </w:p>
    <w:p>
      <w:pPr>
        <w:ind w:firstLine="5780" w:firstLineChars="2399"/>
        <w:rPr>
          <w:rFonts w:ascii="宋体"/>
          <w:b/>
          <w:sz w:val="24"/>
        </w:rPr>
      </w:pPr>
    </w:p>
    <w:p>
      <w:pPr>
        <w:ind w:firstLine="5780" w:firstLineChars="2399"/>
        <w:rPr>
          <w:rFonts w:ascii="宋体"/>
          <w:b/>
          <w:sz w:val="24"/>
        </w:rPr>
      </w:pPr>
    </w:p>
    <w:p>
      <w:pPr>
        <w:ind w:firstLine="5780" w:firstLineChars="2399"/>
        <w:rPr>
          <w:rFonts w:ascii="宋体"/>
          <w:sz w:val="24"/>
        </w:rPr>
      </w:pPr>
      <w:r>
        <w:rPr>
          <w:rFonts w:hint="eastAsia" w:ascii="宋体"/>
          <w:b/>
          <w:sz w:val="24"/>
        </w:rPr>
        <w:t>中心主任：</w:t>
      </w:r>
    </w:p>
    <w:p>
      <w:pPr>
        <w:rPr>
          <w:rFonts w:ascii="宋体"/>
          <w:sz w:val="24"/>
        </w:rPr>
      </w:pPr>
    </w:p>
    <w:p>
      <w:pPr>
        <w:rPr>
          <w:rFonts w:ascii="宋体"/>
          <w:b/>
          <w:sz w:val="24"/>
        </w:rPr>
        <w:sectPr>
          <w:headerReference r:id="rId16" w:type="default"/>
          <w:pgSz w:w="11906" w:h="16838"/>
          <w:pgMar w:top="2495" w:right="1134" w:bottom="907" w:left="1134" w:header="851" w:footer="992" w:gutter="0"/>
          <w:paperSrc w:first="32" w:other="32"/>
          <w:cols w:space="720" w:num="1"/>
          <w:docGrid w:linePitch="312" w:charSpace="0"/>
        </w:sectPr>
      </w:pPr>
      <w:r>
        <w:rPr>
          <w:rFonts w:ascii="宋体"/>
          <w:sz w:val="24"/>
        </w:rPr>
        <w:t xml:space="preserve">                                                </w:t>
      </w:r>
    </w:p>
    <w:p>
      <w:pPr>
        <w:spacing w:line="360" w:lineRule="auto"/>
        <w:jc w:val="center"/>
        <w:rPr>
          <w:rFonts w:ascii="宋体"/>
          <w:b/>
          <w:bCs/>
          <w:szCs w:val="21"/>
        </w:rPr>
      </w:pPr>
      <w:r>
        <w:rPr>
          <w:rFonts w:hint="eastAsia" w:ascii="宋体" w:hAnsi="宋体"/>
          <w:b/>
          <w:bCs/>
          <w:szCs w:val="21"/>
        </w:rPr>
        <w:t>管理要求</w:t>
      </w:r>
    </w:p>
    <w:p>
      <w:pPr>
        <w:spacing w:line="360" w:lineRule="auto"/>
        <w:jc w:val="left"/>
        <w:rPr>
          <w:rFonts w:ascii="宋体"/>
          <w:b/>
          <w:bCs/>
          <w:szCs w:val="21"/>
        </w:rPr>
      </w:pPr>
      <w:r>
        <w:rPr>
          <w:rFonts w:ascii="宋体" w:hAnsi="宋体"/>
          <w:b/>
          <w:bCs/>
          <w:szCs w:val="21"/>
        </w:rPr>
        <w:t xml:space="preserve">4.1.0   </w:t>
      </w:r>
      <w:r>
        <w:rPr>
          <w:rFonts w:hint="eastAsia" w:ascii="宋体" w:hAnsi="宋体"/>
          <w:b/>
          <w:bCs/>
          <w:szCs w:val="21"/>
        </w:rPr>
        <w:t>目的</w:t>
      </w:r>
    </w:p>
    <w:p>
      <w:pPr>
        <w:pStyle w:val="10"/>
        <w:spacing w:line="360" w:lineRule="auto"/>
        <w:ind w:left="0" w:leftChars="0" w:firstLine="420" w:firstLineChars="200"/>
        <w:rPr>
          <w:rFonts w:ascii="宋体"/>
          <w:szCs w:val="21"/>
        </w:rPr>
      </w:pPr>
      <w:r>
        <w:rPr>
          <w:rFonts w:hint="eastAsia" w:ascii="宋体" w:hAnsi="宋体"/>
          <w:szCs w:val="21"/>
        </w:rPr>
        <w:t>明确中心的法律地位、组织结构、公正立场和行为准则，规定从事影响检测质量的检测技术人员、监督人员、管理人员和支持服务人员的责任和相互关系，为保证质量体系的有效运行奠定组织管理的基础。</w:t>
      </w:r>
    </w:p>
    <w:p>
      <w:pPr>
        <w:numPr>
          <w:ilvl w:val="2"/>
          <w:numId w:val="3"/>
        </w:numPr>
        <w:tabs>
          <w:tab w:val="left" w:pos="840"/>
          <w:tab w:val="clear" w:pos="1418"/>
        </w:tabs>
        <w:spacing w:line="360" w:lineRule="auto"/>
        <w:ind w:left="840" w:hanging="840"/>
        <w:jc w:val="left"/>
        <w:rPr>
          <w:rFonts w:ascii="宋体"/>
          <w:b/>
          <w:szCs w:val="21"/>
        </w:rPr>
      </w:pPr>
      <w:r>
        <w:rPr>
          <w:rFonts w:hint="eastAsia" w:ascii="宋体" w:hAnsi="宋体"/>
          <w:b/>
          <w:szCs w:val="21"/>
        </w:rPr>
        <w:t>法律地位</w:t>
      </w:r>
    </w:p>
    <w:p>
      <w:pPr>
        <w:spacing w:line="360" w:lineRule="auto"/>
        <w:ind w:firstLine="420" w:firstLineChars="200"/>
        <w:jc w:val="left"/>
        <w:rPr>
          <w:rFonts w:ascii="宋体"/>
          <w:szCs w:val="21"/>
        </w:rPr>
      </w:pPr>
      <w:r>
        <w:rPr>
          <w:rFonts w:hint="eastAsia" w:ascii="宋体" w:hAnsi="宋体"/>
          <w:szCs w:val="21"/>
        </w:rPr>
        <w:t>唐山出入境检验检疫局综合技术服务中心具有独立的法人资格。</w:t>
      </w:r>
    </w:p>
    <w:p>
      <w:pPr>
        <w:numPr>
          <w:ilvl w:val="2"/>
          <w:numId w:val="3"/>
        </w:numPr>
        <w:tabs>
          <w:tab w:val="clear" w:pos="1418"/>
        </w:tabs>
        <w:spacing w:line="360" w:lineRule="auto"/>
        <w:ind w:left="840" w:hanging="840"/>
        <w:jc w:val="left"/>
        <w:rPr>
          <w:rFonts w:ascii="宋体"/>
          <w:b/>
          <w:szCs w:val="21"/>
        </w:rPr>
      </w:pPr>
      <w:r>
        <w:rPr>
          <w:rFonts w:hint="eastAsia"/>
          <w:b/>
        </w:rPr>
        <w:t>要求</w:t>
      </w:r>
    </w:p>
    <w:p>
      <w:pPr>
        <w:spacing w:line="360" w:lineRule="auto"/>
        <w:ind w:firstLine="420" w:firstLineChars="200"/>
        <w:jc w:val="left"/>
        <w:rPr>
          <w:rFonts w:ascii="宋体"/>
          <w:color w:val="000000"/>
          <w:szCs w:val="21"/>
        </w:rPr>
      </w:pPr>
      <w:r>
        <w:rPr>
          <w:rFonts w:hint="eastAsia" w:ascii="宋体" w:hAnsi="宋体"/>
          <w:szCs w:val="21"/>
        </w:rPr>
        <w:t>本中心从事的所有检测</w:t>
      </w:r>
      <w:r>
        <w:rPr>
          <w:rFonts w:hint="eastAsia" w:ascii="宋体" w:hAnsi="宋体"/>
          <w:color w:val="000000"/>
          <w:szCs w:val="21"/>
        </w:rPr>
        <w:t>活动应符合《检测和校准实验室能力认可准则》及在相关领域的应用说明要求，并满足各方的需要，包括：</w:t>
      </w:r>
    </w:p>
    <w:p>
      <w:pPr>
        <w:spacing w:line="360" w:lineRule="auto"/>
        <w:ind w:firstLine="413" w:firstLineChars="196"/>
        <w:jc w:val="left"/>
        <w:rPr>
          <w:rFonts w:ascii="宋体"/>
          <w:szCs w:val="21"/>
        </w:rPr>
      </w:pPr>
      <w:r>
        <w:rPr>
          <w:rFonts w:ascii="宋体" w:hAnsi="宋体"/>
          <w:b/>
          <w:szCs w:val="21"/>
        </w:rPr>
        <w:t xml:space="preserve">a. </w:t>
      </w:r>
      <w:r>
        <w:rPr>
          <w:rFonts w:hint="eastAsia" w:ascii="宋体" w:hAnsi="宋体"/>
          <w:szCs w:val="21"/>
        </w:rPr>
        <w:t>严格按照《检测和校准实验室能力认可准则》的要素要求建立实验室质量体系并贯彻执行，持续满足认可准则的要求。</w:t>
      </w:r>
    </w:p>
    <w:p>
      <w:pPr>
        <w:spacing w:line="360" w:lineRule="auto"/>
        <w:ind w:firstLine="413" w:firstLineChars="196"/>
        <w:jc w:val="left"/>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所有的检测活动始终坚持客户至上，加强与客户的有效沟通，正确识别并理解客户当前或者潜在的需求。</w:t>
      </w:r>
    </w:p>
    <w:p>
      <w:pPr>
        <w:spacing w:line="360" w:lineRule="auto"/>
        <w:ind w:firstLine="413" w:firstLineChars="196"/>
        <w:jc w:val="left"/>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不断收集并正确识别各相关方（包括政府部门、法定管理机构）对本中心的要求（特别是相关的法律法规的要求）。</w:t>
      </w:r>
    </w:p>
    <w:p>
      <w:pPr>
        <w:spacing w:line="360" w:lineRule="auto"/>
        <w:ind w:firstLine="422" w:firstLineChars="200"/>
        <w:jc w:val="left"/>
        <w:rPr>
          <w:rFonts w:ascii="宋体"/>
          <w:szCs w:val="21"/>
        </w:rPr>
      </w:pPr>
      <w:r>
        <w:rPr>
          <w:rFonts w:ascii="宋体" w:hAnsi="宋体"/>
          <w:b/>
          <w:szCs w:val="21"/>
        </w:rPr>
        <w:t xml:space="preserve">d. </w:t>
      </w:r>
      <w:r>
        <w:rPr>
          <w:rFonts w:hint="eastAsia" w:ascii="宋体" w:hAnsi="宋体"/>
          <w:szCs w:val="21"/>
        </w:rPr>
        <w:t>加强与认可机构的沟通，以获取最新的资料信息。</w:t>
      </w:r>
    </w:p>
    <w:p>
      <w:pPr>
        <w:spacing w:line="360" w:lineRule="auto"/>
        <w:ind w:firstLine="422" w:firstLineChars="200"/>
        <w:jc w:val="left"/>
        <w:rPr>
          <w:rFonts w:ascii="宋体"/>
          <w:szCs w:val="21"/>
        </w:rPr>
      </w:pPr>
      <w:r>
        <w:rPr>
          <w:rFonts w:ascii="宋体" w:hAnsi="宋体"/>
          <w:b/>
          <w:szCs w:val="21"/>
        </w:rPr>
        <w:t xml:space="preserve">e. </w:t>
      </w:r>
      <w:r>
        <w:rPr>
          <w:rFonts w:hint="eastAsia" w:ascii="宋体" w:hAnsi="宋体"/>
          <w:szCs w:val="21"/>
        </w:rPr>
        <w:t>应当使用正式的聘用人员从事食品检验，检验人员只能在本中心从事检验工作，不得聘用法律法规规定禁止从事食品检验工作的人员。</w:t>
      </w:r>
    </w:p>
    <w:p>
      <w:pPr>
        <w:spacing w:line="360" w:lineRule="auto"/>
        <w:ind w:firstLine="420" w:firstLineChars="200"/>
        <w:jc w:val="left"/>
        <w:rPr>
          <w:rFonts w:ascii="宋体"/>
          <w:szCs w:val="21"/>
        </w:rPr>
      </w:pPr>
      <w:r>
        <w:rPr>
          <w:rFonts w:ascii="宋体" w:hAnsi="宋体"/>
          <w:szCs w:val="21"/>
        </w:rPr>
        <w:t>f</w:t>
      </w:r>
      <w:r>
        <w:rPr>
          <w:rFonts w:hint="eastAsia" w:ascii="宋体" w:hAnsi="宋体"/>
          <w:szCs w:val="21"/>
        </w:rPr>
        <w:t>．实验室配备有管理人员和技术人员，不论他们的其他责任，他们应具有所需的权利和资源来履行包括实施、保持和改进管理体系的 职责，识别对管理体系或检测程序的偏离，以及采取措施预防或减少这些偏离的措施。</w:t>
      </w:r>
    </w:p>
    <w:p>
      <w:pPr>
        <w:spacing w:line="360" w:lineRule="auto"/>
        <w:ind w:firstLine="420" w:firstLineChars="200"/>
        <w:jc w:val="left"/>
        <w:rPr>
          <w:rFonts w:ascii="宋体"/>
          <w:szCs w:val="21"/>
        </w:rPr>
      </w:pPr>
      <w:r>
        <w:rPr>
          <w:rFonts w:ascii="宋体" w:hAnsi="宋体"/>
          <w:szCs w:val="21"/>
        </w:rPr>
        <w:t>g</w:t>
      </w:r>
      <w:r>
        <w:rPr>
          <w:rFonts w:hint="eastAsia" w:ascii="宋体" w:hAnsi="宋体"/>
          <w:szCs w:val="21"/>
        </w:rPr>
        <w:t>．当实验室检测工作涉及感官检验、物理性能、化学性能、染色牢度、微生物检测、金属材料的机械性能和金相分析检测、化学分析检测等多项子领域时，实验室技术管理者应由若干名成员担当。</w:t>
      </w:r>
    </w:p>
    <w:p>
      <w:pPr>
        <w:spacing w:line="360" w:lineRule="auto"/>
        <w:ind w:left="708" w:leftChars="1" w:hanging="706" w:hangingChars="335"/>
        <w:jc w:val="left"/>
        <w:rPr>
          <w:rFonts w:ascii="宋体"/>
          <w:b/>
          <w:bCs/>
          <w:szCs w:val="21"/>
        </w:rPr>
      </w:pPr>
      <w:r>
        <w:rPr>
          <w:rFonts w:ascii="宋体" w:hAnsi="宋体"/>
          <w:b/>
          <w:bCs/>
          <w:szCs w:val="21"/>
        </w:rPr>
        <w:t xml:space="preserve">4.1.3  </w:t>
      </w:r>
      <w:r>
        <w:rPr>
          <w:rFonts w:hint="eastAsia" w:ascii="宋体" w:hAnsi="宋体"/>
          <w:b/>
          <w:bCs/>
          <w:szCs w:val="21"/>
        </w:rPr>
        <w:t>范围</w:t>
      </w:r>
    </w:p>
    <w:p>
      <w:pPr>
        <w:spacing w:line="360" w:lineRule="auto"/>
        <w:ind w:firstLine="420" w:firstLineChars="200"/>
        <w:jc w:val="left"/>
        <w:rPr>
          <w:rFonts w:ascii="宋体"/>
          <w:szCs w:val="21"/>
        </w:rPr>
      </w:pPr>
      <w:r>
        <w:rPr>
          <w:rFonts w:hint="eastAsia" w:ascii="宋体" w:hAnsi="宋体"/>
          <w:szCs w:val="21"/>
        </w:rPr>
        <w:t>根据实验室检测范围设置工作岗位</w:t>
      </w:r>
      <w:r>
        <w:rPr>
          <w:rFonts w:ascii="宋体"/>
          <w:szCs w:val="21"/>
        </w:rPr>
        <w:t>,</w:t>
      </w:r>
      <w:r>
        <w:rPr>
          <w:rFonts w:hint="eastAsia" w:ascii="宋体" w:hAnsi="宋体"/>
          <w:szCs w:val="21"/>
        </w:rPr>
        <w:t>有取样和制样的实验室，实验室管理体系已覆盖本中心所有的检测活动和区域，相关人员必须遵守质量体系相关规定及程序要求。</w:t>
      </w:r>
    </w:p>
    <w:p>
      <w:pPr>
        <w:tabs>
          <w:tab w:val="left" w:pos="630"/>
        </w:tabs>
        <w:spacing w:line="360" w:lineRule="auto"/>
        <w:jc w:val="left"/>
        <w:rPr>
          <w:rFonts w:ascii="宋体"/>
          <w:b/>
          <w:bCs/>
          <w:szCs w:val="21"/>
        </w:rPr>
      </w:pPr>
      <w:r>
        <w:rPr>
          <w:rFonts w:ascii="宋体" w:hAnsi="宋体"/>
          <w:b/>
          <w:bCs/>
          <w:szCs w:val="21"/>
        </w:rPr>
        <w:t xml:space="preserve">4.1.4 </w:t>
      </w:r>
      <w:r>
        <w:rPr>
          <w:rFonts w:hint="eastAsia" w:ascii="宋体" w:hAnsi="宋体"/>
          <w:b/>
          <w:bCs/>
          <w:szCs w:val="21"/>
        </w:rPr>
        <w:t>公正性保证</w:t>
      </w:r>
    </w:p>
    <w:p>
      <w:pPr>
        <w:spacing w:line="360" w:lineRule="auto"/>
        <w:ind w:firstLine="420" w:firstLineChars="200"/>
        <w:jc w:val="left"/>
        <w:rPr>
          <w:rFonts w:ascii="宋体"/>
          <w:bCs/>
          <w:szCs w:val="21"/>
        </w:rPr>
      </w:pPr>
      <w:r>
        <w:rPr>
          <w:rFonts w:hint="eastAsia" w:ascii="宋体" w:hAnsi="宋体"/>
          <w:szCs w:val="21"/>
        </w:rPr>
        <w:t>本中心</w:t>
      </w:r>
      <w:r>
        <w:rPr>
          <w:rFonts w:hint="eastAsia" w:ascii="宋体" w:hAnsi="宋体"/>
          <w:bCs/>
          <w:szCs w:val="21"/>
        </w:rPr>
        <w:t>通过《公正性声明》和《公正性保证程序》确保工作人员免受任何对检测质量有不良影响的内部和外部不正当的商业、财务和其他方面压力，保证判断的独立性和运作的诚实性。</w:t>
      </w:r>
    </w:p>
    <w:p>
      <w:pPr>
        <w:spacing w:line="360" w:lineRule="auto"/>
        <w:jc w:val="left"/>
        <w:rPr>
          <w:rFonts w:ascii="宋体"/>
          <w:b/>
          <w:bCs/>
          <w:szCs w:val="21"/>
        </w:rPr>
      </w:pPr>
      <w:r>
        <w:rPr>
          <w:rFonts w:ascii="宋体" w:hAnsi="宋体"/>
          <w:b/>
          <w:bCs/>
          <w:szCs w:val="21"/>
        </w:rPr>
        <w:t xml:space="preserve">4.1.5  </w:t>
      </w:r>
      <w:r>
        <w:rPr>
          <w:rFonts w:hint="eastAsia" w:ascii="宋体" w:hAnsi="宋体"/>
          <w:b/>
          <w:bCs/>
          <w:szCs w:val="21"/>
        </w:rPr>
        <w:t>人员职责</w:t>
      </w:r>
    </w:p>
    <w:p>
      <w:pPr>
        <w:spacing w:line="360" w:lineRule="auto"/>
        <w:jc w:val="left"/>
        <w:rPr>
          <w:rFonts w:ascii="宋体"/>
          <w:b/>
          <w:bCs/>
          <w:szCs w:val="21"/>
        </w:rPr>
      </w:pPr>
      <w:r>
        <w:rPr>
          <w:rFonts w:ascii="宋体" w:hAnsi="宋体"/>
          <w:b/>
          <w:bCs/>
          <w:szCs w:val="21"/>
        </w:rPr>
        <w:t xml:space="preserve">4.1.5.1 </w:t>
      </w:r>
      <w:r>
        <w:rPr>
          <w:rFonts w:hint="eastAsia" w:ascii="宋体" w:hAnsi="宋体"/>
          <w:b/>
          <w:bCs/>
          <w:szCs w:val="21"/>
        </w:rPr>
        <w:t>中心主任职责</w:t>
      </w:r>
    </w:p>
    <w:p>
      <w:pPr>
        <w:spacing w:line="360" w:lineRule="auto"/>
        <w:ind w:firstLine="315" w:firstLineChars="150"/>
        <w:jc w:val="left"/>
        <w:rPr>
          <w:rFonts w:ascii="宋体"/>
          <w:bCs/>
          <w:color w:val="000000"/>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szCs w:val="21"/>
        </w:rPr>
        <w:t>在唐山出入境检验检疫局局长领导下负责</w:t>
      </w:r>
      <w:r>
        <w:rPr>
          <w:rFonts w:hint="eastAsia" w:ascii="宋体" w:hAnsi="宋体"/>
          <w:color w:val="000000"/>
          <w:szCs w:val="21"/>
        </w:rPr>
        <w:t>中心</w:t>
      </w:r>
      <w:r>
        <w:rPr>
          <w:rFonts w:hint="eastAsia" w:ascii="宋体" w:hAnsi="宋体"/>
          <w:bCs/>
          <w:color w:val="000000"/>
          <w:szCs w:val="21"/>
        </w:rPr>
        <w:t>的全面工作。</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2</w:t>
      </w:r>
      <w:r>
        <w:rPr>
          <w:rFonts w:hint="eastAsia" w:ascii="宋体" w:hAnsi="宋体"/>
          <w:bCs/>
          <w:color w:val="000000"/>
          <w:szCs w:val="21"/>
        </w:rPr>
        <w:t>）组织贯彻上级下达的各项工作任务与计划，保证上级的指示和要求在</w:t>
      </w:r>
      <w:r>
        <w:rPr>
          <w:rFonts w:hint="eastAsia" w:ascii="宋体" w:hAnsi="宋体"/>
          <w:color w:val="000000"/>
          <w:szCs w:val="21"/>
        </w:rPr>
        <w:t>本中心</w:t>
      </w:r>
      <w:r>
        <w:rPr>
          <w:rFonts w:hint="eastAsia" w:ascii="宋体" w:hAnsi="宋体"/>
          <w:bCs/>
          <w:color w:val="000000"/>
          <w:szCs w:val="21"/>
        </w:rPr>
        <w:t>的贯彻执行。</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3</w:t>
      </w:r>
      <w:r>
        <w:rPr>
          <w:rFonts w:hint="eastAsia" w:ascii="宋体" w:hAnsi="宋体"/>
          <w:bCs/>
          <w:color w:val="000000"/>
          <w:szCs w:val="21"/>
        </w:rPr>
        <w:t>）组织制订、实施</w:t>
      </w:r>
      <w:r>
        <w:rPr>
          <w:rFonts w:hint="eastAsia" w:ascii="宋体" w:hAnsi="宋体"/>
          <w:color w:val="000000"/>
          <w:szCs w:val="21"/>
        </w:rPr>
        <w:t>本中心</w:t>
      </w:r>
      <w:r>
        <w:rPr>
          <w:rFonts w:hint="eastAsia" w:ascii="宋体" w:hAnsi="宋体"/>
          <w:bCs/>
          <w:color w:val="000000"/>
          <w:szCs w:val="21"/>
        </w:rPr>
        <w:t>的发展规划。</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4</w:t>
      </w:r>
      <w:r>
        <w:rPr>
          <w:rFonts w:hint="eastAsia" w:ascii="宋体" w:hAnsi="宋体"/>
          <w:bCs/>
          <w:color w:val="000000"/>
          <w:szCs w:val="21"/>
        </w:rPr>
        <w:t>）负责</w:t>
      </w:r>
      <w:r>
        <w:rPr>
          <w:rFonts w:hint="eastAsia" w:ascii="宋体" w:hAnsi="宋体"/>
          <w:color w:val="000000"/>
          <w:szCs w:val="21"/>
        </w:rPr>
        <w:t>本中心</w:t>
      </w:r>
      <w:r>
        <w:rPr>
          <w:rFonts w:hint="eastAsia" w:ascii="宋体" w:hAnsi="宋体"/>
          <w:bCs/>
          <w:color w:val="000000"/>
          <w:szCs w:val="21"/>
        </w:rPr>
        <w:t>重大事务决策、工作调度及与其它相关部门的沟通协调，以获得上级领导和其它相关部门的支持，保证</w:t>
      </w:r>
      <w:r>
        <w:rPr>
          <w:rFonts w:hint="eastAsia" w:ascii="宋体" w:hAnsi="宋体"/>
          <w:color w:val="000000"/>
          <w:szCs w:val="21"/>
        </w:rPr>
        <w:t>本中心</w:t>
      </w:r>
      <w:r>
        <w:rPr>
          <w:rFonts w:hint="eastAsia" w:ascii="宋体" w:hAnsi="宋体"/>
          <w:bCs/>
          <w:color w:val="000000"/>
          <w:szCs w:val="21"/>
        </w:rPr>
        <w:t>工作的顺利进行。</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5</w:t>
      </w:r>
      <w:r>
        <w:rPr>
          <w:rFonts w:hint="eastAsia" w:ascii="宋体" w:hAnsi="宋体"/>
          <w:bCs/>
          <w:color w:val="000000"/>
          <w:szCs w:val="21"/>
        </w:rPr>
        <w:t>）组织制订</w:t>
      </w:r>
      <w:r>
        <w:rPr>
          <w:rFonts w:hint="eastAsia" w:ascii="宋体" w:hAnsi="宋体"/>
          <w:color w:val="000000"/>
          <w:szCs w:val="21"/>
        </w:rPr>
        <w:t>本中心</w:t>
      </w:r>
      <w:r>
        <w:rPr>
          <w:rFonts w:hint="eastAsia" w:ascii="宋体" w:hAnsi="宋体"/>
          <w:bCs/>
          <w:color w:val="000000"/>
          <w:szCs w:val="21"/>
        </w:rPr>
        <w:t>质量方针和目标，批准发布</w:t>
      </w:r>
      <w:r>
        <w:rPr>
          <w:rFonts w:hint="eastAsia" w:ascii="宋体" w:hAnsi="宋体"/>
          <w:color w:val="000000"/>
          <w:szCs w:val="21"/>
        </w:rPr>
        <w:t>本中心</w:t>
      </w:r>
      <w:r>
        <w:rPr>
          <w:rFonts w:hint="eastAsia" w:ascii="宋体" w:hAnsi="宋体"/>
          <w:bCs/>
          <w:color w:val="000000"/>
          <w:szCs w:val="21"/>
        </w:rPr>
        <w:t>质量手册，确保</w:t>
      </w:r>
      <w:r>
        <w:rPr>
          <w:rFonts w:hint="eastAsia" w:ascii="宋体" w:hAnsi="宋体"/>
          <w:color w:val="000000"/>
          <w:szCs w:val="21"/>
        </w:rPr>
        <w:t>本中心</w:t>
      </w:r>
      <w:r>
        <w:rPr>
          <w:rFonts w:hint="eastAsia" w:ascii="宋体" w:hAnsi="宋体"/>
          <w:bCs/>
          <w:color w:val="000000"/>
          <w:szCs w:val="21"/>
        </w:rPr>
        <w:t>各级人员理解和执行。</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6</w:t>
      </w:r>
      <w:r>
        <w:rPr>
          <w:rFonts w:hint="eastAsia" w:ascii="宋体" w:hAnsi="宋体"/>
          <w:bCs/>
          <w:color w:val="000000"/>
          <w:szCs w:val="21"/>
        </w:rPr>
        <w:t>）确保资源配备充分。</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7</w:t>
      </w:r>
      <w:r>
        <w:rPr>
          <w:rFonts w:hint="eastAsia" w:ascii="宋体" w:hAnsi="宋体"/>
          <w:bCs/>
          <w:color w:val="000000"/>
          <w:szCs w:val="21"/>
        </w:rPr>
        <w:t>）负责</w:t>
      </w:r>
      <w:r>
        <w:rPr>
          <w:rFonts w:hint="eastAsia" w:ascii="宋体" w:hAnsi="宋体"/>
          <w:color w:val="000000"/>
          <w:szCs w:val="21"/>
        </w:rPr>
        <w:t>本中心</w:t>
      </w:r>
      <w:r>
        <w:rPr>
          <w:rFonts w:hint="eastAsia" w:ascii="宋体" w:hAnsi="宋体"/>
          <w:bCs/>
          <w:color w:val="000000"/>
          <w:szCs w:val="21"/>
        </w:rPr>
        <w:t>质量体系的管理评审，确保管理体系实现其预期结果，满足相关法律法规要求和客户要求，提升客户满意度。</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8</w:t>
      </w:r>
      <w:r>
        <w:rPr>
          <w:rFonts w:hint="eastAsia" w:ascii="宋体" w:hAnsi="宋体"/>
          <w:bCs/>
          <w:color w:val="000000"/>
          <w:szCs w:val="21"/>
        </w:rPr>
        <w:t>）负责建立</w:t>
      </w:r>
      <w:r>
        <w:rPr>
          <w:rFonts w:hint="eastAsia" w:ascii="宋体" w:hAnsi="宋体"/>
          <w:color w:val="000000"/>
          <w:szCs w:val="21"/>
        </w:rPr>
        <w:t>本中心</w:t>
      </w:r>
      <w:r>
        <w:rPr>
          <w:rFonts w:hint="eastAsia" w:ascii="宋体" w:hAnsi="宋体"/>
          <w:bCs/>
          <w:color w:val="000000"/>
          <w:szCs w:val="21"/>
        </w:rPr>
        <w:t>内部的有效沟通机制，确保各项管理活动的顺畅有序。</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9</w:t>
      </w:r>
      <w:r>
        <w:rPr>
          <w:rFonts w:hint="eastAsia" w:ascii="宋体" w:hAnsi="宋体"/>
          <w:bCs/>
          <w:color w:val="000000"/>
          <w:szCs w:val="21"/>
        </w:rPr>
        <w:t>）需要时，可授权副主任代行其职责。</w:t>
      </w:r>
    </w:p>
    <w:p>
      <w:pPr>
        <w:spacing w:line="360" w:lineRule="auto"/>
        <w:ind w:firstLine="315" w:firstLineChars="150"/>
        <w:jc w:val="left"/>
        <w:rPr>
          <w:rFonts w:ascii="宋体"/>
          <w:bCs/>
          <w:color w:val="000000"/>
          <w:szCs w:val="21"/>
        </w:rPr>
      </w:pPr>
      <w:r>
        <w:rPr>
          <w:rFonts w:hint="eastAsia" w:ascii="宋体" w:hAnsi="宋体"/>
          <w:bCs/>
          <w:color w:val="000000"/>
          <w:szCs w:val="21"/>
        </w:rPr>
        <w:t>（</w:t>
      </w:r>
      <w:r>
        <w:rPr>
          <w:rFonts w:ascii="宋体" w:hAnsi="宋体"/>
          <w:bCs/>
          <w:color w:val="000000"/>
          <w:szCs w:val="21"/>
        </w:rPr>
        <w:t>10</w:t>
      </w:r>
      <w:r>
        <w:rPr>
          <w:rFonts w:hint="eastAsia" w:ascii="宋体" w:hAnsi="宋体"/>
          <w:bCs/>
          <w:color w:val="000000"/>
          <w:szCs w:val="21"/>
        </w:rPr>
        <w:t>）运用过程方法建立管理体系和分析风险、机遇。</w:t>
      </w:r>
    </w:p>
    <w:p>
      <w:pPr>
        <w:spacing w:line="360" w:lineRule="auto"/>
        <w:jc w:val="left"/>
        <w:rPr>
          <w:rFonts w:ascii="宋体"/>
          <w:b/>
          <w:color w:val="000000"/>
          <w:szCs w:val="21"/>
        </w:rPr>
      </w:pPr>
      <w:r>
        <w:rPr>
          <w:rFonts w:ascii="宋体" w:hAnsi="宋体"/>
          <w:b/>
          <w:color w:val="000000"/>
          <w:szCs w:val="21"/>
        </w:rPr>
        <w:t xml:space="preserve">4.1.5.2 </w:t>
      </w:r>
      <w:r>
        <w:rPr>
          <w:rFonts w:hint="eastAsia" w:ascii="宋体" w:hAnsi="宋体"/>
          <w:b/>
          <w:color w:val="000000"/>
          <w:szCs w:val="21"/>
        </w:rPr>
        <w:t>副主任职责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）协助中心主任做好中心相关的行政管理工作。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color w:val="000000"/>
          <w:szCs w:val="21"/>
        </w:rPr>
        <w:t>需要时，经主任授权代行其职责。</w:t>
      </w:r>
    </w:p>
    <w:p>
      <w:pPr>
        <w:spacing w:line="360" w:lineRule="auto"/>
        <w:jc w:val="left"/>
        <w:rPr>
          <w:rFonts w:ascii="宋体"/>
          <w:b/>
          <w:color w:val="000000"/>
          <w:szCs w:val="21"/>
        </w:rPr>
      </w:pPr>
      <w:r>
        <w:rPr>
          <w:rFonts w:ascii="宋体" w:hAnsi="宋体"/>
          <w:b/>
          <w:color w:val="000000"/>
          <w:szCs w:val="21"/>
        </w:rPr>
        <w:t>4.1.5.3</w:t>
      </w:r>
      <w:r>
        <w:rPr>
          <w:rFonts w:hint="eastAsia" w:ascii="宋体" w:hAnsi="宋体"/>
          <w:b/>
          <w:color w:val="000000"/>
          <w:szCs w:val="21"/>
        </w:rPr>
        <w:t>中心质量负责人职责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）根据</w:t>
      </w:r>
      <w:r>
        <w:rPr>
          <w:rFonts w:ascii="宋体" w:hAnsi="宋体"/>
          <w:color w:val="000000"/>
          <w:szCs w:val="21"/>
        </w:rPr>
        <w:t>CNAS-CL01:2006</w:t>
      </w:r>
      <w:r>
        <w:rPr>
          <w:rFonts w:hint="eastAsia" w:ascii="宋体" w:hAnsi="宋体"/>
          <w:color w:val="000000"/>
          <w:szCs w:val="21"/>
        </w:rPr>
        <w:t>《检测和校准实验室认可准则》（</w:t>
      </w:r>
      <w:r>
        <w:rPr>
          <w:rFonts w:ascii="宋体" w:hAnsi="宋体"/>
          <w:color w:val="000000"/>
          <w:szCs w:val="21"/>
        </w:rPr>
        <w:t>ISO/IEC17025:2005</w:t>
      </w:r>
      <w:r>
        <w:rPr>
          <w:rFonts w:hint="eastAsia" w:ascii="宋体" w:hAnsi="宋体"/>
          <w:color w:val="000000"/>
          <w:szCs w:val="21"/>
        </w:rPr>
        <w:t>）及资质认定的要求</w:t>
      </w:r>
      <w:r>
        <w:rPr>
          <w:rFonts w:ascii="宋体"/>
          <w:color w:val="000000"/>
          <w:szCs w:val="21"/>
        </w:rPr>
        <w:t>,</w:t>
      </w:r>
      <w:r>
        <w:rPr>
          <w:rFonts w:hint="eastAsia" w:ascii="宋体" w:hAnsi="宋体"/>
          <w:color w:val="000000"/>
          <w:szCs w:val="21"/>
        </w:rPr>
        <w:t>建立、实施和保持本中心质量体系的完整、有效；</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）负责程序文件的审批。</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）负责本中心质量体系内部审核；</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）向主任汇报质量体系运行情况，供管理评审和质量体系的改进；</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）参与质量方针、目标和资源的决策等管理活动；</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）负责与外部有关本实验室质量体系的联系工作；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）需要时，可授权相关领域技术负责人即项目负责人代行其职责。</w:t>
      </w:r>
    </w:p>
    <w:p>
      <w:pPr>
        <w:spacing w:line="360" w:lineRule="auto"/>
        <w:jc w:val="left"/>
        <w:rPr>
          <w:rFonts w:ascii="宋体"/>
          <w:b/>
          <w:color w:val="000000"/>
          <w:szCs w:val="21"/>
        </w:rPr>
      </w:pPr>
      <w:r>
        <w:rPr>
          <w:rFonts w:ascii="宋体" w:hAnsi="宋体"/>
          <w:b/>
          <w:color w:val="000000"/>
          <w:szCs w:val="21"/>
        </w:rPr>
        <w:t xml:space="preserve">4.1.5.4 </w:t>
      </w:r>
      <w:r>
        <w:rPr>
          <w:rFonts w:hint="eastAsia" w:ascii="宋体" w:hAnsi="宋体"/>
          <w:b/>
          <w:color w:val="000000"/>
          <w:szCs w:val="21"/>
        </w:rPr>
        <w:t>实验室主任职责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）负责本实验室范围内使用文件的审批；</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）负责本实验室范围内采购文件、合格供方评定的审批。</w:t>
      </w:r>
    </w:p>
    <w:p>
      <w:pPr>
        <w:spacing w:line="360" w:lineRule="auto"/>
        <w:jc w:val="left"/>
        <w:rPr>
          <w:rFonts w:ascii="宋体"/>
          <w:b/>
          <w:color w:val="000000"/>
          <w:szCs w:val="21"/>
        </w:rPr>
      </w:pPr>
      <w:r>
        <w:rPr>
          <w:rFonts w:ascii="宋体" w:hAnsi="宋体"/>
          <w:b/>
          <w:color w:val="000000"/>
          <w:szCs w:val="21"/>
        </w:rPr>
        <w:t xml:space="preserve">4.1.5.4 </w:t>
      </w:r>
      <w:r>
        <w:rPr>
          <w:rFonts w:hint="eastAsia" w:ascii="宋体" w:hAnsi="宋体"/>
          <w:b/>
          <w:color w:val="000000"/>
          <w:szCs w:val="21"/>
        </w:rPr>
        <w:t>实验室技术负责人职责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）负责非标检验方法制修订的有关管理工作；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）负责人员技术培训和考核工作；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）需要时，可授权相关领域技术负责人即项目负责人代行其职责。</w:t>
      </w:r>
    </w:p>
    <w:p>
      <w:pPr>
        <w:spacing w:line="360" w:lineRule="auto"/>
        <w:jc w:val="left"/>
        <w:rPr>
          <w:rFonts w:ascii="宋体"/>
          <w:b/>
          <w:color w:val="000000"/>
          <w:szCs w:val="21"/>
        </w:rPr>
      </w:pPr>
      <w:r>
        <w:rPr>
          <w:rFonts w:ascii="宋体" w:hAnsi="宋体"/>
          <w:b/>
          <w:color w:val="000000"/>
          <w:szCs w:val="21"/>
        </w:rPr>
        <w:t xml:space="preserve">4.1.5.5 </w:t>
      </w:r>
      <w:r>
        <w:rPr>
          <w:rFonts w:hint="eastAsia" w:ascii="宋体" w:hAnsi="宋体"/>
          <w:b/>
          <w:color w:val="000000"/>
          <w:szCs w:val="21"/>
        </w:rPr>
        <w:t>领域技术负责人（项目负责人）职责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）协助质量负责人开展日常质量管理体系运行工作；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）负责本领域设备、环境、样品、易耗品、检验方法、文件、记录和检验业务管理等工作；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）负责组织新项目开展前标准方法的证实和检测结果的质量控制工作；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）负责收集质量体系的修改、修订、完善意见；</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）负责技术文件的收集、检测标准的确定；</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）负责本领域工作范围业务的组织执行。</w:t>
      </w:r>
    </w:p>
    <w:p>
      <w:pPr>
        <w:spacing w:line="360" w:lineRule="auto"/>
        <w:jc w:val="left"/>
        <w:rPr>
          <w:rFonts w:ascii="宋体"/>
          <w:b/>
          <w:color w:val="000000"/>
          <w:szCs w:val="21"/>
        </w:rPr>
      </w:pPr>
      <w:r>
        <w:rPr>
          <w:rFonts w:ascii="宋体" w:hAnsi="宋体"/>
          <w:b/>
          <w:color w:val="000000"/>
          <w:szCs w:val="21"/>
        </w:rPr>
        <w:t>4.1.5.6</w:t>
      </w:r>
      <w:r>
        <w:rPr>
          <w:rFonts w:hint="eastAsia" w:ascii="宋体" w:hAnsi="宋体"/>
          <w:b/>
          <w:color w:val="000000"/>
          <w:szCs w:val="21"/>
        </w:rPr>
        <w:t>综合部主任职责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）负责本中心的文件管理、档案管理（设备档案除外）等质量管理工作。</w:t>
      </w:r>
    </w:p>
    <w:p>
      <w:pPr>
        <w:spacing w:line="360" w:lineRule="auto"/>
        <w:ind w:firstLine="210" w:firstLineChars="100"/>
        <w:jc w:val="left"/>
        <w:rPr>
          <w:rFonts w:ascii="宋体"/>
          <w:color w:val="000000"/>
          <w:szCs w:val="21"/>
        </w:rPr>
      </w:pP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）负责本中心的后勤保障工作。</w:t>
      </w:r>
    </w:p>
    <w:p>
      <w:pPr>
        <w:spacing w:line="360" w:lineRule="auto"/>
        <w:ind w:firstLine="210" w:firstLineChars="100"/>
        <w:jc w:val="left"/>
        <w:rPr>
          <w:rFonts w:ascii="宋体"/>
          <w:color w:val="000000"/>
          <w:szCs w:val="21"/>
        </w:rPr>
      </w:pP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）监督管理检测样品的接收、检测协议的签署、出具检测报告。</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）负责与客户的沟通、协调，并收集客户反馈意见。</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）负责分包方、外部供给和服务的日常管理。</w:t>
      </w:r>
    </w:p>
    <w:p>
      <w:pPr>
        <w:spacing w:line="360" w:lineRule="auto"/>
        <w:jc w:val="left"/>
        <w:rPr>
          <w:rFonts w:ascii="宋体"/>
          <w:b/>
          <w:color w:val="000000"/>
          <w:szCs w:val="21"/>
        </w:rPr>
      </w:pPr>
      <w:r>
        <w:rPr>
          <w:rFonts w:ascii="宋体" w:hAnsi="宋体"/>
          <w:b/>
          <w:color w:val="000000"/>
          <w:szCs w:val="21"/>
        </w:rPr>
        <w:t xml:space="preserve">4.1.5.7 </w:t>
      </w:r>
      <w:r>
        <w:rPr>
          <w:rFonts w:hint="eastAsia" w:ascii="宋体" w:hAnsi="宋体"/>
          <w:b/>
          <w:color w:val="000000"/>
          <w:szCs w:val="21"/>
        </w:rPr>
        <w:t>检验人员职责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）严格按照有关标准做好分管范围内的检验工作；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）协助项目负责人做好有关技术工作；</w:t>
      </w:r>
    </w:p>
    <w:p>
      <w:pPr>
        <w:spacing w:line="360" w:lineRule="auto"/>
        <w:jc w:val="left"/>
        <w:rPr>
          <w:rFonts w:ascii="宋体"/>
          <w:b/>
          <w:color w:val="000000"/>
          <w:szCs w:val="21"/>
        </w:rPr>
      </w:pPr>
      <w:r>
        <w:rPr>
          <w:rFonts w:ascii="宋体" w:hAnsi="宋体"/>
          <w:b/>
          <w:color w:val="000000"/>
          <w:szCs w:val="21"/>
        </w:rPr>
        <w:t>4.1.5.8</w:t>
      </w:r>
      <w:r>
        <w:rPr>
          <w:rFonts w:hint="eastAsia" w:ascii="宋体" w:hAnsi="宋体"/>
          <w:b/>
          <w:color w:val="000000"/>
          <w:szCs w:val="21"/>
        </w:rPr>
        <w:t>质量监督员职责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）对分管领域检验人员的工作质量进行监督；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）及时处理监督过程中发现的不符合工作，必要时汇报技术负责人做进一步处理；</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）及时向质量负责人和技术负责人反馈有关质量监督和体系运行情况；</w:t>
      </w:r>
    </w:p>
    <w:p>
      <w:pPr>
        <w:spacing w:line="360" w:lineRule="auto"/>
        <w:jc w:val="left"/>
        <w:rPr>
          <w:rFonts w:ascii="宋体"/>
          <w:b/>
          <w:color w:val="000000"/>
          <w:szCs w:val="21"/>
        </w:rPr>
      </w:pPr>
      <w:r>
        <w:rPr>
          <w:rFonts w:ascii="宋体" w:hAnsi="宋体"/>
          <w:b/>
          <w:color w:val="000000"/>
          <w:szCs w:val="21"/>
        </w:rPr>
        <w:t xml:space="preserve">4.1.5.9 </w:t>
      </w:r>
      <w:r>
        <w:rPr>
          <w:rFonts w:hint="eastAsia" w:ascii="宋体" w:hAnsi="宋体"/>
          <w:b/>
          <w:color w:val="000000"/>
          <w:szCs w:val="21"/>
        </w:rPr>
        <w:t>样品管理员职责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）负责样品的接收、登记、标识、保管、传递和处理，确保样品标识清楚，存放完好。</w:t>
      </w:r>
    </w:p>
    <w:p>
      <w:pPr>
        <w:spacing w:line="360" w:lineRule="auto"/>
        <w:jc w:val="left"/>
        <w:rPr>
          <w:rFonts w:ascii="宋体"/>
          <w:b/>
          <w:color w:val="000000"/>
          <w:szCs w:val="21"/>
        </w:rPr>
      </w:pPr>
      <w:r>
        <w:rPr>
          <w:rFonts w:ascii="宋体" w:hAnsi="宋体"/>
          <w:b/>
          <w:color w:val="000000"/>
          <w:szCs w:val="21"/>
        </w:rPr>
        <w:t xml:space="preserve">4.1.5.10 </w:t>
      </w:r>
      <w:r>
        <w:rPr>
          <w:rFonts w:hint="eastAsia" w:ascii="宋体" w:hAnsi="宋体"/>
          <w:b/>
          <w:color w:val="000000"/>
          <w:szCs w:val="21"/>
        </w:rPr>
        <w:t>设备管理员职责</w:t>
      </w:r>
    </w:p>
    <w:p>
      <w:pPr>
        <w:spacing w:line="360" w:lineRule="auto"/>
        <w:ind w:firstLine="309" w:firstLineChars="147"/>
        <w:jc w:val="left"/>
        <w:rPr>
          <w:rFonts w:ascii="宋体"/>
          <w:b/>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）负责监督仪器设备的使用、维护、保养等；</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）负责仪器设备的计量、校准及期间核查管理工作；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）负责检验设施和环境条件的控制和管理；</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）负责仪器设备档案的管理工作。</w:t>
      </w:r>
    </w:p>
    <w:p>
      <w:pPr>
        <w:spacing w:line="360" w:lineRule="auto"/>
        <w:jc w:val="left"/>
        <w:rPr>
          <w:rFonts w:ascii="宋体"/>
          <w:b/>
          <w:color w:val="000000"/>
          <w:szCs w:val="21"/>
        </w:rPr>
      </w:pPr>
      <w:r>
        <w:rPr>
          <w:rFonts w:ascii="宋体" w:hAnsi="宋体"/>
          <w:b/>
          <w:color w:val="000000"/>
          <w:szCs w:val="21"/>
        </w:rPr>
        <w:t xml:space="preserve">4.1.5.11 </w:t>
      </w:r>
      <w:r>
        <w:rPr>
          <w:rFonts w:hint="eastAsia" w:ascii="宋体" w:hAnsi="宋体"/>
          <w:b/>
          <w:color w:val="000000"/>
          <w:szCs w:val="21"/>
        </w:rPr>
        <w:t>档案管理员职责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）负责商品检测档案的归档和检测台帐的管理；</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）负责质量体系文件的管理工作；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）负责技术档案的管理工作；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）负责质量记录（格式）的管理工作；</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）负责实验室其他业务工作文件的管理。</w:t>
      </w:r>
    </w:p>
    <w:p>
      <w:pPr>
        <w:spacing w:line="360" w:lineRule="auto"/>
        <w:jc w:val="left"/>
        <w:rPr>
          <w:rFonts w:ascii="宋体"/>
          <w:b/>
          <w:color w:val="000000"/>
          <w:szCs w:val="21"/>
        </w:rPr>
      </w:pPr>
      <w:r>
        <w:rPr>
          <w:rFonts w:ascii="宋体" w:hAnsi="宋体"/>
          <w:b/>
          <w:color w:val="000000"/>
          <w:szCs w:val="21"/>
        </w:rPr>
        <w:t xml:space="preserve">4.1.5.12 </w:t>
      </w:r>
      <w:r>
        <w:rPr>
          <w:rFonts w:hint="eastAsia" w:ascii="宋体" w:hAnsi="宋体"/>
          <w:b/>
          <w:color w:val="000000"/>
          <w:szCs w:val="21"/>
        </w:rPr>
        <w:t>试剂管理员职责</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）负责试剂的管理；</w:t>
      </w:r>
    </w:p>
    <w:p>
      <w:pPr>
        <w:spacing w:line="360" w:lineRule="auto"/>
        <w:ind w:firstLine="315" w:firstLineChars="15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）负责标准品的管理。</w:t>
      </w:r>
    </w:p>
    <w:p>
      <w:pPr>
        <w:spacing w:line="360" w:lineRule="auto"/>
        <w:jc w:val="left"/>
        <w:rPr>
          <w:rFonts w:ascii="宋体"/>
          <w:b/>
          <w:bCs/>
          <w:color w:val="000000"/>
          <w:szCs w:val="21"/>
        </w:rPr>
      </w:pPr>
      <w:r>
        <w:rPr>
          <w:rFonts w:ascii="宋体" w:hAnsi="宋体"/>
          <w:b/>
          <w:bCs/>
          <w:color w:val="000000"/>
          <w:szCs w:val="21"/>
        </w:rPr>
        <w:t xml:space="preserve">4.1.6 </w:t>
      </w:r>
      <w:r>
        <w:rPr>
          <w:rFonts w:hint="eastAsia" w:ascii="宋体" w:hAnsi="宋体"/>
          <w:b/>
          <w:bCs/>
          <w:color w:val="000000"/>
          <w:szCs w:val="21"/>
        </w:rPr>
        <w:t>内部沟通机制</w:t>
      </w:r>
    </w:p>
    <w:p>
      <w:pPr>
        <w:autoSpaceDE w:val="0"/>
        <w:autoSpaceDN w:val="0"/>
        <w:adjustRightInd w:val="0"/>
        <w:spacing w:line="360" w:lineRule="auto"/>
        <w:ind w:firstLine="420" w:firstLineChars="200"/>
        <w:jc w:val="left"/>
        <w:rPr>
          <w:rFonts w:ascii="宋体"/>
          <w:color w:val="000000"/>
          <w:szCs w:val="21"/>
        </w:rPr>
      </w:pPr>
      <w:r>
        <w:rPr>
          <w:rFonts w:hint="eastAsia" w:ascii="宋体" w:hAnsi="宋体"/>
          <w:color w:val="000000"/>
          <w:szCs w:val="21"/>
        </w:rPr>
        <w:t>本中心主任通过办公自动化系统、发布文件、召开会议、谈话等方式征询意见和建议，也可通过管理评审将满足客户要求和法定要求的重要性传达到工作人员。</w:t>
      </w:r>
    </w:p>
    <w:p>
      <w:pPr>
        <w:spacing w:line="360" w:lineRule="auto"/>
        <w:rPr>
          <w:color w:val="000000"/>
          <w:szCs w:val="21"/>
        </w:rPr>
      </w:pPr>
      <w:r>
        <w:rPr>
          <w:rFonts w:ascii="宋体" w:hAnsi="宋体"/>
          <w:b/>
          <w:color w:val="000000"/>
          <w:szCs w:val="21"/>
        </w:rPr>
        <w:t xml:space="preserve">4.1.7 </w:t>
      </w:r>
      <w:r>
        <w:rPr>
          <w:rFonts w:hint="eastAsia" w:ascii="宋体" w:hAnsi="宋体"/>
          <w:color w:val="000000"/>
          <w:szCs w:val="21"/>
        </w:rPr>
        <w:t>本中心与唐山出入境检验检疫局相关部门的关系及责任：</w:t>
      </w:r>
    </w:p>
    <w:p>
      <w:pPr>
        <w:spacing w:line="360" w:lineRule="auto"/>
        <w:ind w:firstLine="420" w:firstLineChars="200"/>
        <w:rPr>
          <w:rFonts w:ascii="宋体"/>
          <w:color w:val="000000"/>
          <w:szCs w:val="21"/>
        </w:rPr>
      </w:pPr>
      <w:r>
        <w:rPr>
          <w:rFonts w:hint="eastAsia" w:ascii="宋体" w:hAnsi="宋体"/>
          <w:color w:val="000000"/>
          <w:szCs w:val="21"/>
        </w:rPr>
        <w:t>本中心隶属于唐山出入境检验检疫局在质量管理、技术工作和支持服务方面与其它相关部门保持关系并承担相应责任。</w:t>
      </w:r>
    </w:p>
    <w:p>
      <w:pPr>
        <w:autoSpaceDE w:val="0"/>
        <w:autoSpaceDN w:val="0"/>
        <w:adjustRightInd w:val="0"/>
        <w:spacing w:line="360" w:lineRule="auto"/>
        <w:jc w:val="left"/>
        <w:rPr>
          <w:rFonts w:ascii="宋体"/>
          <w:b/>
          <w:color w:val="000000"/>
          <w:szCs w:val="21"/>
        </w:rPr>
      </w:pPr>
      <w:r>
        <w:rPr>
          <w:rFonts w:ascii="宋体" w:hAnsi="宋体"/>
          <w:b/>
          <w:color w:val="000000"/>
          <w:szCs w:val="21"/>
        </w:rPr>
        <w:t xml:space="preserve">4.1.7.1 </w:t>
      </w:r>
      <w:r>
        <w:rPr>
          <w:rFonts w:hint="eastAsia" w:ascii="宋体" w:hAnsi="宋体"/>
          <w:b/>
          <w:color w:val="000000"/>
          <w:szCs w:val="21"/>
        </w:rPr>
        <w:t>科技科：</w:t>
      </w:r>
    </w:p>
    <w:p>
      <w:pPr>
        <w:autoSpaceDE w:val="0"/>
        <w:autoSpaceDN w:val="0"/>
        <w:adjustRightInd w:val="0"/>
        <w:spacing w:line="360" w:lineRule="auto"/>
        <w:ind w:firstLine="450"/>
        <w:jc w:val="left"/>
        <w:rPr>
          <w:rFonts w:ascii="宋体"/>
          <w:color w:val="000000"/>
          <w:szCs w:val="21"/>
        </w:rPr>
      </w:pPr>
      <w:r>
        <w:rPr>
          <w:rFonts w:hint="eastAsia" w:ascii="宋体" w:hAnsi="宋体"/>
          <w:color w:val="000000"/>
          <w:szCs w:val="21"/>
        </w:rPr>
        <w:t>根据中心仪器设备购置计划、计量计划及要求，承担中心所需检验设备的购置工作和计量工作；根据技术文件信息查询情况及时购置技术标准及相关技术资料。</w:t>
      </w:r>
    </w:p>
    <w:p>
      <w:pPr>
        <w:autoSpaceDE w:val="0"/>
        <w:autoSpaceDN w:val="0"/>
        <w:adjustRightInd w:val="0"/>
        <w:spacing w:line="360" w:lineRule="auto"/>
        <w:jc w:val="left"/>
        <w:rPr>
          <w:rFonts w:ascii="宋体"/>
          <w:color w:val="000000"/>
          <w:szCs w:val="21"/>
        </w:rPr>
      </w:pPr>
      <w:r>
        <w:rPr>
          <w:rFonts w:ascii="宋体" w:hAnsi="宋体"/>
          <w:b/>
          <w:color w:val="000000"/>
          <w:szCs w:val="21"/>
        </w:rPr>
        <w:t xml:space="preserve">4.1.7.2 </w:t>
      </w:r>
      <w:r>
        <w:rPr>
          <w:rFonts w:hint="eastAsia" w:ascii="宋体" w:hAnsi="宋体"/>
          <w:b/>
          <w:color w:val="000000"/>
          <w:szCs w:val="21"/>
        </w:rPr>
        <w:t>各检验业务科</w:t>
      </w:r>
    </w:p>
    <w:p>
      <w:pPr>
        <w:autoSpaceDE w:val="0"/>
        <w:autoSpaceDN w:val="0"/>
        <w:adjustRightInd w:val="0"/>
        <w:spacing w:line="360" w:lineRule="auto"/>
        <w:ind w:firstLine="450"/>
        <w:jc w:val="left"/>
        <w:rPr>
          <w:rFonts w:ascii="宋体"/>
          <w:color w:val="000000"/>
          <w:szCs w:val="21"/>
        </w:rPr>
      </w:pPr>
      <w:r>
        <w:rPr>
          <w:rFonts w:hint="eastAsia" w:ascii="宋体" w:hAnsi="宋体"/>
          <w:color w:val="000000"/>
          <w:szCs w:val="21"/>
        </w:rPr>
        <w:t>根据检验要求提交传递法定检验的检测申请和样品。</w:t>
      </w:r>
    </w:p>
    <w:p>
      <w:pPr>
        <w:autoSpaceDE w:val="0"/>
        <w:autoSpaceDN w:val="0"/>
        <w:adjustRightInd w:val="0"/>
        <w:spacing w:line="360" w:lineRule="auto"/>
        <w:jc w:val="left"/>
        <w:rPr>
          <w:rFonts w:ascii="宋体"/>
          <w:b/>
          <w:color w:val="000000"/>
          <w:szCs w:val="21"/>
        </w:rPr>
      </w:pPr>
      <w:r>
        <w:rPr>
          <w:rFonts w:ascii="宋体" w:hAnsi="宋体"/>
          <w:b/>
          <w:color w:val="000000"/>
          <w:szCs w:val="21"/>
        </w:rPr>
        <w:t xml:space="preserve">4.1.7.3 </w:t>
      </w:r>
      <w:r>
        <w:rPr>
          <w:rFonts w:hint="eastAsia" w:ascii="宋体" w:hAnsi="宋体"/>
          <w:b/>
          <w:color w:val="000000"/>
          <w:szCs w:val="21"/>
        </w:rPr>
        <w:t>办公室</w:t>
      </w:r>
    </w:p>
    <w:p>
      <w:pPr>
        <w:autoSpaceDE w:val="0"/>
        <w:autoSpaceDN w:val="0"/>
        <w:adjustRightInd w:val="0"/>
        <w:spacing w:line="360" w:lineRule="auto"/>
        <w:jc w:val="left"/>
        <w:rPr>
          <w:rFonts w:ascii="宋体"/>
          <w:color w:val="000000"/>
          <w:szCs w:val="21"/>
        </w:rPr>
      </w:pPr>
      <w:r>
        <w:rPr>
          <w:rFonts w:ascii="宋体" w:hAnsi="宋体"/>
          <w:color w:val="000000"/>
          <w:szCs w:val="21"/>
        </w:rPr>
        <w:t xml:space="preserve">    </w:t>
      </w:r>
      <w:r>
        <w:rPr>
          <w:rFonts w:hint="eastAsia" w:ascii="宋体" w:hAnsi="宋体"/>
          <w:color w:val="000000"/>
          <w:szCs w:val="21"/>
        </w:rPr>
        <w:t>根据需要协助解决人力资源，确保满足工作需要。</w:t>
      </w:r>
    </w:p>
    <w:p>
      <w:pPr>
        <w:spacing w:line="360" w:lineRule="auto"/>
        <w:rPr>
          <w:color w:val="000000"/>
          <w:szCs w:val="21"/>
        </w:rPr>
      </w:pPr>
      <w:r>
        <w:rPr>
          <w:rFonts w:ascii="宋体" w:hAnsi="宋体"/>
          <w:b/>
          <w:color w:val="000000"/>
          <w:szCs w:val="21"/>
        </w:rPr>
        <w:t>4.1.7.4</w:t>
      </w:r>
      <w:r>
        <w:rPr>
          <w:rFonts w:hint="eastAsia" w:ascii="宋体" w:hAnsi="宋体"/>
          <w:color w:val="000000"/>
          <w:szCs w:val="21"/>
        </w:rPr>
        <w:t>本本中心与唐山出入境检验检疫局、</w:t>
      </w:r>
      <w:r>
        <w:rPr>
          <w:rFonts w:hint="eastAsia"/>
          <w:color w:val="000000"/>
          <w:szCs w:val="21"/>
        </w:rPr>
        <w:t>唐山出入境检验检疫局综合技术服务中心</w:t>
      </w:r>
      <w:r>
        <w:rPr>
          <w:rFonts w:hint="eastAsia" w:ascii="宋体" w:hAnsi="宋体"/>
          <w:color w:val="000000"/>
          <w:szCs w:val="21"/>
        </w:rPr>
        <w:t>的关系图。</w:t>
      </w:r>
    </w:p>
    <w:p>
      <w:pPr>
        <w:autoSpaceDE w:val="0"/>
        <w:autoSpaceDN w:val="0"/>
        <w:adjustRightInd w:val="0"/>
        <w:spacing w:line="360" w:lineRule="auto"/>
        <w:jc w:val="left"/>
        <w:rPr>
          <w:rFonts w:ascii="宋体"/>
          <w:b/>
          <w:color w:val="000000"/>
          <w:szCs w:val="21"/>
        </w:rPr>
      </w:pPr>
      <w:r>
        <w:pict>
          <v:group id="_x0000_s1026" o:spid="_x0000_s1026" o:spt="203" style="position:absolute;left:0pt;margin-left:126pt;margin-top:5.75pt;height:249.6pt;width:173.4pt;z-index:1024;mso-width-relative:page;mso-height-relative:page;" coordorigin="4035,6736" coordsize="2591,3744">
            <o:lock v:ext="edit"/>
            <v:line id="_x0000_s1027" o:spid="_x0000_s1027" o:spt="20" style="position:absolute;left:4662;top:8842;height:0;width:0;" stroked="t" coordsize="21600,21600">
              <v:path arrowok="t"/>
              <v:fill focussize="0,0"/>
              <v:stroke color="#99CCFF"/>
              <v:imagedata o:title=""/>
              <o:lock v:ext="edit"/>
            </v:line>
            <v:line id="_x0000_s1028" o:spid="_x0000_s1028" o:spt="20" style="position:absolute;left:4035;top:8257;height:0;width:0;" stroked="t" coordsize="21600,21600">
              <v:path arrowok="t"/>
              <v:fill focussize="0,0"/>
              <v:stroke color="#99CCFF" endarrow="block"/>
              <v:imagedata o:title=""/>
              <o:lock v:ext="edit"/>
            </v:line>
            <v:line id="_x0000_s1029" o:spid="_x0000_s1029" o:spt="20" style="position:absolute;left:6153;top:8257;height:0;width:0;" stroked="t" coordsize="21600,21600">
              <v:path arrowok="t"/>
              <v:fill focussize="0,0"/>
              <v:stroke color="#99CCFF" endarrow="block"/>
              <v:imagedata o:title=""/>
              <o:lock v:ext="edit"/>
            </v:line>
            <v:line id="_x0000_s1030" o:spid="_x0000_s1030" o:spt="20" style="position:absolute;left:5346;top:7321;height:351;width:0;" stroked="t" coordsize="21600,21600">
              <v:path arrowok="t"/>
              <v:fill focussize="0,0"/>
              <v:stroke color="#99CCFF" endarrow="block"/>
              <v:imagedata o:title=""/>
              <o:lock v:ext="edit"/>
            </v:line>
            <v:roundrect id="_x0000_s1031" o:spid="_x0000_s1031" o:spt="2" style="position:absolute;left:4405;top:7672;height:702;width:1880;" fillcolor="#99CCFF" filled="t" stroked="t" coordsize="21600,21600" arcsize="0.166666666666667">
              <v:path/>
              <v:fill on="t" color2="#BBD5F0" focussize="0,0"/>
              <v:stroke weight="1.25pt" color="#739CC3"/>
              <v:imagedata o:title=""/>
              <o:lock v:ext="edit"/>
              <v:textbox>
                <w:txbxContent>
                  <w:p>
                    <w:pPr>
                      <w:jc w:val="center"/>
                      <w:rPr>
                        <w:b/>
                      </w:rPr>
                    </w:pPr>
                    <w:r>
                      <w:rPr>
                        <w:rFonts w:hint="eastAsia"/>
                        <w:b/>
                      </w:rPr>
                      <w:t>唐山出入境检验检疫局综合技术服务中心</w:t>
                    </w:r>
                  </w:p>
                </w:txbxContent>
              </v:textbox>
            </v:roundrect>
            <v:roundrect id="_x0000_s1032" o:spid="_x0000_s1032" o:spt="2" style="position:absolute;left:4405;top:6736;height:701;width:1880;" fillcolor="#99CCFF" filled="t" stroked="t" coordsize="21600,21600" arcsize="0.166666666666667">
              <v:path/>
              <v:fill on="t" focussize="0,0"/>
              <v:stroke weight="1.25pt" color="#99CCFF"/>
              <v:imagedata o:title=""/>
              <o:lock v:ext="edit"/>
              <v:textbox>
                <w:txbxContent>
                  <w:p>
                    <w:pPr>
                      <w:jc w:val="center"/>
                      <w:rPr>
                        <w:b/>
                      </w:rPr>
                    </w:pPr>
                    <w:r>
                      <w:rPr>
                        <w:rFonts w:hint="eastAsia"/>
                        <w:b/>
                      </w:rPr>
                      <w:t>唐山出入境检验检疫局</w:t>
                    </w:r>
                  </w:p>
                </w:txbxContent>
              </v:textbox>
            </v:roundrect>
            <v:roundrect id="_x0000_s1033" o:spid="_x0000_s1033" o:spt="2" style="position:absolute;left:4113;top:8842;height:1638;width:403;" fillcolor="#99CCFF" filled="t" stroked="t" coordsize="21600,21600" arcsize="0.166666666666667">
              <v:path/>
              <v:fill on="t" focussize="0,0"/>
              <v:stroke color="#99CCFF"/>
              <v:imagedata o:title=""/>
              <o:lock v:ext="edit"/>
              <v:textbox>
                <w:txbxContent>
                  <w:p>
                    <w:pPr>
                      <w:rPr>
                        <w:b/>
                      </w:rPr>
                    </w:pPr>
                    <w:r>
                      <w:rPr>
                        <w:rFonts w:hint="eastAsia"/>
                        <w:b/>
                      </w:rPr>
                      <w:t>动植食实验</w:t>
                    </w:r>
                  </w:p>
                  <w:p>
                    <w:pPr>
                      <w:rPr>
                        <w:b/>
                      </w:rPr>
                    </w:pPr>
                    <w:r>
                      <w:rPr>
                        <w:rFonts w:hint="eastAsia"/>
                        <w:b/>
                      </w:rPr>
                      <w:t>室</w:t>
                    </w:r>
                  </w:p>
                  <w:p/>
                </w:txbxContent>
              </v:textbox>
            </v:roundrect>
            <v:roundrect id="_x0000_s1034" o:spid="_x0000_s1034" o:spt="2" style="position:absolute;left:6231;top:8842;height:1616;width:395;" fillcolor="#99CCFF" filled="t" stroked="t" coordsize="21600,21600" arcsize="0.166666666666667">
              <v:path/>
              <v:fill on="t" focussize="0,0"/>
              <v:stroke color="#99CCFF"/>
              <v:imagedata o:title=""/>
              <o:lock v:ext="edit"/>
              <v:textbox>
                <w:txbxContent>
                  <w:p/>
                  <w:p>
                    <w:pPr>
                      <w:rPr>
                        <w:b/>
                      </w:rPr>
                    </w:pPr>
                    <w:r>
                      <w:rPr>
                        <w:rFonts w:hint="eastAsia"/>
                        <w:b/>
                      </w:rPr>
                      <w:t>综</w:t>
                    </w:r>
                  </w:p>
                  <w:p>
                    <w:pPr>
                      <w:rPr>
                        <w:b/>
                      </w:rPr>
                    </w:pPr>
                  </w:p>
                  <w:p>
                    <w:pPr>
                      <w:rPr>
                        <w:b/>
                      </w:rPr>
                    </w:pPr>
                    <w:r>
                      <w:rPr>
                        <w:rFonts w:hint="eastAsia"/>
                        <w:b/>
                      </w:rPr>
                      <w:t>合</w:t>
                    </w:r>
                  </w:p>
                  <w:p>
                    <w:pPr>
                      <w:rPr>
                        <w:b/>
                      </w:rPr>
                    </w:pPr>
                  </w:p>
                  <w:p>
                    <w:pPr>
                      <w:rPr>
                        <w:b/>
                      </w:rPr>
                    </w:pPr>
                    <w:r>
                      <w:rPr>
                        <w:rFonts w:hint="eastAsia"/>
                        <w:b/>
                      </w:rPr>
                      <w:t>部</w:t>
                    </w:r>
                  </w:p>
                </w:txbxContent>
              </v:textbox>
            </v:roundrect>
            <v:roundrect id="_x0000_s1035" o:spid="_x0000_s1035" o:spt="2" style="position:absolute;left:5133;top:8842;height:1616;width:404;" fillcolor="#99CCFF" filled="t" stroked="t" coordsize="21600,21600" arcsize="0.166666666666667">
              <v:path/>
              <v:fill on="t" focussize="0,0"/>
              <v:stroke color="#99CCFF"/>
              <v:imagedata o:title=""/>
              <o:lock v:ext="edit"/>
              <v:textbox>
                <w:txbxContent>
                  <w:p>
                    <w:pPr>
                      <w:rPr>
                        <w:b/>
                      </w:rPr>
                    </w:pPr>
                    <w:r>
                      <w:rPr>
                        <w:rFonts w:hint="eastAsia"/>
                        <w:b/>
                      </w:rPr>
                      <w:t>工业品实验室</w:t>
                    </w:r>
                  </w:p>
                </w:txbxContent>
              </v:textbox>
            </v:roundrect>
            <v:line id="_x0000_s1036" o:spid="_x0000_s1036" o:spt="20" style="position:absolute;left:5379;top:8374;flip:x;height:234;width:1;" stroked="t" coordsize="21600,21600">
              <v:path arrowok="t"/>
              <v:fill focussize="0,0"/>
              <v:stroke color="#99CCFF"/>
              <v:imagedata o:title=""/>
              <o:lock v:ext="edit"/>
            </v:line>
            <v:line id="_x0000_s1037" o:spid="_x0000_s1037" o:spt="20" style="position:absolute;left:4270;top:8608;height:1;width:2151;" stroked="t" coordsize="21600,21600">
              <v:path arrowok="t"/>
              <v:fill focussize="0,0"/>
              <v:stroke color="#99CCFF"/>
              <v:imagedata o:title=""/>
              <o:lock v:ext="edit"/>
            </v:line>
            <v:line id="_x0000_s1038" o:spid="_x0000_s1038" o:spt="20" style="position:absolute;left:4270;top:8608;flip:x;height:234;width:1;" stroked="t" coordsize="21600,21600">
              <v:path arrowok="t"/>
              <v:fill focussize="0,0"/>
              <v:stroke color="#99CCFF" endarrow="block"/>
              <v:imagedata o:title=""/>
              <o:lock v:ext="edit"/>
            </v:line>
            <v:line id="_x0000_s1039" o:spid="_x0000_s1039" o:spt="20" style="position:absolute;left:6421;top:8608;flip:x;height:234;width:1;" stroked="t" coordsize="21600,21600">
              <v:path arrowok="t"/>
              <v:fill focussize="0,0"/>
              <v:stroke color="#99CCFF" endarrow="block"/>
              <v:imagedata o:title=""/>
              <o:lock v:ext="edit"/>
            </v:line>
            <v:line id="_x0000_s1040" o:spid="_x0000_s1040" o:spt="20" style="position:absolute;left:5379;top:8608;flip:x;height:234;width:3;" stroked="t" coordsize="21600,21600">
              <v:path arrowok="t"/>
              <v:fill focussize="0,0"/>
              <v:stroke color="#99CCFF" endarrow="block"/>
              <v:imagedata o:title=""/>
              <o:lock v:ext="edit"/>
            </v:line>
          </v:group>
        </w:pict>
      </w:r>
    </w:p>
    <w:p>
      <w:pPr>
        <w:autoSpaceDE w:val="0"/>
        <w:autoSpaceDN w:val="0"/>
        <w:adjustRightInd w:val="0"/>
        <w:spacing w:line="360" w:lineRule="auto"/>
        <w:jc w:val="left"/>
        <w:rPr>
          <w:rFonts w:ascii="宋体"/>
          <w:b/>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autoSpaceDE w:val="0"/>
        <w:autoSpaceDN w:val="0"/>
        <w:adjustRightInd w:val="0"/>
        <w:spacing w:line="360" w:lineRule="auto"/>
        <w:jc w:val="left"/>
        <w:rPr>
          <w:rFonts w:ascii="宋体"/>
          <w:color w:val="000000"/>
          <w:szCs w:val="21"/>
        </w:rPr>
      </w:pPr>
    </w:p>
    <w:p>
      <w:pPr>
        <w:spacing w:line="360" w:lineRule="auto"/>
        <w:jc w:val="left"/>
        <w:rPr>
          <w:rFonts w:ascii="宋体"/>
          <w:bCs/>
          <w:spacing w:val="20"/>
          <w:szCs w:val="21"/>
        </w:rPr>
      </w:pPr>
    </w:p>
    <w:p>
      <w:pPr>
        <w:autoSpaceDE w:val="0"/>
        <w:autoSpaceDN w:val="0"/>
        <w:adjustRightInd w:val="0"/>
        <w:spacing w:line="360" w:lineRule="auto"/>
        <w:jc w:val="left"/>
        <w:rPr>
          <w:rFonts w:ascii="宋体"/>
          <w:b/>
          <w:szCs w:val="21"/>
        </w:rPr>
      </w:pPr>
      <w:r>
        <w:rPr>
          <w:rFonts w:ascii="宋体" w:hAnsi="宋体"/>
          <w:b/>
          <w:szCs w:val="21"/>
        </w:rPr>
        <w:t xml:space="preserve">4.1.8 </w:t>
      </w:r>
      <w:r>
        <w:rPr>
          <w:rFonts w:hint="eastAsia" w:ascii="宋体" w:hAnsi="宋体"/>
          <w:b/>
          <w:szCs w:val="21"/>
        </w:rPr>
        <w:t>支持性文件</w:t>
      </w:r>
    </w:p>
    <w:p>
      <w:pPr>
        <w:rPr>
          <w:rFonts w:ascii="宋体"/>
          <w:szCs w:val="21"/>
        </w:rPr>
      </w:pPr>
      <w:r>
        <w:rPr>
          <w:rFonts w:hint="eastAsia" w:ascii="宋体" w:hAnsi="宋体"/>
          <w:szCs w:val="21"/>
        </w:rPr>
        <w:t>公正性保证程序</w:t>
      </w:r>
      <w:r>
        <w:rPr>
          <w:rFonts w:ascii="宋体" w:hAnsi="宋体"/>
          <w:szCs w:val="21"/>
        </w:rPr>
        <w:t xml:space="preserve">  TSFZX-2-01-2015</w:t>
      </w:r>
    </w:p>
    <w:p>
      <w:pPr>
        <w:rPr>
          <w:rFonts w:ascii="宋体"/>
          <w:szCs w:val="21"/>
        </w:rPr>
        <w:sectPr>
          <w:headerReference r:id="rId17" w:type="default"/>
          <w:pgSz w:w="11906" w:h="16838"/>
          <w:pgMar w:top="2495" w:right="1134" w:bottom="907" w:left="1134" w:header="851" w:footer="992" w:gutter="0"/>
          <w:paperSrc w:first="32" w:other="32"/>
          <w:pgNumType w:start="1"/>
          <w:cols w:space="720" w:num="1"/>
          <w:docGrid w:linePitch="312" w:charSpace="0"/>
        </w:sectPr>
      </w:pPr>
    </w:p>
    <w:p>
      <w:pPr>
        <w:spacing w:line="360" w:lineRule="auto"/>
        <w:rPr>
          <w:rFonts w:ascii="宋体"/>
          <w:b/>
          <w:bCs/>
          <w:szCs w:val="21"/>
        </w:rPr>
      </w:pPr>
      <w:r>
        <w:rPr>
          <w:rFonts w:ascii="宋体" w:hAnsi="宋体"/>
          <w:b/>
          <w:bCs/>
          <w:szCs w:val="21"/>
        </w:rPr>
        <w:t xml:space="preserve">4.2.0  </w:t>
      </w:r>
      <w:bookmarkStart w:id="2" w:name="质量体系"/>
      <w:bookmarkEnd w:id="2"/>
      <w:r>
        <w:rPr>
          <w:rFonts w:hint="eastAsia" w:ascii="宋体" w:hAnsi="宋体"/>
          <w:b/>
          <w:bCs/>
          <w:szCs w:val="21"/>
        </w:rPr>
        <w:t>目的</w:t>
      </w:r>
    </w:p>
    <w:p>
      <w:pPr>
        <w:spacing w:line="360" w:lineRule="auto"/>
        <w:ind w:firstLine="412" w:firstLineChars="196"/>
        <w:rPr>
          <w:rFonts w:ascii="宋体"/>
          <w:b/>
          <w:bCs/>
          <w:szCs w:val="21"/>
        </w:rPr>
      </w:pPr>
      <w:r>
        <w:rPr>
          <w:rFonts w:hint="eastAsia" w:ascii="宋体" w:hAnsi="宋体"/>
          <w:szCs w:val="21"/>
        </w:rPr>
        <w:t>实现本中心的质量目标，保证体系的有效运行和持续改进。</w:t>
      </w:r>
    </w:p>
    <w:p>
      <w:pPr>
        <w:spacing w:line="360" w:lineRule="auto"/>
        <w:rPr>
          <w:rFonts w:ascii="宋体"/>
          <w:b/>
          <w:bCs/>
          <w:szCs w:val="21"/>
        </w:rPr>
      </w:pPr>
      <w:r>
        <w:rPr>
          <w:rFonts w:ascii="宋体" w:hAnsi="宋体"/>
          <w:b/>
          <w:bCs/>
          <w:szCs w:val="21"/>
        </w:rPr>
        <w:t xml:space="preserve">4.2.1  </w:t>
      </w:r>
      <w:r>
        <w:rPr>
          <w:rFonts w:hint="eastAsia" w:ascii="宋体" w:hAnsi="宋体"/>
          <w:b/>
          <w:bCs/>
          <w:szCs w:val="21"/>
        </w:rPr>
        <w:t>质量体系的建立</w:t>
      </w:r>
    </w:p>
    <w:p>
      <w:pPr>
        <w:spacing w:line="360" w:lineRule="auto"/>
        <w:ind w:firstLine="413" w:firstLineChars="196"/>
        <w:rPr>
          <w:rFonts w:ascii="宋体"/>
          <w:b/>
          <w:bCs/>
          <w:szCs w:val="21"/>
        </w:rPr>
      </w:pPr>
      <w:r>
        <w:rPr>
          <w:rFonts w:ascii="宋体" w:hAnsi="宋体"/>
          <w:b/>
          <w:bCs/>
          <w:szCs w:val="21"/>
        </w:rPr>
        <w:t xml:space="preserve">a. </w:t>
      </w:r>
      <w:r>
        <w:rPr>
          <w:rFonts w:hint="eastAsia" w:ascii="宋体" w:hAnsi="宋体"/>
          <w:szCs w:val="21"/>
        </w:rPr>
        <w:t>本中心的质量体系根据</w:t>
      </w:r>
      <w:r>
        <w:rPr>
          <w:rFonts w:ascii="宋体" w:hAnsi="宋体" w:cs="Arial"/>
          <w:szCs w:val="21"/>
        </w:rPr>
        <w:t>CNAS-CL01</w:t>
      </w:r>
      <w:r>
        <w:rPr>
          <w:rFonts w:hint="eastAsia" w:ascii="宋体" w:hAnsi="宋体" w:cs="Arial"/>
          <w:szCs w:val="21"/>
        </w:rPr>
        <w:t>：</w:t>
      </w:r>
      <w:r>
        <w:rPr>
          <w:rFonts w:ascii="宋体" w:hAnsi="宋体" w:cs="Arial"/>
          <w:szCs w:val="21"/>
        </w:rPr>
        <w:t>2006 (ISO/IEC 17025</w:t>
      </w:r>
      <w:r>
        <w:rPr>
          <w:rFonts w:hint="eastAsia" w:ascii="宋体" w:hAnsi="宋体" w:cs="Arial"/>
          <w:szCs w:val="21"/>
        </w:rPr>
        <w:t>：</w:t>
      </w:r>
      <w:r>
        <w:rPr>
          <w:rFonts w:ascii="宋体" w:hAnsi="宋体" w:cs="Arial"/>
          <w:szCs w:val="21"/>
        </w:rPr>
        <w:t>2005,IDT)</w:t>
      </w:r>
      <w:r>
        <w:rPr>
          <w:rFonts w:hint="eastAsia" w:ascii="宋体" w:hAnsi="宋体" w:cs="Arial"/>
          <w:szCs w:val="21"/>
        </w:rPr>
        <w:t>《检测和校准实验室能力认可准则》及在相关实验室的应用说明，以及检验检测机构资质认定</w:t>
      </w:r>
      <w:r>
        <w:rPr>
          <w:rFonts w:hint="eastAsia" w:ascii="宋体" w:hAnsi="宋体"/>
          <w:szCs w:val="21"/>
        </w:rPr>
        <w:t>的要求建立，它包括质量管理所需的组织机构、职责、程序、作业指导书，并保证质量体系的持续实施和不断完善。</w:t>
      </w:r>
    </w:p>
    <w:p>
      <w:pPr>
        <w:spacing w:line="360" w:lineRule="auto"/>
        <w:ind w:firstLine="413" w:firstLineChars="196"/>
        <w:rPr>
          <w:rFonts w:ascii="宋体"/>
          <w:b/>
          <w:bCs/>
          <w:szCs w:val="21"/>
        </w:rPr>
      </w:pPr>
      <w:r>
        <w:rPr>
          <w:rFonts w:ascii="宋体" w:hAnsi="宋体"/>
          <w:b/>
          <w:bCs/>
          <w:szCs w:val="21"/>
        </w:rPr>
        <w:t xml:space="preserve">b. </w:t>
      </w:r>
      <w:r>
        <w:rPr>
          <w:rFonts w:hint="eastAsia" w:ascii="宋体" w:hAnsi="宋体"/>
          <w:szCs w:val="21"/>
        </w:rPr>
        <w:t>本中心将质量体系要素形成文件，适用于各项质量活动和技术活动的开展。质量文件包括三个层次：质量手册、程序文件、作业指导书和各类记录（质量记录（格式）和技术记录）。</w:t>
      </w:r>
    </w:p>
    <w:p>
      <w:pPr>
        <w:spacing w:line="360" w:lineRule="auto"/>
        <w:ind w:firstLine="413" w:firstLineChars="196"/>
        <w:rPr>
          <w:rFonts w:ascii="宋体"/>
          <w:b/>
          <w:bCs/>
          <w:szCs w:val="21"/>
        </w:rPr>
      </w:pPr>
      <w:r>
        <w:rPr>
          <w:rFonts w:ascii="宋体" w:hAnsi="宋体"/>
          <w:b/>
          <w:bCs/>
          <w:szCs w:val="21"/>
        </w:rPr>
        <w:t>c</w:t>
      </w:r>
      <w:r>
        <w:rPr>
          <w:rFonts w:hint="eastAsia" w:ascii="宋体" w:hAnsi="宋体"/>
          <w:b/>
          <w:bCs/>
          <w:szCs w:val="21"/>
        </w:rPr>
        <w:t>．</w:t>
      </w:r>
      <w:r>
        <w:rPr>
          <w:rFonts w:hint="eastAsia" w:ascii="宋体" w:hAnsi="宋体"/>
          <w:szCs w:val="21"/>
        </w:rPr>
        <w:t>体系文件明确了本中心主任全面领导管理职责，通过组织每年至少一次的管理评审，审议和决策本中心的重大事务，确保本中心的质量体系的适宜性和整体有效性并合理配置检测所需资源。技术负责人和质量负责人负责本中心的技术保障能力和质量保证体系，使技术工作和质量工作既相互依托又相互制约。技术负责人负责本中心的技术工作，通过严格执行体系文件和工作程序，以及定期进行技术考核和检测方法的评审，确保检测结果的准确。质量负责人负责本中心质量体系的有效运行，有计划经常性组织质量体系文件的学习，贯彻质量方针，强化自觉执行体系文件的意识，通过组织内部质量体系审核和实施日常监督，及时发现和纠正各种问题，确保质量体系的有效运行，并利用审核、反馈、纠正和预防的机制，使体系自我完善形成良性循环。</w:t>
      </w:r>
      <w:r>
        <w:rPr>
          <w:rFonts w:ascii="宋体" w:hAnsi="宋体"/>
          <w:b/>
          <w:bCs/>
          <w:szCs w:val="21"/>
        </w:rPr>
        <w:t xml:space="preserve"> </w:t>
      </w:r>
    </w:p>
    <w:p>
      <w:pPr>
        <w:spacing w:line="360" w:lineRule="auto"/>
        <w:rPr>
          <w:rFonts w:ascii="宋体"/>
          <w:b/>
          <w:bCs/>
          <w:szCs w:val="21"/>
        </w:rPr>
      </w:pPr>
      <w:r>
        <w:rPr>
          <w:rFonts w:ascii="宋体" w:hAnsi="宋体"/>
          <w:b/>
          <w:bCs/>
          <w:szCs w:val="21"/>
        </w:rPr>
        <w:t xml:space="preserve">4.2.2  </w:t>
      </w:r>
      <w:r>
        <w:rPr>
          <w:rFonts w:hint="eastAsia" w:ascii="宋体" w:hAnsi="宋体"/>
          <w:b/>
          <w:bCs/>
          <w:szCs w:val="21"/>
        </w:rPr>
        <w:t>质量体系文件</w:t>
      </w:r>
    </w:p>
    <w:p>
      <w:pPr>
        <w:spacing w:line="360" w:lineRule="auto"/>
        <w:ind w:firstLine="413" w:firstLineChars="196"/>
        <w:rPr>
          <w:rFonts w:ascii="宋体"/>
          <w:b/>
          <w:bCs/>
          <w:szCs w:val="21"/>
        </w:rPr>
      </w:pPr>
      <w:r>
        <w:rPr>
          <w:rFonts w:ascii="宋体" w:hAnsi="宋体"/>
          <w:b/>
          <w:bCs/>
          <w:szCs w:val="21"/>
        </w:rPr>
        <w:t>a</w:t>
      </w:r>
      <w:r>
        <w:rPr>
          <w:rFonts w:hint="eastAsia" w:ascii="宋体" w:hAnsi="宋体"/>
          <w:b/>
          <w:bCs/>
          <w:szCs w:val="21"/>
        </w:rPr>
        <w:t>．</w:t>
      </w:r>
      <w:r>
        <w:rPr>
          <w:rFonts w:hint="eastAsia" w:ascii="宋体" w:hAnsi="宋体"/>
          <w:szCs w:val="21"/>
        </w:rPr>
        <w:t>《质量手册》描述了本中心的质量方针、质量目标、组织结构、质量体系、检测能力的各个要素，是本中心开展检测作业的纲领性文件。</w:t>
      </w:r>
    </w:p>
    <w:p>
      <w:pPr>
        <w:spacing w:line="360" w:lineRule="auto"/>
        <w:ind w:firstLine="413" w:firstLineChars="196"/>
        <w:rPr>
          <w:rFonts w:ascii="宋体"/>
          <w:b/>
          <w:bCs/>
          <w:szCs w:val="21"/>
        </w:rPr>
      </w:pPr>
      <w:r>
        <w:rPr>
          <w:rFonts w:ascii="宋体" w:hAnsi="宋体"/>
          <w:b/>
          <w:bCs/>
          <w:szCs w:val="21"/>
        </w:rPr>
        <w:t>b</w:t>
      </w:r>
      <w:r>
        <w:rPr>
          <w:rFonts w:hint="eastAsia" w:ascii="宋体" w:hAnsi="宋体"/>
          <w:b/>
          <w:bCs/>
          <w:szCs w:val="21"/>
        </w:rPr>
        <w:t>．</w:t>
      </w:r>
      <w:r>
        <w:rPr>
          <w:rFonts w:hint="eastAsia" w:ascii="宋体" w:hAnsi="宋体"/>
          <w:szCs w:val="21"/>
        </w:rPr>
        <w:t>《程序文件》描述了实施质量体系要素所涉及到的质量活动由谁来做，做什么，如何做，是本中心《质量手册》的支持性文件。《程序文件》规定了质量活动全过程目的、范围、职责、活动顺序和支持性记录表格。</w:t>
      </w:r>
    </w:p>
    <w:p>
      <w:pPr>
        <w:spacing w:line="360" w:lineRule="auto"/>
        <w:ind w:firstLine="413" w:firstLineChars="196"/>
        <w:rPr>
          <w:rFonts w:ascii="宋体"/>
          <w:b/>
          <w:bCs/>
          <w:szCs w:val="21"/>
        </w:rPr>
      </w:pPr>
      <w:r>
        <w:rPr>
          <w:rFonts w:ascii="宋体" w:hAnsi="宋体"/>
          <w:b/>
          <w:bCs/>
          <w:szCs w:val="21"/>
        </w:rPr>
        <w:t>c</w:t>
      </w:r>
      <w:r>
        <w:rPr>
          <w:rFonts w:hint="eastAsia" w:ascii="宋体" w:hAnsi="宋体"/>
          <w:b/>
          <w:bCs/>
          <w:szCs w:val="21"/>
        </w:rPr>
        <w:t>．</w:t>
      </w:r>
      <w:r>
        <w:rPr>
          <w:rFonts w:hint="eastAsia" w:ascii="宋体" w:hAnsi="宋体"/>
          <w:szCs w:val="21"/>
        </w:rPr>
        <w:t>《作业指导书》是检测活动的技术文件，明确每项具体作业如何做的问题，由操作执行人员使用。包含了检测细则、维护方法、运行检查方法、仪器操作规程等。</w:t>
      </w:r>
    </w:p>
    <w:p>
      <w:pPr>
        <w:spacing w:line="360" w:lineRule="auto"/>
        <w:ind w:firstLine="413" w:firstLineChars="196"/>
        <w:rPr>
          <w:rFonts w:ascii="宋体"/>
          <w:b/>
          <w:bCs/>
          <w:szCs w:val="21"/>
        </w:rPr>
        <w:sectPr>
          <w:headerReference r:id="rId18" w:type="default"/>
          <w:pgSz w:w="11906" w:h="16838"/>
          <w:pgMar w:top="2495" w:right="1134" w:bottom="907" w:left="1134" w:header="851" w:footer="992" w:gutter="0"/>
          <w:paperSrc w:first="32" w:other="32"/>
          <w:pgNumType w:start="1"/>
          <w:cols w:space="720" w:num="1"/>
          <w:docGrid w:linePitch="312" w:charSpace="0"/>
        </w:sectPr>
      </w:pPr>
      <w:r>
        <w:rPr>
          <w:rFonts w:ascii="宋体" w:hAnsi="宋体"/>
          <w:b/>
          <w:bCs/>
          <w:szCs w:val="21"/>
        </w:rPr>
        <w:t>d</w:t>
      </w:r>
      <w:r>
        <w:rPr>
          <w:rFonts w:hint="eastAsia" w:ascii="宋体" w:hAnsi="宋体"/>
          <w:b/>
          <w:bCs/>
          <w:szCs w:val="21"/>
        </w:rPr>
        <w:t>．</w:t>
      </w:r>
      <w:r>
        <w:rPr>
          <w:rFonts w:hint="eastAsia" w:ascii="宋体" w:hAnsi="宋体"/>
          <w:szCs w:val="21"/>
        </w:rPr>
        <w:t>记录性文件是质量活动中的见证性文件。它包括信息的即时记录，诸如表格、签名、原始记录、报告等。</w:t>
      </w:r>
    </w:p>
    <w:p>
      <w:pPr>
        <w:spacing w:line="360" w:lineRule="auto"/>
        <w:rPr>
          <w:rFonts w:ascii="宋体"/>
          <w:b/>
          <w:bCs/>
          <w:szCs w:val="21"/>
        </w:rPr>
      </w:pPr>
    </w:p>
    <w:p>
      <w:pPr>
        <w:spacing w:line="360" w:lineRule="auto"/>
        <w:rPr>
          <w:rFonts w:ascii="宋体"/>
          <w:b/>
          <w:bCs/>
          <w:szCs w:val="21"/>
        </w:rPr>
      </w:pPr>
      <w:r>
        <w:rPr>
          <w:rFonts w:ascii="宋体" w:hAnsi="宋体"/>
          <w:b/>
          <w:bCs/>
          <w:szCs w:val="21"/>
        </w:rPr>
        <w:t xml:space="preserve">4.2.3 </w:t>
      </w:r>
      <w:r>
        <w:rPr>
          <w:rFonts w:hint="eastAsia" w:ascii="宋体" w:hAnsi="宋体"/>
          <w:b/>
          <w:bCs/>
          <w:szCs w:val="21"/>
        </w:rPr>
        <w:t>文件结构</w:t>
      </w:r>
      <w:r>
        <w:rPr>
          <w:rFonts w:ascii="宋体" w:hAnsi="宋体"/>
          <w:b/>
          <w:bCs/>
          <w:szCs w:val="21"/>
        </w:rPr>
        <w:t xml:space="preserve">                                       </w:t>
      </w:r>
    </w:p>
    <w:p>
      <w:pPr>
        <w:spacing w:line="360" w:lineRule="auto"/>
        <w:rPr>
          <w:rFonts w:ascii="宋体"/>
          <w:b/>
          <w:bCs/>
          <w:spacing w:val="20"/>
          <w:szCs w:val="21"/>
        </w:rPr>
      </w:pPr>
      <w:r>
        <w:pict>
          <v:shape id="Text Box 23" o:spid="_x0000_s1041" o:spt="202" type="#_x0000_t202" style="position:absolute;left:0pt;margin-left:198pt;margin-top:124pt;height:39pt;width:315pt;mso-wrap-distance-bottom:0pt;mso-wrap-distance-left:9pt;mso-wrap-distance-right:9pt;mso-wrap-distance-top:0pt;z-index:1024;mso-width-relative:page;mso-height-relative:page;" filled="f" stroked="f" coordsize="21600,21600">
            <v:path/>
            <v:fill on="f" focussize="0,0"/>
            <v:stroke on="f" joinstyle="miter"/>
            <v:imagedata o:title=""/>
            <o:lock v:ext="edit"/>
            <v:textbox>
              <w:txbxContent>
                <w:p>
                  <w:pPr>
                    <w:rPr>
                      <w:rFonts w:ascii="宋体"/>
                    </w:rPr>
                  </w:pPr>
                  <w:r>
                    <w:rPr>
                      <w:rFonts w:hint="eastAsia" w:ascii="宋体" w:hAnsi="宋体"/>
                    </w:rPr>
                    <w:t>第二层：程序文件</w:t>
                  </w:r>
                </w:p>
                <w:p>
                  <w:r>
                    <w:rPr>
                      <w:rFonts w:hint="eastAsia" w:ascii="宋体" w:hAnsi="宋体"/>
                      <w:sz w:val="18"/>
                    </w:rPr>
                    <w:t>描述实施质量体系要素所涉及到的质量活动由谁来做，做什么，何时做。</w:t>
                  </w:r>
                </w:p>
              </w:txbxContent>
            </v:textbox>
            <w10:wrap type="square"/>
          </v:shape>
        </w:pict>
      </w:r>
      <w:r>
        <w:pict>
          <v:shape id="Text Box 24" o:spid="_x0000_s1042" o:spt="202" type="#_x0000_t202" style="position:absolute;left:0pt;margin-left:198pt;margin-top:30.4pt;height:54.6pt;width:299.25pt;mso-wrap-distance-bottom:0pt;mso-wrap-distance-left:9pt;mso-wrap-distance-right:9pt;mso-wrap-distance-top:0pt;z-index:1024;mso-width-relative:page;mso-height-relative:page;" filled="f" stroked="f" coordsize="21600,21600">
            <v:path/>
            <v:fill on="f" focussize="0,0"/>
            <v:stroke on="f" joinstyle="miter"/>
            <v:imagedata o:title=""/>
            <o:lock v:ext="edit"/>
            <v:textbox>
              <w:txbxContent>
                <w:p>
                  <w:pPr>
                    <w:rPr>
                      <w:rFonts w:ascii="宋体"/>
                    </w:rPr>
                  </w:pPr>
                  <w:r>
                    <w:rPr>
                      <w:rFonts w:hint="eastAsia" w:ascii="宋体" w:hAnsi="宋体"/>
                    </w:rPr>
                    <w:t>第一层：质量手册</w:t>
                  </w:r>
                </w:p>
                <w:p>
                  <w:r>
                    <w:rPr>
                      <w:rFonts w:hint="eastAsia" w:ascii="宋体" w:hAnsi="宋体"/>
                      <w:sz w:val="18"/>
                    </w:rPr>
                    <w:t>根据</w:t>
                  </w:r>
                  <w:r>
                    <w:rPr>
                      <w:rFonts w:hint="eastAsia" w:ascii="Arial" w:hAnsi="Arial" w:cs="Arial"/>
                      <w:sz w:val="18"/>
                    </w:rPr>
                    <w:t>认可准则</w:t>
                  </w:r>
                  <w:r>
                    <w:rPr>
                      <w:rFonts w:hint="eastAsia" w:ascii="宋体" w:hAnsi="宋体"/>
                      <w:sz w:val="18"/>
                    </w:rPr>
                    <w:t>的要求规定了质量方针、目标，及描述质量体系要素的要求、职责及途径。</w:t>
                  </w:r>
                </w:p>
              </w:txbxContent>
            </v:textbox>
            <w10:wrap type="square"/>
          </v:shape>
        </w:pict>
      </w:r>
      <w:r>
        <w:pict>
          <v:shape id="Text Box 25" o:spid="_x0000_s1043" o:spt="202" type="#_x0000_t202" style="position:absolute;left:0pt;margin-left:198pt;margin-top:202pt;height:54.3pt;width:315pt;mso-wrap-distance-bottom:0pt;mso-wrap-distance-left:9pt;mso-wrap-distance-right:9pt;mso-wrap-distance-top:0pt;z-index:1024;mso-width-relative:page;mso-height-relative:page;" filled="f" stroked="f" coordsize="21600,21600">
            <v:path/>
            <v:fill on="f" focussize="0,0"/>
            <v:stroke on="f" joinstyle="miter"/>
            <v:imagedata o:title=""/>
            <o:lock v:ext="edit"/>
            <v:textbox>
              <w:txbxContent>
                <w:p>
                  <w:pPr>
                    <w:rPr>
                      <w:rFonts w:ascii="宋体"/>
                    </w:rPr>
                  </w:pPr>
                  <w:r>
                    <w:rPr>
                      <w:rFonts w:hint="eastAsia" w:ascii="宋体" w:hAnsi="宋体"/>
                    </w:rPr>
                    <w:t>第三层：作业指导书和记录</w:t>
                  </w:r>
                </w:p>
                <w:p>
                  <w:r>
                    <w:rPr>
                      <w:rFonts w:hint="eastAsia" w:ascii="宋体" w:hAnsi="宋体"/>
                      <w:sz w:val="18"/>
                    </w:rPr>
                    <w:t>某个具体作业的指导文件。回答如何做的问题，由具体操作执行人员使用，各类质量管理信息记录表格、原始记录、报告等。</w:t>
                  </w:r>
                </w:p>
                <w:p/>
              </w:txbxContent>
            </v:textbox>
            <w10:wrap type="square"/>
          </v:shape>
        </w:pict>
      </w:r>
      <w:r>
        <w:rPr>
          <w:rFonts w:ascii="宋体" w:hAnsi="宋体"/>
          <w:b/>
          <w:bCs/>
          <w:spacing w:val="20"/>
          <w:szCs w:val="21"/>
        </w:rPr>
        <w:t xml:space="preserve">                                                                                                                                                                                                                                                                                                                                                                                                                                                                                                                                                                                                                                                                                                                                                                                                                                                                                                                                                                                                                                                                                                                                                                                                                                                                                                                                                                                                                                                                                                                                                                                                                                                                                                                                                                                                                                                                                                                                                                                                                                                                                                                                                                                                                                                                                                                                                                                                                                                                                                                                                                                                                                                                                                                                                                                                                                                                                                                                                                                                                                                                        </w:t>
      </w:r>
    </w:p>
    <w:p>
      <w:pPr>
        <w:tabs>
          <w:tab w:val="left" w:pos="1215"/>
        </w:tabs>
        <w:rPr>
          <w:rFonts w:ascii="宋体"/>
          <w:szCs w:val="21"/>
        </w:rPr>
      </w:pPr>
      <w:r>
        <w:rPr>
          <w:rFonts w:ascii="宋体"/>
          <w:szCs w:val="21"/>
        </w:rPr>
        <w:tab/>
      </w:r>
    </w:p>
    <w:p>
      <w:pPr>
        <w:tabs>
          <w:tab w:val="left" w:pos="690"/>
        </w:tabs>
        <w:ind w:left="850"/>
        <w:rPr>
          <w:rFonts w:ascii="宋体"/>
          <w:szCs w:val="21"/>
        </w:rPr>
      </w:pPr>
      <w:r>
        <w:pict>
          <v:shape id="Picture 26" o:spid="_x0000_s1044" o:spt="75" type="#_x0000_t75" style="position:absolute;left:0pt;margin-left:9pt;margin-top:2.25pt;height:208.5pt;width:180pt;z-index:1024;mso-width-relative:page;mso-height-relative:page;" filled="f" o:preferrelative="t" stroked="f" coordsize="21600,21600">
            <v:path/>
            <v:fill on="f" focussize="0,0"/>
            <v:stroke on="f" joinstyle="miter"/>
            <v:imagedata r:id="rId87" o:title=""/>
            <o:lock v:ext="edit" aspectratio="t"/>
          </v:shape>
        </w:pict>
      </w:r>
      <w:r>
        <w:rPr>
          <w:rFonts w:ascii="宋体"/>
          <w:szCs w:val="21"/>
        </w:rPr>
        <w:tab/>
      </w:r>
      <w:r>
        <w:rPr>
          <w:rFonts w:ascii="宋体"/>
          <w:szCs w:val="21"/>
        </w:rPr>
        <w:tab/>
      </w:r>
      <w:r>
        <w:rPr>
          <w:rFonts w:ascii="宋体"/>
          <w:szCs w:val="21"/>
        </w:rPr>
        <w:tab/>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r>
        <w:rPr>
          <w:rFonts w:ascii="宋体" w:hAnsi="宋体"/>
          <w:szCs w:val="21"/>
        </w:rPr>
        <w:t xml:space="preserve">            </w:t>
      </w:r>
      <w:r>
        <w:rPr>
          <w:rFonts w:hint="eastAsia" w:ascii="宋体" w:hAnsi="宋体"/>
          <w:szCs w:val="21"/>
        </w:rPr>
        <w:t>文件架构图</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sectPr>
          <w:headerReference r:id="rId19" w:type="default"/>
          <w:pgSz w:w="11906" w:h="16838"/>
          <w:pgMar w:top="2495" w:right="1134" w:bottom="907" w:left="1134" w:header="851" w:footer="992" w:gutter="0"/>
          <w:paperSrc w:first="32" w:other="32"/>
          <w:pgNumType w:start="1"/>
          <w:cols w:space="720" w:num="1"/>
          <w:docGrid w:linePitch="312" w:charSpace="0"/>
        </w:sectPr>
      </w:pPr>
    </w:p>
    <w:p>
      <w:pPr>
        <w:rPr>
          <w:rFonts w:ascii="宋体"/>
          <w:b/>
          <w:szCs w:val="21"/>
        </w:rPr>
      </w:pPr>
      <w:r>
        <w:rPr>
          <w:rFonts w:ascii="宋体" w:hAnsi="宋体"/>
          <w:b/>
          <w:szCs w:val="21"/>
        </w:rPr>
        <w:t xml:space="preserve">4.2.4 </w:t>
      </w:r>
      <w:r>
        <w:rPr>
          <w:rFonts w:hint="eastAsia" w:ascii="宋体" w:hAnsi="宋体"/>
          <w:b/>
          <w:szCs w:val="21"/>
        </w:rPr>
        <w:t>质量管理体系结构图</w:t>
      </w:r>
    </w:p>
    <w:p>
      <w:pPr>
        <w:rPr>
          <w:rFonts w:ascii="宋体"/>
          <w:szCs w:val="21"/>
        </w:rPr>
      </w:pPr>
      <w:r>
        <w:rPr>
          <w:rFonts w:ascii="宋体"/>
          <w:sz w:val="144"/>
          <w:szCs w:val="144"/>
        </w:rPr>
        <w:pict>
          <v:group id="_x0000_s1045" o:spid="_x0000_s1045" o:spt="203" style="height:538.2pt;width:477.75pt;" coordorigin="2308,5659" coordsize="7140,8073" editas="canvas">
            <o:lock v:ext="edit" aspectratio="f"/>
            <v:shape id="_x0000_s1046" o:spid="_x0000_s1046" o:spt="75" type="#_x0000_t75" style="position:absolute;left:2308;top:5659;height:8073;width:7140;" filled="f" stroked="f" coordsize="21600,21600">
              <v:path/>
              <v:fill on="f" focussize="0,0"/>
              <v:stroke on="f"/>
              <v:imagedata o:title=""/>
              <o:lock v:ext="edit" text="t" aspectratio="t"/>
            </v:shape>
            <v:roundrect id="_x0000_s1047" o:spid="_x0000_s1047" o:spt="2" style="position:absolute;left:4505;top:5776;height:434;width:1726;" fillcolor="#99CCFF" filled="t" stroked="t" coordsize="21600,21600" arcsize="0.166666666666667">
              <v:path/>
              <v:fill on="t" color2="#BBD5F0" focussize="0,0"/>
              <v:stroke weight="1.25pt" color="#739CC3"/>
              <v:imagedata o:title=""/>
              <o:lock v:ext="edit" aspectratio="f"/>
              <v:textbox>
                <w:txbxContent>
                  <w:p>
                    <w:pPr>
                      <w:rPr>
                        <w:b/>
                      </w:rPr>
                    </w:pPr>
                    <w:r>
                      <w:t xml:space="preserve">       </w:t>
                    </w:r>
                    <w:r>
                      <w:rPr>
                        <w:rFonts w:hint="eastAsia"/>
                        <w:b/>
                      </w:rPr>
                      <w:t>主</w:t>
                    </w:r>
                    <w:r>
                      <w:rPr>
                        <w:b/>
                      </w:rPr>
                      <w:t xml:space="preserve"> </w:t>
                    </w:r>
                    <w:r>
                      <w:rPr>
                        <w:rFonts w:hint="eastAsia"/>
                        <w:b/>
                      </w:rPr>
                      <w:t>任</w:t>
                    </w:r>
                  </w:p>
                </w:txbxContent>
              </v:textbox>
            </v:roundrect>
            <v:roundrect id="_x0000_s1048" o:spid="_x0000_s1048" o:spt="2" style="position:absolute;left:4505;top:6478;height:468;width:1726;" fillcolor="#99CCFF" filled="t" stroked="t" coordsize="21600,21600" arcsize="0.166666666666667">
              <v:path/>
              <v:fill on="t" color2="#BBD5F0" focussize="0,0"/>
              <v:stroke weight="1.25pt" color="#739CC3"/>
              <v:imagedata o:title=""/>
              <o:lock v:ext="edit" aspectratio="f"/>
              <v:textbox>
                <w:txbxContent>
                  <w:p>
                    <w:pPr>
                      <w:rPr>
                        <w:b/>
                      </w:rPr>
                    </w:pPr>
                    <w:r>
                      <w:t xml:space="preserve">      </w:t>
                    </w:r>
                    <w:r>
                      <w:rPr>
                        <w:rFonts w:hint="eastAsia"/>
                        <w:b/>
                      </w:rPr>
                      <w:t>副主任</w:t>
                    </w:r>
                  </w:p>
                </w:txbxContent>
              </v:textbox>
            </v:roundrect>
            <v:roundrect id="_x0000_s1049" o:spid="_x0000_s1049" o:spt="2" style="position:absolute;left:4505;top:7297;height:351;width:1725;" fillcolor="#99CCFF" filled="t" stroked="t" coordsize="21600,21600" arcsize="0.166666666666667">
              <v:path/>
              <v:fill on="t" color2="#BBD5F0" focussize="0,0"/>
              <v:stroke weight="1.25pt" color="#739CC3"/>
              <v:imagedata o:title=""/>
              <o:lock v:ext="edit" aspectratio="f"/>
              <v:textbox>
                <w:txbxContent>
                  <w:p>
                    <w:pPr>
                      <w:ind w:firstLine="521" w:firstLineChars="247"/>
                      <w:rPr>
                        <w:b/>
                      </w:rPr>
                    </w:pPr>
                    <w:r>
                      <w:rPr>
                        <w:rFonts w:hint="eastAsia"/>
                        <w:b/>
                      </w:rPr>
                      <w:t>质量负责人</w:t>
                    </w:r>
                  </w:p>
                </w:txbxContent>
              </v:textbox>
            </v:roundrect>
            <v:roundrect id="_x0000_s1050" o:spid="_x0000_s1050" o:spt="2" style="position:absolute;left:2700;top:7999;height:585;width:1345;" fillcolor="#99CCFF" filled="t" stroked="t" coordsize="21600,21600" arcsize="0.166666666666667">
              <v:path/>
              <v:fill on="t" color2="#BBD5F0" focussize="0,0"/>
              <v:stroke weight="1.25pt" color="#739CC3"/>
              <v:imagedata o:title=""/>
              <o:lock v:ext="edit" aspectratio="f"/>
              <v:textbox>
                <w:txbxContent>
                  <w:p>
                    <w:pPr>
                      <w:spacing w:beforeLines="50"/>
                      <w:rPr>
                        <w:b/>
                      </w:rPr>
                    </w:pPr>
                    <w:r>
                      <w:rPr>
                        <w:rFonts w:hint="eastAsia"/>
                        <w:b/>
                      </w:rPr>
                      <w:t>工业品实验室</w:t>
                    </w:r>
                  </w:p>
                </w:txbxContent>
              </v:textbox>
            </v:roundrect>
            <v:roundrect id="_x0000_s1051" o:spid="_x0000_s1051" o:spt="2" style="position:absolute;left:4740;top:7999;height:585;width:1176;" fillcolor="#99CCFF" filled="t" stroked="t" coordsize="21600,21600" arcsize="0.166666666666667">
              <v:path/>
              <v:fill on="t" color2="#BBD5F0" focussize="0,0"/>
              <v:stroke weight="1.25pt" color="#739CC3"/>
              <v:imagedata o:title=""/>
              <o:lock v:ext="edit" aspectratio="f"/>
              <v:textbox>
                <w:txbxContent>
                  <w:p>
                    <w:pPr>
                      <w:spacing w:beforeLines="50"/>
                      <w:rPr>
                        <w:b/>
                      </w:rPr>
                    </w:pPr>
                    <w:r>
                      <w:rPr>
                        <w:rFonts w:hint="eastAsia"/>
                        <w:b/>
                      </w:rPr>
                      <w:t>综</w:t>
                    </w:r>
                    <w:r>
                      <w:rPr>
                        <w:b/>
                      </w:rPr>
                      <w:t xml:space="preserve">  </w:t>
                    </w:r>
                    <w:r>
                      <w:rPr>
                        <w:rFonts w:hint="eastAsia"/>
                        <w:b/>
                      </w:rPr>
                      <w:t>合</w:t>
                    </w:r>
                    <w:r>
                      <w:rPr>
                        <w:b/>
                      </w:rPr>
                      <w:t xml:space="preserve">  </w:t>
                    </w:r>
                    <w:r>
                      <w:rPr>
                        <w:rFonts w:hint="eastAsia"/>
                        <w:b/>
                      </w:rPr>
                      <w:t>部</w:t>
                    </w:r>
                  </w:p>
                </w:txbxContent>
              </v:textbox>
            </v:roundrect>
            <v:shape id="_x0000_s1052" o:spid="_x0000_s1052" o:spt="32" type="#_x0000_t32" style="position:absolute;left:5290;top:6244;flip:x;height:1;width:1;" filled="f" stroked="t" coordsize="21600,21600">
              <v:path arrowok="t"/>
              <v:fill on="f" focussize="0,0"/>
              <v:stroke weight="1.25pt" color="#739CC3"/>
              <v:imagedata o:title=""/>
              <o:lock v:ext="edit" aspectratio="f"/>
            </v:shape>
            <v:shape id="_x0000_s1053" o:spid="_x0000_s1053" o:spt="32" type="#_x0000_t32" style="position:absolute;left:5368;top:6219;flip:y;height:250;width:1;" filled="f" stroked="t" coordsize="21600,21600">
              <v:path arrowok="t"/>
              <v:fill on="f" focussize="0,0"/>
              <v:stroke weight="1.25pt" color="#739CC3"/>
              <v:imagedata o:title=""/>
              <o:lock v:ext="edit" aspectratio="f"/>
            </v:shape>
            <v:shape id="_x0000_s1054" o:spid="_x0000_s1054" o:spt="32" type="#_x0000_t32" style="position:absolute;left:5368;top:7063;height:1;width:1;" filled="f" stroked="t" coordsize="21600,21600">
              <v:path arrowok="t"/>
              <v:fill on="f" focussize="0,0"/>
              <v:stroke weight="1.25pt" color="#739CC3"/>
              <v:imagedata o:title=""/>
              <o:lock v:ext="edit" aspectratio="f"/>
            </v:shape>
            <v:shape id="_x0000_s1055" o:spid="_x0000_s1055" o:spt="32" type="#_x0000_t32" style="position:absolute;left:5368;top:7297;height:1;width:1;" filled="f" stroked="t" coordsize="21600,21600">
              <v:path arrowok="t"/>
              <v:fill on="f" focussize="0,0"/>
              <v:stroke weight="1.25pt" color="#739CC3"/>
              <v:imagedata o:title=""/>
              <o:lock v:ext="edit" aspectratio="f"/>
            </v:shape>
            <v:shape id="_x0000_s1056" o:spid="_x0000_s1056" o:spt="32" type="#_x0000_t32" style="position:absolute;left:5328;top:7648;flip:x;height:342;width:2;" filled="f" stroked="t" coordsize="21600,21600">
              <v:path arrowok="t"/>
              <v:fill on="f" focussize="0,0"/>
              <v:stroke weight="1.25pt" color="#739CC3"/>
              <v:imagedata o:title=""/>
              <o:lock v:ext="edit" aspectratio="f"/>
            </v:shape>
            <v:shape id="_x0000_s1057" o:spid="_x0000_s1057" o:spt="33" type="#_x0000_t33" style="position:absolute;left:4350;top:6938;height:1996;width:108;rotation:-5898240f;" filled="f" stroked="t" coordsize="21600,21600">
              <v:path arrowok="t"/>
              <v:fill on="f" focussize="0,0"/>
              <v:stroke weight="1.25pt" color="#739CC3" joinstyle="miter"/>
              <v:imagedata o:title=""/>
              <o:lock v:ext="edit" aspectratio="f"/>
            </v:shape>
            <v:roundrect id="_x0000_s1058" o:spid="_x0000_s1058" o:spt="2" style="position:absolute;left:2543;top:10924;height:2574;width:551;" fillcolor="#99CCFF" filled="t" stroked="t" coordsize="21600,21600" arcsize="0.166666666666667">
              <v:path/>
              <v:fill on="t" color2="#BBD5F0" focussize="0,0"/>
              <v:stroke weight="1.25pt" color="#739CC3"/>
              <v:imagedata o:title=""/>
              <o:lock v:ext="edit" aspectratio="f"/>
              <v:textbox>
                <w:txbxContent>
                  <w:p>
                    <w:pPr>
                      <w:jc w:val="center"/>
                    </w:pPr>
                    <w:r>
                      <w:rPr>
                        <w:rFonts w:hint="eastAsia"/>
                      </w:rPr>
                      <w:t>陶</w:t>
                    </w:r>
                  </w:p>
                  <w:p>
                    <w:pPr>
                      <w:jc w:val="center"/>
                    </w:pPr>
                    <w:r>
                      <w:rPr>
                        <w:rFonts w:hint="eastAsia"/>
                      </w:rPr>
                      <w:t>瓷</w:t>
                    </w:r>
                  </w:p>
                  <w:p>
                    <w:pPr>
                      <w:jc w:val="center"/>
                    </w:pPr>
                    <w:r>
                      <w:rPr>
                        <w:rFonts w:hint="eastAsia"/>
                      </w:rPr>
                      <w:t>及</w:t>
                    </w:r>
                  </w:p>
                  <w:p>
                    <w:pPr>
                      <w:jc w:val="center"/>
                    </w:pPr>
                    <w:r>
                      <w:rPr>
                        <w:rFonts w:hint="eastAsia"/>
                      </w:rPr>
                      <w:t>食</w:t>
                    </w:r>
                  </w:p>
                  <w:p>
                    <w:pPr>
                      <w:jc w:val="center"/>
                    </w:pPr>
                    <w:r>
                      <w:rPr>
                        <w:rFonts w:hint="eastAsia"/>
                      </w:rPr>
                      <w:t>品</w:t>
                    </w:r>
                  </w:p>
                  <w:p>
                    <w:pPr>
                      <w:jc w:val="center"/>
                    </w:pPr>
                    <w:r>
                      <w:rPr>
                        <w:rFonts w:hint="eastAsia"/>
                      </w:rPr>
                      <w:t>接</w:t>
                    </w:r>
                  </w:p>
                  <w:p>
                    <w:pPr>
                      <w:jc w:val="center"/>
                    </w:pPr>
                    <w:r>
                      <w:rPr>
                        <w:rFonts w:hint="eastAsia"/>
                      </w:rPr>
                      <w:t>触</w:t>
                    </w:r>
                  </w:p>
                  <w:p>
                    <w:pPr>
                      <w:jc w:val="center"/>
                    </w:pPr>
                    <w:r>
                      <w:rPr>
                        <w:rFonts w:hint="eastAsia"/>
                      </w:rPr>
                      <w:t>材</w:t>
                    </w:r>
                  </w:p>
                  <w:p>
                    <w:pPr>
                      <w:jc w:val="center"/>
                    </w:pPr>
                    <w:r>
                      <w:rPr>
                        <w:rFonts w:hint="eastAsia"/>
                      </w:rPr>
                      <w:t>料</w:t>
                    </w:r>
                  </w:p>
                  <w:p>
                    <w:pPr>
                      <w:jc w:val="center"/>
                    </w:pPr>
                    <w:r>
                      <w:rPr>
                        <w:rFonts w:hint="eastAsia"/>
                      </w:rPr>
                      <w:t>检</w:t>
                    </w:r>
                  </w:p>
                  <w:p>
                    <w:pPr>
                      <w:jc w:val="center"/>
                    </w:pPr>
                    <w:r>
                      <w:rPr>
                        <w:rFonts w:hint="eastAsia"/>
                      </w:rPr>
                      <w:t>测</w:t>
                    </w:r>
                  </w:p>
                </w:txbxContent>
              </v:textbox>
            </v:roundrect>
            <v:roundrect id="_x0000_s1059" o:spid="_x0000_s1059" o:spt="2" style="position:absolute;left:3588;top:10962;height:2574;width:556;" fillcolor="#99CCFF" filled="t" stroked="t" coordsize="21600,21600" arcsize="0.166666666666667">
              <v:path/>
              <v:fill on="t" color2="#BBD5F0" focussize="0,0"/>
              <v:stroke weight="1.25pt" color="#739CC3"/>
              <v:imagedata o:title=""/>
              <o:lock v:ext="edit" aspectratio="f"/>
              <v:textbox>
                <w:txbxContent>
                  <w:p/>
                  <w:p>
                    <w:pPr>
                      <w:jc w:val="center"/>
                    </w:pPr>
                  </w:p>
                  <w:p>
                    <w:pPr>
                      <w:jc w:val="center"/>
                    </w:pPr>
                    <w:r>
                      <w:rPr>
                        <w:rFonts w:hint="eastAsia"/>
                      </w:rPr>
                      <w:t>化</w:t>
                    </w:r>
                  </w:p>
                  <w:p>
                    <w:pPr>
                      <w:jc w:val="center"/>
                    </w:pPr>
                    <w:r>
                      <w:rPr>
                        <w:rFonts w:hint="eastAsia"/>
                      </w:rPr>
                      <w:t>矿</w:t>
                    </w:r>
                  </w:p>
                  <w:p>
                    <w:pPr>
                      <w:jc w:val="center"/>
                    </w:pPr>
                    <w:r>
                      <w:rPr>
                        <w:rFonts w:hint="eastAsia"/>
                      </w:rPr>
                      <w:t>金</w:t>
                    </w:r>
                  </w:p>
                  <w:p>
                    <w:pPr>
                      <w:jc w:val="center"/>
                    </w:pPr>
                    <w:r>
                      <w:rPr>
                        <w:rFonts w:hint="eastAsia"/>
                      </w:rPr>
                      <w:t>包</w:t>
                    </w:r>
                  </w:p>
                  <w:p>
                    <w:pPr>
                      <w:jc w:val="center"/>
                    </w:pPr>
                    <w:r>
                      <w:rPr>
                        <w:rFonts w:hint="eastAsia"/>
                      </w:rPr>
                      <w:t>装</w:t>
                    </w:r>
                  </w:p>
                  <w:p>
                    <w:pPr>
                      <w:jc w:val="center"/>
                    </w:pPr>
                    <w:r>
                      <w:rPr>
                        <w:rFonts w:hint="eastAsia"/>
                      </w:rPr>
                      <w:t>检</w:t>
                    </w:r>
                  </w:p>
                  <w:p>
                    <w:pPr>
                      <w:jc w:val="center"/>
                    </w:pPr>
                    <w:r>
                      <w:rPr>
                        <w:rFonts w:hint="eastAsia"/>
                      </w:rPr>
                      <w:t>测</w:t>
                    </w:r>
                  </w:p>
                </w:txbxContent>
              </v:textbox>
            </v:roundrect>
            <v:shape id="_x0000_s1060" o:spid="_x0000_s1060" o:spt="32" type="#_x0000_t32" style="position:absolute;left:3373;top:8593;height:1;width:1;" filled="f" stroked="t" coordsize="21600,21600">
              <v:path arrowok="t"/>
              <v:fill on="f" focussize="0,0"/>
              <v:stroke weight="1.25pt" color="#739CC3"/>
              <v:imagedata o:title=""/>
              <o:lock v:ext="edit" aspectratio="f"/>
            </v:shape>
            <v:shape id="_x0000_s1061" o:spid="_x0000_s1061" o:spt="33" type="#_x0000_t33" style="position:absolute;left:5369;top:7873;height:117;width:2064;" filled="f" stroked="t" coordsize="21600,21600">
              <v:path arrowok="t"/>
              <v:fill on="f" focussize="0,0"/>
              <v:stroke weight="1.25pt" color="#739CC3" joinstyle="miter"/>
              <v:imagedata o:title=""/>
              <o:lock v:ext="edit" aspectratio="f"/>
            </v:shape>
            <v:line id="_x0000_s1062" o:spid="_x0000_s1062" o:spt="20" style="position:absolute;left:3328;top:8584;height:351;width:1;" filled="f" stroked="t" coordsize="21600,21600">
              <v:path arrowok="t"/>
              <v:fill on="f" focussize="0,0"/>
              <v:stroke weight="1.25pt" color="#739CC3"/>
              <v:imagedata o:title=""/>
              <o:lock v:ext="edit" aspectratio="f"/>
            </v:line>
            <v:line id="_x0000_s1063" o:spid="_x0000_s1063" o:spt="20" style="position:absolute;left:2779;top:10573;flip:y;height:1;width:1098;" filled="f" stroked="t" coordsize="21600,21600">
              <v:path arrowok="t"/>
              <v:fill on="f" focussize="0,0"/>
              <v:stroke weight="1.25pt" color="#739CC3"/>
              <v:imagedata o:title=""/>
              <o:lock v:ext="edit" aspectratio="f"/>
            </v:line>
            <v:line id="_x0000_s1064" o:spid="_x0000_s1064" o:spt="20" style="position:absolute;left:2779;top:10573;height:351;width:1;" filled="f" stroked="t" coordsize="21600,21600">
              <v:path arrowok="t"/>
              <v:fill on="f" focussize="0,0"/>
              <v:stroke weight="1.25pt" color="#739CC3"/>
              <v:imagedata o:title=""/>
              <o:lock v:ext="edit" aspectratio="f"/>
            </v:line>
            <v:line id="_x0000_s1065" o:spid="_x0000_s1065" o:spt="20" style="position:absolute;left:3862;top:10573;flip:x;height:415;width:15;" filled="f" stroked="t" coordsize="21600,21600">
              <v:path arrowok="t"/>
              <v:fill on="f" focussize="0,0"/>
              <v:stroke weight="1.25pt" color="#739CC3"/>
              <v:imagedata o:title=""/>
              <o:lock v:ext="edit" aspectratio="f"/>
            </v:line>
            <v:roundrect id="_x0000_s1066" o:spid="_x0000_s1066" o:spt="2" style="position:absolute;left:6765;top:7999;height:585;width:1334;" fillcolor="#99CCFF" filled="t" stroked="t" coordsize="21600,21600" arcsize="0.166666666666667">
              <v:path/>
              <v:fill on="t" color2="#BBD5F0" focussize="0,0"/>
              <v:stroke weight="1.25pt" color="#99CCFF"/>
              <v:imagedata o:title=""/>
              <o:lock v:ext="edit" aspectratio="f"/>
              <v:textbox>
                <w:txbxContent>
                  <w:p>
                    <w:pPr>
                      <w:spacing w:beforeLines="50"/>
                      <w:rPr>
                        <w:b/>
                      </w:rPr>
                    </w:pPr>
                    <w:r>
                      <w:rPr>
                        <w:rFonts w:hint="eastAsia"/>
                        <w:b/>
                      </w:rPr>
                      <w:t>动植食实验室</w:t>
                    </w:r>
                  </w:p>
                </w:txbxContent>
              </v:textbox>
            </v:roundrect>
            <v:roundrect id="_x0000_s1067" o:spid="_x0000_s1067" o:spt="2" style="position:absolute;left:5446;top:10924;height:2574;width:535;" fillcolor="#99CCFF" filled="t" stroked="t" coordsize="21600,21600" arcsize="0.166666666666667">
              <v:path/>
              <v:fill on="t" color2="#BBD5F0" focussize="0,0"/>
              <v:stroke weight="1.25pt" color="#739CC3"/>
              <v:imagedata o:title=""/>
              <o:lock v:ext="edit" aspectratio="f"/>
              <v:textbox>
                <w:txbxContent>
                  <w:p>
                    <w:pPr>
                      <w:jc w:val="center"/>
                    </w:pPr>
                  </w:p>
                  <w:p>
                    <w:pPr>
                      <w:jc w:val="center"/>
                    </w:pPr>
                  </w:p>
                  <w:p>
                    <w:pPr>
                      <w:jc w:val="center"/>
                    </w:pPr>
                  </w:p>
                  <w:p>
                    <w:pPr>
                      <w:jc w:val="center"/>
                    </w:pPr>
                    <w:r>
                      <w:t xml:space="preserve">         </w:t>
                    </w:r>
                  </w:p>
                  <w:p>
                    <w:pPr>
                      <w:jc w:val="center"/>
                    </w:pPr>
                    <w:r>
                      <w:rPr>
                        <w:rFonts w:hint="eastAsia"/>
                      </w:rPr>
                      <w:t>动</w:t>
                    </w:r>
                  </w:p>
                  <w:p>
                    <w:pPr>
                      <w:jc w:val="center"/>
                    </w:pPr>
                    <w:r>
                      <w:rPr>
                        <w:rFonts w:hint="eastAsia"/>
                      </w:rPr>
                      <w:t>物</w:t>
                    </w:r>
                  </w:p>
                  <w:p>
                    <w:pPr>
                      <w:jc w:val="center"/>
                    </w:pPr>
                    <w:r>
                      <w:rPr>
                        <w:rFonts w:hint="eastAsia"/>
                      </w:rPr>
                      <w:t>检</w:t>
                    </w:r>
                  </w:p>
                  <w:p>
                    <w:pPr>
                      <w:jc w:val="center"/>
                    </w:pPr>
                    <w:r>
                      <w:rPr>
                        <w:rFonts w:hint="eastAsia"/>
                      </w:rPr>
                      <w:t>疫</w:t>
                    </w:r>
                  </w:p>
                </w:txbxContent>
              </v:textbox>
            </v:roundrect>
            <v:roundrect id="_x0000_s1068" o:spid="_x0000_s1068" o:spt="2" style="position:absolute;left:6310;top:10924;height:2574;width:550;" fillcolor="#99CCFF" filled="t" stroked="t" coordsize="21600,21600" arcsize="0.166666666666667">
              <v:path/>
              <v:fill on="t" color2="#BBD5F0" focussize="0,0"/>
              <v:stroke weight="1.25pt" color="#739CC3"/>
              <v:imagedata o:title=""/>
              <o:lock v:ext="edit" aspectratio="f"/>
              <v:textbox>
                <w:txbxContent>
                  <w:p>
                    <w:pPr>
                      <w:jc w:val="center"/>
                    </w:pPr>
                  </w:p>
                  <w:p>
                    <w:pPr>
                      <w:jc w:val="center"/>
                    </w:pPr>
                  </w:p>
                  <w:p>
                    <w:pPr>
                      <w:jc w:val="center"/>
                    </w:pPr>
                    <w:r>
                      <w:rPr>
                        <w:rFonts w:hint="eastAsia"/>
                      </w:rPr>
                      <w:t>添加</w:t>
                    </w:r>
                  </w:p>
                  <w:p>
                    <w:pPr>
                      <w:jc w:val="center"/>
                    </w:pPr>
                    <w:r>
                      <w:rPr>
                        <w:rFonts w:hint="eastAsia"/>
                      </w:rPr>
                      <w:t>剂</w:t>
                    </w:r>
                  </w:p>
                  <w:p>
                    <w:pPr>
                      <w:jc w:val="center"/>
                    </w:pPr>
                    <w:r>
                      <w:rPr>
                        <w:rFonts w:hint="eastAsia"/>
                      </w:rPr>
                      <w:t>及</w:t>
                    </w:r>
                  </w:p>
                  <w:p>
                    <w:pPr>
                      <w:jc w:val="center"/>
                    </w:pPr>
                    <w:r>
                      <w:rPr>
                        <w:rFonts w:hint="eastAsia"/>
                      </w:rPr>
                      <w:t>毒素</w:t>
                    </w:r>
                  </w:p>
                  <w:p>
                    <w:pPr>
                      <w:jc w:val="center"/>
                    </w:pPr>
                    <w:r>
                      <w:rPr>
                        <w:rFonts w:hint="eastAsia"/>
                      </w:rPr>
                      <w:t>检</w:t>
                    </w:r>
                  </w:p>
                  <w:p>
                    <w:pPr>
                      <w:jc w:val="center"/>
                    </w:pPr>
                    <w:r>
                      <w:rPr>
                        <w:rFonts w:hint="eastAsia"/>
                      </w:rPr>
                      <w:t>测</w:t>
                    </w:r>
                  </w:p>
                </w:txbxContent>
              </v:textbox>
            </v:roundrect>
            <v:roundrect id="_x0000_s1069" o:spid="_x0000_s1069" o:spt="2" style="position:absolute;left:7173;top:10924;height:2574;width:538;" fillcolor="#99CCFF" filled="t" stroked="t" coordsize="21600,21600" arcsize="0.166666666666667">
              <v:path/>
              <v:fill on="t" color2="#BBD5F0" focussize="0,0"/>
              <v:stroke weight="1.25pt" color="#739CC3"/>
              <v:imagedata o:title=""/>
              <o:lock v:ext="edit" aspectratio="f"/>
              <v:textbox>
                <w:txbxContent>
                  <w:p>
                    <w:pPr>
                      <w:jc w:val="center"/>
                    </w:pPr>
                  </w:p>
                  <w:p>
                    <w:pPr>
                      <w:jc w:val="center"/>
                    </w:pPr>
                    <w:r>
                      <w:rPr>
                        <w:rFonts w:hint="eastAsia"/>
                      </w:rPr>
                      <w:t>重金属及药物残留检测</w:t>
                    </w:r>
                  </w:p>
                </w:txbxContent>
              </v:textbox>
            </v:roundrect>
            <v:roundrect id="_x0000_s1070" o:spid="_x0000_s1070" o:spt="2" style="position:absolute;left:8114;top:10924;height:2574;width:510;" fillcolor="#99CCFF" filled="t" stroked="t" coordsize="21600,21600" arcsize="0.166666666666667">
              <v:path/>
              <v:fill on="t" color2="#BBD5F0" focussize="0,0"/>
              <v:stroke weight="1.25pt" color="#739CC3"/>
              <v:imagedata o:title=""/>
              <o:lock v:ext="edit" aspectratio="f"/>
              <v:textbox>
                <w:txbxContent>
                  <w:p>
                    <w:pPr>
                      <w:jc w:val="center"/>
                    </w:pPr>
                  </w:p>
                  <w:p>
                    <w:pPr>
                      <w:jc w:val="center"/>
                    </w:pPr>
                    <w:r>
                      <w:rPr>
                        <w:rFonts w:hint="eastAsia"/>
                      </w:rPr>
                      <w:t>食品微生物领域检测</w:t>
                    </w:r>
                  </w:p>
                </w:txbxContent>
              </v:textbox>
            </v:roundrect>
            <v:line id="_x0000_s1071" o:spid="_x0000_s1071" o:spt="20" style="position:absolute;left:5682;top:10573;height:1;width:3452;" filled="f" stroked="t" coordsize="21600,21600">
              <v:path arrowok="t"/>
              <v:fill on="f" focussize="0,0"/>
              <v:stroke weight="1.25pt" color="#739CC3"/>
              <v:imagedata o:title=""/>
              <o:lock v:ext="edit" aspectratio="f"/>
            </v:line>
            <v:line id="_x0000_s1072" o:spid="_x0000_s1072" o:spt="20" style="position:absolute;left:6623;top:10573;height:351;width:2;" filled="f" stroked="t" coordsize="21600,21600">
              <v:path arrowok="t"/>
              <v:fill on="f" focussize="0,0"/>
              <v:stroke weight="1.25pt" color="#739CC3"/>
              <v:imagedata o:title=""/>
              <o:lock v:ext="edit" aspectratio="f"/>
            </v:line>
            <v:line id="_x0000_s1073" o:spid="_x0000_s1073" o:spt="20" style="position:absolute;left:7408;top:10573;height:351;width:1;" filled="f" stroked="t" coordsize="21600,21600">
              <v:path arrowok="t"/>
              <v:fill on="f" focussize="0,0"/>
              <v:stroke weight="1.25pt" color="#739CC3"/>
              <v:imagedata o:title=""/>
              <o:lock v:ext="edit" aspectratio="f"/>
            </v:line>
            <v:line id="_x0000_s1074" o:spid="_x0000_s1074" o:spt="20" style="position:absolute;left:8350;top:10573;flip:x;height:351;width:1;" filled="f" stroked="t" coordsize="21600,21600">
              <v:path arrowok="t"/>
              <v:fill on="f" focussize="0,0"/>
              <v:stroke weight="1.25pt" color="#739CC3"/>
              <v:imagedata o:title=""/>
              <o:lock v:ext="edit" aspectratio="f"/>
            </v:line>
            <v:line id="_x0000_s1075" o:spid="_x0000_s1075" o:spt="20" style="position:absolute;left:5682;top:10573;height:351;width:1;" filled="f" stroked="t" coordsize="21600,21600">
              <v:path arrowok="t"/>
              <v:fill on="f" focussize="0,0"/>
              <v:stroke weight="1.25pt" color="#739CC3"/>
              <v:imagedata o:title=""/>
              <o:lock v:ext="edit" aspectratio="f"/>
            </v:line>
            <v:line id="_x0000_s1076" o:spid="_x0000_s1076" o:spt="20" style="position:absolute;left:7445;top:8582;height:234;width:1;" filled="f" stroked="t" coordsize="21600,21600">
              <v:path arrowok="t"/>
              <v:fill on="f" focussize="0,0"/>
              <v:stroke weight="1.25pt" color="#739CC3"/>
              <v:imagedata o:title=""/>
              <o:lock v:ext="edit" aspectratio="f"/>
            </v:line>
            <v:shape id="_x0000_s1077" o:spid="_x0000_s1077" o:spt="32" type="#_x0000_t32" style="position:absolute;left:5368;top:6946;flip:x;height:351;width:1;" filled="f" stroked="t" coordsize="21600,21600">
              <v:path arrowok="t"/>
              <v:fill on="f" focussize="0,0"/>
              <v:stroke weight="1.25pt" color="#739CC3"/>
              <v:imagedata o:title=""/>
              <o:lock v:ext="edit" aspectratio="f"/>
            </v:shape>
            <v:roundrect id="_x0000_s1078" o:spid="_x0000_s1078" o:spt="2" style="position:absolute;left:2697;top:8899;height:588;width:1348;" fillcolor="#99CCFF" filled="t" stroked="t" coordsize="21600,21600" arcsize="0.166666666666667">
              <v:path/>
              <v:fill on="t" color2="#BBD5F0" focussize="0,0"/>
              <v:stroke weight="1.25pt" color="#739CC3"/>
              <v:imagedata o:title=""/>
              <o:lock v:ext="edit" aspectratio="f"/>
              <v:textbox>
                <w:txbxContent>
                  <w:p>
                    <w:pPr>
                      <w:spacing w:beforeLines="50"/>
                      <w:jc w:val="center"/>
                      <w:rPr>
                        <w:b/>
                      </w:rPr>
                    </w:pPr>
                    <w:r>
                      <w:rPr>
                        <w:rFonts w:hint="eastAsia"/>
                        <w:b/>
                      </w:rPr>
                      <w:t>主任</w:t>
                    </w:r>
                  </w:p>
                </w:txbxContent>
              </v:textbox>
            </v:roundrect>
            <v:roundrect id="_x0000_s1079" o:spid="_x0000_s1079" o:spt="2" style="position:absolute;left:2651;top:9739;height:585;width:1345;" fillcolor="#99CCFF" filled="t" stroked="t" coordsize="21600,21600" arcsize="0.166666666666667">
              <v:path/>
              <v:fill on="t" color2="#BBD5F0" focussize="0,0"/>
              <v:stroke weight="1.25pt" color="#739CC3"/>
              <v:imagedata o:title=""/>
              <o:lock v:ext="edit" aspectratio="f"/>
              <v:textbox>
                <w:txbxContent>
                  <w:p>
                    <w:pPr>
                      <w:spacing w:beforeLines="50"/>
                      <w:jc w:val="center"/>
                      <w:rPr>
                        <w:b/>
                      </w:rPr>
                    </w:pPr>
                    <w:r>
                      <w:rPr>
                        <w:rFonts w:hint="eastAsia"/>
                        <w:b/>
                      </w:rPr>
                      <w:t>技术负责人</w:t>
                    </w:r>
                  </w:p>
                </w:txbxContent>
              </v:textbox>
            </v:roundrect>
            <v:line id="_x0000_s1080" o:spid="_x0000_s1080" o:spt="20" style="position:absolute;left:3328;top:10339;height:234;width:1;" filled="f" stroked="t" coordsize="21600,21600">
              <v:path arrowok="t"/>
              <v:fill on="f" focussize="0,0"/>
              <v:stroke weight="1.25pt" color="#739CC3"/>
              <v:imagedata o:title=""/>
              <o:lock v:ext="edit" aspectratio="f"/>
            </v:line>
            <v:line id="_x0000_s1081" o:spid="_x0000_s1081" o:spt="20" style="position:absolute;left:3321;top:9501;height:234;width:1;" filled="f" stroked="t" coordsize="21600,21600">
              <v:path arrowok="t"/>
              <v:fill on="f" focussize="0,0"/>
              <v:stroke weight="1.25pt" color="#739CC3"/>
              <v:imagedata o:title=""/>
              <o:lock v:ext="edit" aspectratio="f"/>
            </v:line>
            <v:roundrect id="_x0000_s1082" o:spid="_x0000_s1082" o:spt="2" style="position:absolute;left:8899;top:10924;height:2574;width:511;" fillcolor="#99CCFF" filled="t" stroked="t" coordsize="21600,21600" arcsize="0.166666666666667">
              <v:path/>
              <v:fill on="t" color2="#BBD5F0" focussize="0,0"/>
              <v:stroke weight="1.25pt" color="#739CC3"/>
              <v:imagedata o:title=""/>
              <o:lock v:ext="edit" aspectratio="f"/>
              <v:textbox>
                <w:txbxContent>
                  <w:p>
                    <w:pPr>
                      <w:jc w:val="center"/>
                    </w:pPr>
                  </w:p>
                  <w:p>
                    <w:pPr>
                      <w:jc w:val="center"/>
                    </w:pPr>
                  </w:p>
                  <w:p>
                    <w:pPr>
                      <w:jc w:val="center"/>
                    </w:pPr>
                  </w:p>
                  <w:p>
                    <w:pPr>
                      <w:jc w:val="center"/>
                    </w:pPr>
                    <w:r>
                      <w:rPr>
                        <w:rFonts w:hint="eastAsia"/>
                      </w:rPr>
                      <w:t>植物检疫</w:t>
                    </w:r>
                  </w:p>
                </w:txbxContent>
              </v:textbox>
            </v:roundrect>
            <v:line id="_x0000_s1083" o:spid="_x0000_s1083" o:spt="20" style="position:absolute;left:9134;top:10573;height:351;width:3;" filled="f" stroked="t" coordsize="21600,21600">
              <v:path arrowok="t"/>
              <v:fill on="f" focussize="0,0"/>
              <v:stroke weight="1.25pt" color="#739CC3"/>
              <v:imagedata o:title=""/>
              <o:lock v:ext="edit" aspectratio="f"/>
            </v:line>
            <v:roundrect id="_x0000_s1084" o:spid="_x0000_s1084" o:spt="2" style="position:absolute;left:6780;top:8818;height:588;width:1348;" fillcolor="#99CCFF" filled="t" stroked="t" coordsize="21600,21600" arcsize="0.166666666666667">
              <v:path/>
              <v:fill on="t" color2="#BBD5F0" focussize="0,0"/>
              <v:stroke weight="1.25pt" color="#739CC3"/>
              <v:imagedata o:title=""/>
              <o:lock v:ext="edit" aspectratio="f"/>
              <v:textbox>
                <w:txbxContent>
                  <w:p>
                    <w:pPr>
                      <w:spacing w:beforeLines="50"/>
                      <w:jc w:val="center"/>
                      <w:rPr>
                        <w:b/>
                      </w:rPr>
                    </w:pPr>
                    <w:r>
                      <w:rPr>
                        <w:rFonts w:hint="eastAsia"/>
                        <w:b/>
                      </w:rPr>
                      <w:t>主任</w:t>
                    </w:r>
                  </w:p>
                </w:txbxContent>
              </v:textbox>
            </v:roundrect>
            <v:line id="_x0000_s1085" o:spid="_x0000_s1085" o:spt="20" style="position:absolute;left:7408;top:9403;height:351;width:1;" filled="f" stroked="t" coordsize="21600,21600">
              <v:path arrowok="t"/>
              <v:fill on="f" focussize="0,0"/>
              <v:stroke weight="1.25pt" color="#739CC3"/>
              <v:imagedata o:title=""/>
              <o:lock v:ext="edit" aspectratio="f"/>
            </v:line>
            <v:roundrect id="_x0000_s1086" o:spid="_x0000_s1086" o:spt="2" style="position:absolute;left:6780;top:9637;height:585;width:1345;" fillcolor="#99CCFF" filled="t" stroked="t" coordsize="21600,21600" arcsize="0.166666666666667">
              <v:path/>
              <v:fill on="t" color2="#BBD5F0" focussize="0,0"/>
              <v:stroke weight="1.25pt" color="#739CC3"/>
              <v:imagedata o:title=""/>
              <o:lock v:ext="edit" aspectratio="f"/>
              <v:textbox>
                <w:txbxContent>
                  <w:p>
                    <w:pPr>
                      <w:spacing w:beforeLines="50"/>
                      <w:jc w:val="center"/>
                      <w:rPr>
                        <w:b/>
                      </w:rPr>
                    </w:pPr>
                    <w:r>
                      <w:rPr>
                        <w:rFonts w:hint="eastAsia"/>
                        <w:b/>
                      </w:rPr>
                      <w:t>技术负责人</w:t>
                    </w:r>
                  </w:p>
                </w:txbxContent>
              </v:textbox>
            </v:roundrect>
            <v:line id="_x0000_s1087" o:spid="_x0000_s1087" o:spt="20" style="position:absolute;left:7408;top:10222;height:351;width:1;" filled="f" stroked="t" coordsize="21600,21600">
              <v:path arrowok="t"/>
              <v:fill on="f" focussize="0,0"/>
              <v:stroke weight="1.25pt" color="#739CC3"/>
              <v:imagedata o:title=""/>
              <o:lock v:ext="edit" aspectratio="f"/>
            </v:line>
            <w10:wrap type="none"/>
            <w10:anchorlock/>
          </v:group>
        </w:pict>
      </w:r>
    </w:p>
    <w:p>
      <w:pPr>
        <w:tabs>
          <w:tab w:val="left" w:pos="945"/>
        </w:tabs>
        <w:jc w:val="center"/>
        <w:rPr>
          <w:rFonts w:ascii="宋体"/>
          <w:szCs w:val="21"/>
        </w:rPr>
      </w:pPr>
      <w:r>
        <w:rPr>
          <w:rFonts w:ascii="宋体" w:hAnsi="宋体"/>
          <w:szCs w:val="21"/>
        </w:rPr>
        <w:t xml:space="preserve"> </w:t>
      </w:r>
    </w:p>
    <w:p>
      <w:pPr>
        <w:tabs>
          <w:tab w:val="left" w:pos="945"/>
        </w:tabs>
        <w:jc w:val="center"/>
        <w:rPr>
          <w:rFonts w:ascii="宋体"/>
          <w:szCs w:val="21"/>
        </w:rPr>
        <w:sectPr>
          <w:headerReference r:id="rId20" w:type="default"/>
          <w:pgSz w:w="11906" w:h="16838"/>
          <w:pgMar w:top="2495" w:right="1134" w:bottom="907" w:left="1134" w:header="851" w:footer="992" w:gutter="0"/>
          <w:paperSrc w:first="32" w:other="32"/>
          <w:pgNumType w:start="1"/>
          <w:cols w:space="720" w:num="1"/>
          <w:docGrid w:linePitch="312" w:charSpace="0"/>
        </w:sectPr>
      </w:pPr>
    </w:p>
    <w:p>
      <w:pPr>
        <w:numPr>
          <w:ilvl w:val="2"/>
          <w:numId w:val="4"/>
        </w:numPr>
        <w:spacing w:line="360" w:lineRule="auto"/>
        <w:rPr>
          <w:rFonts w:ascii="宋体"/>
          <w:b/>
          <w:bCs/>
        </w:rPr>
      </w:pPr>
      <w:r>
        <w:rPr>
          <w:rFonts w:hint="eastAsia" w:ascii="宋体" w:hAnsi="宋体"/>
          <w:b/>
          <w:bCs/>
        </w:rPr>
        <w:t>目的</w:t>
      </w:r>
      <w:bookmarkStart w:id="3" w:name="文件控制"/>
      <w:bookmarkEnd w:id="3"/>
    </w:p>
    <w:p>
      <w:pPr>
        <w:spacing w:line="360" w:lineRule="auto"/>
        <w:ind w:firstLine="412" w:firstLineChars="196"/>
        <w:rPr>
          <w:rFonts w:ascii="宋体"/>
          <w:b/>
          <w:bCs/>
          <w:szCs w:val="21"/>
        </w:rPr>
      </w:pPr>
      <w:r>
        <w:rPr>
          <w:rFonts w:hint="eastAsia"/>
        </w:rPr>
        <w:t>为保证各项检测活动规范有序的进行，确保构成质量体系的各种文件的唯一性、现行有效性，而实施规范化的文件管理与控制。</w:t>
      </w:r>
    </w:p>
    <w:p>
      <w:pPr>
        <w:pStyle w:val="10"/>
        <w:spacing w:line="360" w:lineRule="auto"/>
        <w:ind w:left="0" w:leftChars="0" w:firstLine="420" w:firstLineChars="200"/>
        <w:rPr>
          <w:szCs w:val="21"/>
        </w:rPr>
      </w:pPr>
      <w:r>
        <w:rPr>
          <w:rFonts w:hint="eastAsia"/>
          <w:szCs w:val="21"/>
        </w:rPr>
        <w:t>本要素适用于本中心的所有文件（无论其</w:t>
      </w:r>
      <w:bookmarkStart w:id="4" w:name="_Hlt30912748"/>
      <w:bookmarkEnd w:id="4"/>
      <w:bookmarkStart w:id="5" w:name="_Hlt30912747"/>
      <w:bookmarkEnd w:id="5"/>
      <w:r>
        <w:rPr>
          <w:rFonts w:hint="eastAsia"/>
          <w:szCs w:val="21"/>
        </w:rPr>
        <w:t>承载在何种介质上）的管理与控制。</w:t>
      </w:r>
    </w:p>
    <w:p>
      <w:pPr>
        <w:spacing w:line="360" w:lineRule="auto"/>
        <w:rPr>
          <w:rFonts w:ascii="宋体"/>
          <w:b/>
          <w:bCs/>
          <w:szCs w:val="21"/>
        </w:rPr>
      </w:pPr>
      <w:r>
        <w:rPr>
          <w:rFonts w:ascii="宋体" w:hAnsi="宋体"/>
          <w:b/>
          <w:bCs/>
          <w:szCs w:val="21"/>
        </w:rPr>
        <w:t xml:space="preserve">4.3.2  </w:t>
      </w:r>
      <w:r>
        <w:rPr>
          <w:rFonts w:hint="eastAsia" w:ascii="宋体" w:hAnsi="宋体"/>
          <w:b/>
          <w:bCs/>
          <w:szCs w:val="21"/>
        </w:rPr>
        <w:t>文件的批准和发布</w:t>
      </w:r>
    </w:p>
    <w:p>
      <w:pPr>
        <w:pStyle w:val="7"/>
        <w:ind w:left="0" w:leftChars="0" w:firstLine="0" w:firstLineChars="0"/>
        <w:rPr>
          <w:sz w:val="21"/>
          <w:szCs w:val="21"/>
        </w:rPr>
      </w:pPr>
      <w:r>
        <w:rPr>
          <w:sz w:val="21"/>
          <w:szCs w:val="21"/>
        </w:rPr>
        <w:t xml:space="preserve">4.3.2.1. </w:t>
      </w:r>
      <w:r>
        <w:rPr>
          <w:rFonts w:hint="eastAsia"/>
          <w:sz w:val="21"/>
          <w:szCs w:val="21"/>
        </w:rPr>
        <w:t>批准和发布</w:t>
      </w:r>
    </w:p>
    <w:p>
      <w:pPr>
        <w:pStyle w:val="7"/>
        <w:ind w:left="0" w:leftChars="0" w:firstLine="420" w:firstLineChars="200"/>
        <w:rPr>
          <w:color w:val="000000"/>
          <w:sz w:val="21"/>
          <w:szCs w:val="21"/>
        </w:rPr>
      </w:pPr>
      <w:r>
        <w:rPr>
          <w:rFonts w:hint="eastAsia"/>
          <w:color w:val="000000"/>
          <w:sz w:val="21"/>
          <w:szCs w:val="21"/>
        </w:rPr>
        <w:t>本中心主任负责质量手册的审批发布；质量负责人负责组织质量体系文件的编写、程序文件的审批及相关质量管理要素的维护与修订；实验室主任负责本实验室范围内使用文件的审批。项目负责人负责组织相关各类作业指导书的编制、维护、修订；设备管理员负责组织仪器设备操作规程和校准规程的编写；档案管理员是本要素的协助者，负责组织各类文件（包括法规标准等）的收集、保管及发放。</w:t>
      </w:r>
    </w:p>
    <w:p>
      <w:pPr>
        <w:pStyle w:val="7"/>
        <w:ind w:left="0" w:leftChars="0" w:firstLine="0" w:firstLineChars="0"/>
        <w:rPr>
          <w:color w:val="000000"/>
          <w:sz w:val="21"/>
          <w:szCs w:val="21"/>
        </w:rPr>
      </w:pPr>
      <w:r>
        <w:rPr>
          <w:color w:val="000000"/>
          <w:sz w:val="21"/>
          <w:szCs w:val="21"/>
        </w:rPr>
        <w:t xml:space="preserve">4.3.2.2  </w:t>
      </w:r>
      <w:r>
        <w:rPr>
          <w:rFonts w:hint="eastAsia"/>
          <w:color w:val="000000"/>
          <w:sz w:val="21"/>
          <w:szCs w:val="21"/>
        </w:rPr>
        <w:t>文件控制程序的建立</w:t>
      </w:r>
    </w:p>
    <w:p>
      <w:pPr>
        <w:pStyle w:val="7"/>
        <w:ind w:left="0" w:leftChars="0" w:firstLine="412" w:firstLineChars="196"/>
        <w:rPr>
          <w:b/>
          <w:color w:val="000000"/>
          <w:sz w:val="21"/>
          <w:szCs w:val="21"/>
        </w:rPr>
      </w:pPr>
      <w:r>
        <w:rPr>
          <w:rFonts w:hint="eastAsia"/>
          <w:color w:val="000000"/>
          <w:sz w:val="21"/>
          <w:szCs w:val="21"/>
        </w:rPr>
        <w:t>建立文件控制程序，确保：</w:t>
      </w:r>
    </w:p>
    <w:p>
      <w:pPr>
        <w:pStyle w:val="7"/>
        <w:ind w:left="0" w:leftChars="0" w:firstLine="413" w:firstLineChars="196"/>
        <w:rPr>
          <w:b/>
          <w:color w:val="000000"/>
          <w:sz w:val="21"/>
          <w:szCs w:val="21"/>
        </w:rPr>
      </w:pPr>
      <w:r>
        <w:rPr>
          <w:b/>
          <w:color w:val="000000"/>
          <w:sz w:val="21"/>
          <w:szCs w:val="21"/>
        </w:rPr>
        <w:t>a.</w:t>
      </w:r>
      <w:r>
        <w:rPr>
          <w:color w:val="000000"/>
          <w:sz w:val="21"/>
          <w:szCs w:val="21"/>
        </w:rPr>
        <w:t xml:space="preserve"> </w:t>
      </w:r>
      <w:r>
        <w:rPr>
          <w:rFonts w:hint="eastAsia"/>
          <w:color w:val="000000"/>
          <w:sz w:val="21"/>
          <w:szCs w:val="21"/>
        </w:rPr>
        <w:t>防止使用无效或作废的质量手册、程序文件及质量记录（格式），确保文件的更改和修订状态得到识别，需要编制识别文件当前状态和分发的控制清单。</w:t>
      </w:r>
    </w:p>
    <w:p>
      <w:pPr>
        <w:pStyle w:val="7"/>
        <w:ind w:left="0" w:leftChars="0" w:firstLine="413" w:firstLineChars="196"/>
        <w:rPr>
          <w:b/>
          <w:sz w:val="21"/>
          <w:szCs w:val="21"/>
        </w:rPr>
      </w:pPr>
      <w:r>
        <w:rPr>
          <w:b/>
          <w:sz w:val="21"/>
          <w:szCs w:val="21"/>
        </w:rPr>
        <w:t>b.</w:t>
      </w:r>
      <w:r>
        <w:rPr>
          <w:sz w:val="21"/>
          <w:szCs w:val="21"/>
        </w:rPr>
        <w:t xml:space="preserve"> </w:t>
      </w:r>
      <w:r>
        <w:rPr>
          <w:rFonts w:hint="eastAsia"/>
          <w:sz w:val="21"/>
          <w:szCs w:val="21"/>
        </w:rPr>
        <w:t>在本中心作业场所都能得到相应文件的授权版本。</w:t>
      </w:r>
    </w:p>
    <w:p>
      <w:pPr>
        <w:pStyle w:val="7"/>
        <w:ind w:left="0" w:leftChars="0" w:firstLine="413" w:firstLineChars="196"/>
        <w:rPr>
          <w:sz w:val="21"/>
        </w:rPr>
      </w:pPr>
      <w:r>
        <w:rPr>
          <w:b/>
          <w:sz w:val="21"/>
        </w:rPr>
        <w:t xml:space="preserve">c. </w:t>
      </w:r>
      <w:r>
        <w:rPr>
          <w:rFonts w:hint="eastAsia"/>
          <w:sz w:val="21"/>
        </w:rPr>
        <w:t>及时对文件进行评审，以确保文件的持续适用性。</w:t>
      </w:r>
    </w:p>
    <w:p>
      <w:pPr>
        <w:pStyle w:val="7"/>
        <w:ind w:left="0" w:leftChars="0" w:firstLine="413" w:firstLineChars="196"/>
        <w:rPr>
          <w:sz w:val="21"/>
        </w:rPr>
      </w:pPr>
      <w:r>
        <w:rPr>
          <w:b/>
          <w:sz w:val="21"/>
        </w:rPr>
        <w:t>d.</w:t>
      </w:r>
      <w:r>
        <w:rPr>
          <w:sz w:val="21"/>
        </w:rPr>
        <w:t xml:space="preserve"> </w:t>
      </w:r>
      <w:r>
        <w:rPr>
          <w:rFonts w:hint="eastAsia"/>
          <w:sz w:val="21"/>
        </w:rPr>
        <w:t>及时从使用场所撤出无效或作废的文件以防误用。</w:t>
      </w:r>
    </w:p>
    <w:p>
      <w:pPr>
        <w:pStyle w:val="7"/>
        <w:ind w:left="0" w:leftChars="0" w:firstLine="413" w:firstLineChars="196"/>
        <w:rPr>
          <w:sz w:val="21"/>
        </w:rPr>
      </w:pPr>
      <w:r>
        <w:rPr>
          <w:b/>
          <w:sz w:val="21"/>
        </w:rPr>
        <w:t xml:space="preserve">e. </w:t>
      </w:r>
      <w:r>
        <w:rPr>
          <w:rFonts w:hint="eastAsia"/>
          <w:sz w:val="21"/>
        </w:rPr>
        <w:t>体系文件有唯一性标识。</w:t>
      </w:r>
    </w:p>
    <w:p>
      <w:pPr>
        <w:spacing w:line="360" w:lineRule="auto"/>
        <w:rPr>
          <w:rFonts w:ascii="宋体"/>
          <w:b/>
          <w:bCs/>
          <w:szCs w:val="21"/>
        </w:rPr>
      </w:pPr>
      <w:r>
        <w:rPr>
          <w:rFonts w:ascii="宋体" w:hAnsi="宋体"/>
          <w:b/>
          <w:bCs/>
          <w:szCs w:val="21"/>
        </w:rPr>
        <w:t xml:space="preserve">4.3.3  </w:t>
      </w:r>
      <w:r>
        <w:rPr>
          <w:rFonts w:hint="eastAsia" w:ascii="宋体" w:hAnsi="宋体"/>
          <w:b/>
          <w:bCs/>
          <w:szCs w:val="21"/>
        </w:rPr>
        <w:t>文件的变更</w:t>
      </w:r>
    </w:p>
    <w:p>
      <w:pPr>
        <w:spacing w:line="360" w:lineRule="auto"/>
        <w:ind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如果不是特别指定，所有体系文件的变更由原审批人负责审批发布。</w:t>
      </w:r>
    </w:p>
    <w:p>
      <w:pPr>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对于文件修改的内容，应在文件的“修改记录表”中予以记录。</w:t>
      </w:r>
    </w:p>
    <w:p>
      <w:pPr>
        <w:spacing w:line="360" w:lineRule="auto"/>
        <w:ind w:firstLine="422" w:firstLineChars="200"/>
        <w:rPr>
          <w:rFonts w:ascii="宋体"/>
          <w:szCs w:val="21"/>
        </w:rPr>
      </w:pPr>
      <w:r>
        <w:rPr>
          <w:rFonts w:ascii="宋体" w:hAnsi="宋体"/>
          <w:b/>
          <w:szCs w:val="21"/>
        </w:rPr>
        <w:t xml:space="preserve">c. </w:t>
      </w:r>
      <w:r>
        <w:rPr>
          <w:rFonts w:hint="eastAsia" w:ascii="宋体" w:hAnsi="宋体"/>
          <w:szCs w:val="21"/>
        </w:rPr>
        <w:t>允许授权人员对文件进行修改，但在修改之处要有清楚的标识、签名及日期。</w:t>
      </w:r>
    </w:p>
    <w:p>
      <w:pPr>
        <w:spacing w:line="360" w:lineRule="auto"/>
        <w:ind w:firstLine="422" w:firstLineChars="200"/>
        <w:rPr>
          <w:rFonts w:ascii="宋体"/>
          <w:szCs w:val="21"/>
        </w:rPr>
      </w:pPr>
      <w:r>
        <w:rPr>
          <w:rFonts w:ascii="宋体" w:hAnsi="宋体"/>
          <w:b/>
          <w:szCs w:val="21"/>
        </w:rPr>
        <w:t xml:space="preserve">d. </w:t>
      </w:r>
      <w:r>
        <w:rPr>
          <w:rFonts w:hint="eastAsia" w:ascii="宋体" w:hAnsi="宋体"/>
          <w:szCs w:val="21"/>
        </w:rPr>
        <w:t>对于本中心存储在计算机中的文件必须设置密码保护并且备份，并有适当的防病毒措施。</w:t>
      </w:r>
    </w:p>
    <w:p>
      <w:pPr>
        <w:spacing w:line="360" w:lineRule="auto"/>
        <w:rPr>
          <w:rFonts w:hAnsi="宋体"/>
          <w:b/>
          <w:szCs w:val="21"/>
        </w:rPr>
      </w:pPr>
      <w:r>
        <w:rPr>
          <w:rFonts w:ascii="宋体" w:hAnsi="宋体"/>
          <w:b/>
          <w:bCs/>
          <w:szCs w:val="21"/>
        </w:rPr>
        <w:t xml:space="preserve">4.3.4  </w:t>
      </w:r>
      <w:r>
        <w:rPr>
          <w:rFonts w:hint="eastAsia" w:hAnsi="宋体"/>
          <w:b/>
          <w:szCs w:val="21"/>
        </w:rPr>
        <w:t>支持性文件</w:t>
      </w:r>
    </w:p>
    <w:p>
      <w:pPr>
        <w:spacing w:line="360" w:lineRule="auto"/>
        <w:ind w:firstLine="424"/>
        <w:rPr>
          <w:rFonts w:ascii="宋体"/>
          <w:bCs/>
          <w:szCs w:val="21"/>
        </w:rPr>
        <w:sectPr>
          <w:headerReference r:id="rId21" w:type="default"/>
          <w:pgSz w:w="11906" w:h="16838"/>
          <w:pgMar w:top="2495" w:right="1134" w:bottom="907" w:left="1134" w:header="851" w:footer="992" w:gutter="0"/>
          <w:paperSrc w:first="32" w:other="32"/>
          <w:pgNumType w:start="1"/>
          <w:cols w:space="720" w:num="1"/>
          <w:docGrid w:linePitch="312" w:charSpace="0"/>
        </w:sectPr>
      </w:pPr>
      <w:r>
        <w:rPr>
          <w:rFonts w:ascii="宋体" w:hAnsi="宋体"/>
          <w:bCs/>
          <w:szCs w:val="21"/>
        </w:rPr>
        <w:t xml:space="preserve">   </w:t>
      </w:r>
      <w:r>
        <w:rPr>
          <w:rFonts w:hint="eastAsia" w:ascii="宋体" w:hAnsi="宋体"/>
          <w:szCs w:val="21"/>
        </w:rPr>
        <w:t>文件和资料控制程序</w:t>
      </w:r>
      <w:r>
        <w:rPr>
          <w:rFonts w:ascii="宋体" w:hAnsi="宋体"/>
          <w:szCs w:val="21"/>
        </w:rPr>
        <w:t>TSFZX</w:t>
      </w:r>
      <w:r>
        <w:rPr>
          <w:rFonts w:ascii="宋体"/>
          <w:szCs w:val="21"/>
        </w:rPr>
        <w:t>-</w:t>
      </w:r>
      <w:r>
        <w:rPr>
          <w:rFonts w:ascii="宋体" w:hAnsi="宋体"/>
          <w:szCs w:val="21"/>
        </w:rPr>
        <w:t>2-02-2015</w:t>
      </w:r>
    </w:p>
    <w:p>
      <w:pPr>
        <w:pStyle w:val="3"/>
        <w:spacing w:line="360" w:lineRule="auto"/>
        <w:ind w:left="0" w:firstLine="0"/>
        <w:rPr>
          <w:rFonts w:ascii="宋体"/>
          <w:b/>
          <w:bCs/>
          <w:szCs w:val="21"/>
        </w:rPr>
      </w:pPr>
      <w:r>
        <w:rPr>
          <w:rFonts w:ascii="宋体" w:hAnsi="宋体"/>
          <w:b/>
          <w:bCs/>
          <w:szCs w:val="21"/>
        </w:rPr>
        <w:t xml:space="preserve">4.4.0  </w:t>
      </w:r>
      <w:r>
        <w:rPr>
          <w:rFonts w:hint="eastAsia" w:ascii="宋体" w:hAnsi="宋体"/>
          <w:b/>
          <w:bCs/>
          <w:szCs w:val="21"/>
        </w:rPr>
        <w:t>目的</w:t>
      </w:r>
    </w:p>
    <w:p>
      <w:pPr>
        <w:pStyle w:val="3"/>
        <w:spacing w:line="360" w:lineRule="auto"/>
        <w:ind w:left="0" w:firstLine="412" w:firstLineChars="196"/>
        <w:rPr>
          <w:rFonts w:ascii="宋体"/>
          <w:szCs w:val="21"/>
        </w:rPr>
      </w:pPr>
      <w:r>
        <w:rPr>
          <w:rFonts w:hint="eastAsia" w:ascii="宋体" w:hAnsi="宋体"/>
          <w:szCs w:val="21"/>
        </w:rPr>
        <w:t>为了增强与客户之间的沟通，明确客户的检测需求，在接受委托检测之前实施合同评审；本要</w:t>
      </w:r>
      <w:bookmarkStart w:id="6" w:name="合同评审"/>
      <w:bookmarkEnd w:id="6"/>
      <w:r>
        <w:rPr>
          <w:rFonts w:hint="eastAsia" w:ascii="宋体" w:hAnsi="宋体"/>
          <w:szCs w:val="21"/>
        </w:rPr>
        <w:t>素适用于本中心承接的各项检测业务。</w:t>
      </w:r>
    </w:p>
    <w:p>
      <w:pPr>
        <w:pStyle w:val="3"/>
        <w:spacing w:line="360" w:lineRule="auto"/>
        <w:ind w:left="0" w:firstLine="0"/>
        <w:rPr>
          <w:rFonts w:ascii="宋体"/>
          <w:b/>
          <w:bCs/>
          <w:szCs w:val="21"/>
        </w:rPr>
      </w:pPr>
      <w:r>
        <w:rPr>
          <w:rFonts w:ascii="宋体" w:hAnsi="宋体"/>
          <w:b/>
          <w:bCs/>
          <w:szCs w:val="21"/>
        </w:rPr>
        <w:t xml:space="preserve">4.4.1 </w:t>
      </w:r>
      <w:r>
        <w:rPr>
          <w:rFonts w:hint="eastAsia" w:ascii="宋体" w:hAnsi="宋体"/>
          <w:b/>
          <w:bCs/>
          <w:szCs w:val="21"/>
        </w:rPr>
        <w:t>程序建立和职责划分</w:t>
      </w:r>
    </w:p>
    <w:p>
      <w:pPr>
        <w:spacing w:line="360" w:lineRule="auto"/>
        <w:rPr>
          <w:rFonts w:ascii="宋体"/>
          <w:szCs w:val="21"/>
        </w:rPr>
      </w:pPr>
      <w:r>
        <w:rPr>
          <w:rFonts w:ascii="宋体" w:hAnsi="宋体"/>
          <w:szCs w:val="21"/>
        </w:rPr>
        <w:t>4.4.1.1</w:t>
      </w:r>
      <w:r>
        <w:rPr>
          <w:rFonts w:hint="eastAsia" w:ascii="宋体" w:hAnsi="宋体"/>
          <w:szCs w:val="21"/>
        </w:rPr>
        <w:t>建立合同评审程序，确保</w:t>
      </w:r>
      <w:r>
        <w:rPr>
          <w:rFonts w:ascii="宋体" w:hAnsi="宋体"/>
          <w:szCs w:val="21"/>
        </w:rPr>
        <w:t>:</w:t>
      </w:r>
    </w:p>
    <w:p>
      <w:pPr>
        <w:spacing w:line="360" w:lineRule="auto"/>
        <w:ind w:firstLine="413" w:firstLineChars="196"/>
        <w:rPr>
          <w:rFonts w:ascii="宋体"/>
          <w:szCs w:val="21"/>
        </w:rPr>
      </w:pPr>
      <w:r>
        <w:rPr>
          <w:rFonts w:ascii="宋体" w:hAnsi="宋体"/>
          <w:b/>
          <w:szCs w:val="21"/>
        </w:rPr>
        <w:t xml:space="preserve">a. </w:t>
      </w:r>
      <w:r>
        <w:rPr>
          <w:rFonts w:hint="eastAsia" w:ascii="宋体" w:hAnsi="宋体"/>
          <w:szCs w:val="21"/>
        </w:rPr>
        <w:t>有能力和资源满足客户的要求；</w:t>
      </w:r>
    </w:p>
    <w:p>
      <w:pPr>
        <w:spacing w:line="360" w:lineRule="auto"/>
        <w:ind w:firstLine="413" w:firstLineChars="196"/>
        <w:rPr>
          <w:rFonts w:ascii="宋体"/>
          <w:szCs w:val="21"/>
        </w:rPr>
      </w:pPr>
      <w:r>
        <w:rPr>
          <w:rFonts w:ascii="宋体" w:hAnsi="宋体"/>
          <w:b/>
          <w:szCs w:val="21"/>
        </w:rPr>
        <w:t xml:space="preserve">b. </w:t>
      </w:r>
      <w:r>
        <w:rPr>
          <w:rFonts w:hint="eastAsia" w:ascii="宋体" w:hAnsi="宋体"/>
          <w:szCs w:val="21"/>
        </w:rPr>
        <w:t>选择适当的检测方法；</w:t>
      </w:r>
    </w:p>
    <w:p>
      <w:pPr>
        <w:spacing w:line="360" w:lineRule="auto"/>
        <w:ind w:firstLine="413" w:firstLineChars="196"/>
        <w:rPr>
          <w:rFonts w:ascii="宋体"/>
          <w:szCs w:val="21"/>
        </w:rPr>
      </w:pPr>
      <w:r>
        <w:rPr>
          <w:rFonts w:ascii="宋体" w:hAnsi="宋体"/>
          <w:b/>
          <w:szCs w:val="21"/>
        </w:rPr>
        <w:t xml:space="preserve">c. </w:t>
      </w:r>
      <w:r>
        <w:rPr>
          <w:rFonts w:hint="eastAsia" w:ascii="宋体" w:hAnsi="宋体"/>
          <w:szCs w:val="21"/>
        </w:rPr>
        <w:t>对评审内容予以记录和保存，便于追溯；</w:t>
      </w:r>
    </w:p>
    <w:p>
      <w:pPr>
        <w:spacing w:line="360" w:lineRule="auto"/>
        <w:rPr>
          <w:rFonts w:ascii="宋体"/>
          <w:szCs w:val="21"/>
        </w:rPr>
      </w:pPr>
      <w:r>
        <w:rPr>
          <w:rFonts w:ascii="宋体" w:hAnsi="宋体"/>
          <w:szCs w:val="21"/>
        </w:rPr>
        <w:t>4.4.1.2</w:t>
      </w:r>
      <w:r>
        <w:rPr>
          <w:rFonts w:hint="eastAsia" w:ascii="宋体" w:hAnsi="宋体"/>
          <w:szCs w:val="21"/>
        </w:rPr>
        <w:t>综合部负责检测协议的评审及签订，并会同相关实验室项目负责人对特殊检测协议，或者检验新工作进行评审。</w:t>
      </w:r>
    </w:p>
    <w:p>
      <w:pPr>
        <w:pStyle w:val="3"/>
        <w:spacing w:line="360" w:lineRule="auto"/>
        <w:ind w:left="0" w:firstLine="0"/>
        <w:rPr>
          <w:rFonts w:ascii="宋体"/>
          <w:b/>
          <w:bCs/>
          <w:szCs w:val="21"/>
        </w:rPr>
      </w:pPr>
      <w:r>
        <w:rPr>
          <w:rFonts w:ascii="宋体" w:hAnsi="宋体"/>
          <w:b/>
          <w:bCs/>
          <w:szCs w:val="21"/>
        </w:rPr>
        <w:t xml:space="preserve">4.4.2  </w:t>
      </w:r>
      <w:r>
        <w:rPr>
          <w:rFonts w:hint="eastAsia" w:ascii="宋体" w:hAnsi="宋体"/>
          <w:bCs/>
          <w:szCs w:val="21"/>
        </w:rPr>
        <w:t>要保存重大变化的合同评审记录。</w:t>
      </w:r>
    </w:p>
    <w:p>
      <w:pPr>
        <w:spacing w:line="360" w:lineRule="auto"/>
        <w:rPr>
          <w:rFonts w:ascii="宋体"/>
          <w:szCs w:val="21"/>
        </w:rPr>
      </w:pPr>
      <w:r>
        <w:rPr>
          <w:rFonts w:ascii="宋体" w:hAnsi="宋体"/>
          <w:b/>
          <w:szCs w:val="21"/>
        </w:rPr>
        <w:t xml:space="preserve">4.4.3  </w:t>
      </w:r>
      <w:r>
        <w:rPr>
          <w:rFonts w:hint="eastAsia" w:ascii="宋体" w:hAnsi="宋体"/>
          <w:szCs w:val="21"/>
        </w:rPr>
        <w:t>评审的内容应包括被分包出去的全部工作。</w:t>
      </w:r>
    </w:p>
    <w:p>
      <w:pPr>
        <w:pStyle w:val="7"/>
        <w:ind w:left="0" w:leftChars="0" w:firstLine="0" w:firstLineChars="0"/>
        <w:rPr>
          <w:sz w:val="21"/>
          <w:szCs w:val="21"/>
        </w:rPr>
      </w:pPr>
      <w:r>
        <w:rPr>
          <w:b/>
          <w:sz w:val="21"/>
          <w:szCs w:val="21"/>
        </w:rPr>
        <w:t xml:space="preserve">4.4.4 </w:t>
      </w:r>
      <w:r>
        <w:rPr>
          <w:sz w:val="21"/>
          <w:szCs w:val="21"/>
        </w:rPr>
        <w:t xml:space="preserve"> </w:t>
      </w:r>
      <w:r>
        <w:rPr>
          <w:rFonts w:hint="eastAsia"/>
          <w:sz w:val="21"/>
          <w:szCs w:val="21"/>
        </w:rPr>
        <w:t>在检测过程中有对合同的偏离时应及时通知客户。</w:t>
      </w:r>
    </w:p>
    <w:p>
      <w:pPr>
        <w:pStyle w:val="7"/>
        <w:ind w:left="0" w:leftChars="0" w:firstLine="0" w:firstLineChars="0"/>
        <w:rPr>
          <w:sz w:val="21"/>
          <w:szCs w:val="21"/>
        </w:rPr>
      </w:pPr>
      <w:r>
        <w:rPr>
          <w:b/>
          <w:sz w:val="21"/>
          <w:szCs w:val="21"/>
        </w:rPr>
        <w:t xml:space="preserve">4.4.5  </w:t>
      </w:r>
      <w:r>
        <w:rPr>
          <w:rFonts w:hint="eastAsia"/>
          <w:sz w:val="21"/>
          <w:szCs w:val="21"/>
        </w:rPr>
        <w:t>工作开始后需要修改合同，应重新进行评审，并通知相关人员。</w:t>
      </w:r>
    </w:p>
    <w:p>
      <w:pPr>
        <w:tabs>
          <w:tab w:val="left" w:pos="2445"/>
        </w:tabs>
        <w:spacing w:line="360" w:lineRule="auto"/>
        <w:rPr>
          <w:rFonts w:ascii="宋体"/>
          <w:szCs w:val="21"/>
        </w:rPr>
      </w:pPr>
      <w:r>
        <w:rPr>
          <w:rFonts w:ascii="宋体" w:hAnsi="宋体"/>
          <w:b/>
          <w:szCs w:val="21"/>
        </w:rPr>
        <w:t xml:space="preserve">4.4.6  </w:t>
      </w:r>
      <w:r>
        <w:rPr>
          <w:rFonts w:hint="eastAsia" w:ascii="宋体" w:hAnsi="宋体"/>
          <w:szCs w:val="21"/>
        </w:rPr>
        <w:t>在评审过程中，应按照规定要求对受理样品进行评审、标识和传递，确保样品的完整性、有效性，并及时完成与相关实验室的交接。</w:t>
      </w:r>
    </w:p>
    <w:p>
      <w:pPr>
        <w:tabs>
          <w:tab w:val="left" w:pos="2445"/>
        </w:tabs>
        <w:spacing w:line="360" w:lineRule="auto"/>
        <w:rPr>
          <w:rFonts w:ascii="宋体"/>
          <w:szCs w:val="21"/>
        </w:rPr>
      </w:pPr>
      <w:r>
        <w:rPr>
          <w:rFonts w:ascii="宋体" w:hAnsi="宋体"/>
          <w:b/>
          <w:szCs w:val="21"/>
        </w:rPr>
        <w:t xml:space="preserve">4.4.7  </w:t>
      </w:r>
      <w:r>
        <w:rPr>
          <w:rFonts w:hint="eastAsia" w:ascii="宋体" w:hAnsi="宋体"/>
          <w:szCs w:val="21"/>
        </w:rPr>
        <w:t>在评审过程中，应加强与客户沟通、协商过程的管理，接待人员、评审人员应不断提高业务素质和服务水平，并保持相关的、必要的记录。</w:t>
      </w:r>
    </w:p>
    <w:p>
      <w:pPr>
        <w:tabs>
          <w:tab w:val="left" w:pos="2445"/>
        </w:tabs>
        <w:spacing w:line="360" w:lineRule="auto"/>
        <w:rPr>
          <w:rFonts w:ascii="宋体"/>
          <w:szCs w:val="21"/>
        </w:rPr>
      </w:pPr>
      <w:r>
        <w:rPr>
          <w:rFonts w:ascii="宋体" w:hAnsi="宋体"/>
          <w:b/>
          <w:szCs w:val="21"/>
        </w:rPr>
        <w:t xml:space="preserve">4.4.8  </w:t>
      </w:r>
      <w:r>
        <w:rPr>
          <w:rFonts w:hint="eastAsia" w:ascii="宋体" w:hAnsi="宋体"/>
          <w:b/>
          <w:szCs w:val="21"/>
        </w:rPr>
        <w:t>支持性文件</w:t>
      </w:r>
    </w:p>
    <w:p>
      <w:pPr>
        <w:spacing w:line="360" w:lineRule="auto"/>
        <w:ind w:firstLine="420" w:firstLineChars="200"/>
        <w:rPr>
          <w:rFonts w:ascii="宋体"/>
          <w:szCs w:val="21"/>
        </w:rPr>
      </w:pPr>
      <w:r>
        <w:rPr>
          <w:rFonts w:hint="eastAsia" w:ascii="宋体" w:hAnsi="宋体"/>
          <w:szCs w:val="21"/>
        </w:rPr>
        <w:t>检验申请、要求评审程序</w:t>
      </w:r>
      <w:r>
        <w:rPr>
          <w:rFonts w:ascii="宋体" w:hAnsi="宋体"/>
          <w:szCs w:val="21"/>
        </w:rPr>
        <w:t xml:space="preserve"> TSFZX</w:t>
      </w:r>
      <w:r>
        <w:rPr>
          <w:rFonts w:ascii="宋体"/>
          <w:szCs w:val="21"/>
        </w:rPr>
        <w:t>-</w:t>
      </w:r>
      <w:r>
        <w:rPr>
          <w:rFonts w:ascii="宋体" w:hAnsi="宋体"/>
          <w:szCs w:val="21"/>
        </w:rPr>
        <w:t>2-08-2015</w:t>
      </w:r>
    </w:p>
    <w:p>
      <w:pPr>
        <w:spacing w:line="360" w:lineRule="auto"/>
        <w:ind w:firstLine="420" w:firstLineChars="200"/>
        <w:rPr>
          <w:rFonts w:ascii="宋体"/>
          <w:szCs w:val="21"/>
        </w:rPr>
      </w:pPr>
      <w:r>
        <w:rPr>
          <w:rFonts w:hint="eastAsia" w:ascii="宋体" w:hAnsi="宋体"/>
          <w:szCs w:val="21"/>
        </w:rPr>
        <w:t>检验新工作评审程序</w:t>
      </w:r>
      <w:r>
        <w:rPr>
          <w:rFonts w:ascii="宋体" w:hAnsi="宋体"/>
          <w:szCs w:val="21"/>
        </w:rPr>
        <w:t xml:space="preserve">     TSFZX</w:t>
      </w:r>
      <w:r>
        <w:rPr>
          <w:rFonts w:ascii="宋体"/>
          <w:szCs w:val="21"/>
        </w:rPr>
        <w:t>-</w:t>
      </w:r>
      <w:r>
        <w:rPr>
          <w:rFonts w:ascii="宋体" w:hAnsi="宋体"/>
          <w:szCs w:val="21"/>
        </w:rPr>
        <w:t>2-09-2015</w:t>
      </w:r>
    </w:p>
    <w:p>
      <w:pPr>
        <w:spacing w:line="360" w:lineRule="auto"/>
        <w:ind w:firstLine="420" w:firstLineChars="200"/>
        <w:rPr>
          <w:rFonts w:ascii="宋体"/>
          <w:szCs w:val="21"/>
        </w:rPr>
      </w:pPr>
      <w:r>
        <w:rPr>
          <w:rFonts w:hint="eastAsia" w:ascii="宋体" w:hAnsi="宋体"/>
          <w:szCs w:val="21"/>
        </w:rPr>
        <w:t>检验分包工作管理程序</w:t>
      </w:r>
      <w:r>
        <w:rPr>
          <w:rFonts w:ascii="宋体" w:hAnsi="宋体"/>
          <w:szCs w:val="21"/>
        </w:rPr>
        <w:t xml:space="preserve">   TSFZX</w:t>
      </w:r>
      <w:r>
        <w:rPr>
          <w:rFonts w:ascii="宋体"/>
          <w:szCs w:val="21"/>
        </w:rPr>
        <w:t>-</w:t>
      </w:r>
      <w:r>
        <w:rPr>
          <w:rFonts w:ascii="宋体" w:hAnsi="宋体"/>
          <w:szCs w:val="21"/>
        </w:rPr>
        <w:t>2-10-2015</w:t>
      </w:r>
    </w:p>
    <w:p/>
    <w:p/>
    <w:p>
      <w:pPr>
        <w:sectPr>
          <w:headerReference r:id="rId22" w:type="default"/>
          <w:pgSz w:w="11906" w:h="16838"/>
          <w:pgMar w:top="2495" w:right="1134" w:bottom="907" w:left="1134" w:header="851" w:footer="992" w:gutter="0"/>
          <w:paperSrc w:first="32" w:other="32"/>
          <w:pgNumType w:start="1"/>
          <w:cols w:space="720" w:num="1"/>
          <w:docGrid w:linePitch="312" w:charSpace="0"/>
        </w:sectPr>
      </w:pPr>
    </w:p>
    <w:p>
      <w:pPr>
        <w:pStyle w:val="3"/>
        <w:spacing w:line="360" w:lineRule="auto"/>
        <w:ind w:left="0" w:firstLine="0"/>
        <w:rPr>
          <w:rFonts w:ascii="宋体"/>
          <w:b/>
          <w:bCs/>
          <w:szCs w:val="21"/>
        </w:rPr>
      </w:pPr>
      <w:r>
        <w:rPr>
          <w:rFonts w:ascii="宋体" w:hAnsi="宋体"/>
          <w:b/>
          <w:bCs/>
          <w:szCs w:val="21"/>
        </w:rPr>
        <w:t xml:space="preserve">4.5.0  </w:t>
      </w:r>
      <w:bookmarkStart w:id="7" w:name="检测分包"/>
      <w:bookmarkEnd w:id="7"/>
      <w:r>
        <w:rPr>
          <w:rFonts w:hint="eastAsia" w:ascii="宋体" w:hAnsi="宋体"/>
          <w:b/>
          <w:bCs/>
          <w:szCs w:val="21"/>
        </w:rPr>
        <w:t>目的</w:t>
      </w:r>
    </w:p>
    <w:p>
      <w:pPr>
        <w:pStyle w:val="3"/>
        <w:spacing w:line="360" w:lineRule="auto"/>
        <w:ind w:left="0" w:firstLine="412" w:firstLineChars="196"/>
        <w:rPr>
          <w:rFonts w:ascii="宋体"/>
          <w:szCs w:val="21"/>
        </w:rPr>
      </w:pPr>
      <w:r>
        <w:rPr>
          <w:rFonts w:hint="eastAsia" w:ascii="宋体" w:hAnsi="宋体"/>
          <w:szCs w:val="21"/>
        </w:rPr>
        <w:t>为了有效地维护客户利益，控制检测分包的质量；本要素适用于本中心所有分包检测业务的管理。</w:t>
      </w:r>
    </w:p>
    <w:p>
      <w:pPr>
        <w:pStyle w:val="3"/>
        <w:tabs>
          <w:tab w:val="left" w:pos="840"/>
        </w:tabs>
        <w:spacing w:line="360" w:lineRule="auto"/>
        <w:ind w:left="0" w:firstLine="0"/>
        <w:rPr>
          <w:rFonts w:ascii="宋体"/>
          <w:szCs w:val="21"/>
        </w:rPr>
      </w:pPr>
      <w:r>
        <w:rPr>
          <w:rFonts w:ascii="宋体" w:hAnsi="宋体"/>
          <w:b/>
          <w:bCs/>
          <w:szCs w:val="21"/>
        </w:rPr>
        <w:t xml:space="preserve">4.5.1 </w:t>
      </w:r>
      <w:r>
        <w:rPr>
          <w:rFonts w:hint="eastAsia" w:ascii="宋体" w:hAnsi="宋体"/>
          <w:szCs w:val="21"/>
        </w:rPr>
        <w:t>满足以下几种情况，需要进行分包：</w:t>
      </w:r>
    </w:p>
    <w:p>
      <w:pPr>
        <w:pStyle w:val="3"/>
        <w:tabs>
          <w:tab w:val="left" w:pos="1260"/>
          <w:tab w:val="left" w:pos="1620"/>
        </w:tabs>
        <w:spacing w:line="360" w:lineRule="auto"/>
        <w:ind w:left="418" w:leftChars="199" w:firstLine="0"/>
        <w:rPr>
          <w:rFonts w:ascii="宋体"/>
          <w:szCs w:val="21"/>
        </w:rPr>
      </w:pPr>
      <w:r>
        <w:rPr>
          <w:rFonts w:ascii="宋体" w:hAnsi="宋体"/>
          <w:b/>
          <w:szCs w:val="21"/>
        </w:rPr>
        <w:t xml:space="preserve">a. </w:t>
      </w:r>
      <w:r>
        <w:rPr>
          <w:rFonts w:hint="eastAsia" w:ascii="宋体" w:hAnsi="宋体"/>
          <w:szCs w:val="21"/>
        </w:rPr>
        <w:t>暂不具备检测能力的检测项目；</w:t>
      </w:r>
    </w:p>
    <w:p>
      <w:pPr>
        <w:pStyle w:val="3"/>
        <w:tabs>
          <w:tab w:val="left" w:pos="1260"/>
          <w:tab w:val="left" w:pos="1620"/>
        </w:tabs>
        <w:spacing w:line="360" w:lineRule="auto"/>
        <w:ind w:left="418" w:leftChars="199" w:firstLine="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因设备故障短期内难以修复的；</w:t>
      </w:r>
    </w:p>
    <w:p>
      <w:pPr>
        <w:pStyle w:val="3"/>
        <w:tabs>
          <w:tab w:val="left" w:pos="1260"/>
          <w:tab w:val="left" w:pos="1620"/>
        </w:tabs>
        <w:spacing w:line="360" w:lineRule="auto"/>
        <w:ind w:left="418" w:leftChars="199" w:firstLine="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临时性大批量任务，</w:t>
      </w:r>
      <w:r>
        <w:rPr>
          <w:rFonts w:hint="eastAsia"/>
          <w:szCs w:val="21"/>
        </w:rPr>
        <w:t>人员和设备等资源</w:t>
      </w:r>
      <w:r>
        <w:rPr>
          <w:rFonts w:hint="eastAsia" w:ascii="宋体" w:hAnsi="宋体"/>
          <w:szCs w:val="21"/>
        </w:rPr>
        <w:t>在规定时间内无法满足客户检测要求的；</w:t>
      </w:r>
    </w:p>
    <w:p>
      <w:pPr>
        <w:pStyle w:val="3"/>
        <w:tabs>
          <w:tab w:val="left" w:pos="1260"/>
          <w:tab w:val="left" w:pos="1620"/>
        </w:tabs>
        <w:spacing w:line="360" w:lineRule="auto"/>
        <w:ind w:left="418" w:leftChars="199" w:firstLine="0"/>
        <w:rPr>
          <w:rFonts w:ascii="宋体"/>
          <w:szCs w:val="21"/>
        </w:rPr>
      </w:pPr>
      <w:r>
        <w:rPr>
          <w:rFonts w:ascii="楷体_GB2312"/>
          <w:b/>
          <w:szCs w:val="21"/>
        </w:rPr>
        <w:t>d.</w:t>
      </w:r>
      <w:r>
        <w:rPr>
          <w:rFonts w:ascii="楷体_GB2312"/>
          <w:szCs w:val="21"/>
        </w:rPr>
        <w:t xml:space="preserve"> </w:t>
      </w:r>
      <w:r>
        <w:rPr>
          <w:rFonts w:hint="eastAsia" w:ascii="楷体_GB2312"/>
          <w:szCs w:val="21"/>
        </w:rPr>
        <w:t>个别设备使用频次低，价格昂贵及一些特殊要求的检测项目</w:t>
      </w:r>
      <w:r>
        <w:rPr>
          <w:rFonts w:hint="eastAsia" w:ascii="宋体" w:hAnsi="宋体"/>
          <w:szCs w:val="21"/>
        </w:rPr>
        <w:t>；</w:t>
      </w:r>
    </w:p>
    <w:p>
      <w:pPr>
        <w:pStyle w:val="3"/>
        <w:tabs>
          <w:tab w:val="left" w:pos="1260"/>
          <w:tab w:val="left" w:pos="1620"/>
        </w:tabs>
        <w:spacing w:line="360" w:lineRule="auto"/>
        <w:ind w:left="418" w:leftChars="199" w:firstLine="0"/>
        <w:rPr>
          <w:rFonts w:ascii="宋体"/>
          <w:szCs w:val="21"/>
        </w:rPr>
      </w:pPr>
      <w:r>
        <w:rPr>
          <w:rFonts w:ascii="宋体" w:hAnsi="宋体"/>
          <w:b/>
          <w:szCs w:val="21"/>
        </w:rPr>
        <w:t xml:space="preserve">e. </w:t>
      </w:r>
      <w:r>
        <w:rPr>
          <w:rFonts w:hint="eastAsia" w:ascii="宋体" w:hAnsi="宋体"/>
          <w:szCs w:val="21"/>
        </w:rPr>
        <w:t>其他持续性的原因，通过长期分包、代理或特殊协议。</w:t>
      </w:r>
    </w:p>
    <w:p>
      <w:pPr>
        <w:pStyle w:val="3"/>
        <w:tabs>
          <w:tab w:val="left" w:pos="1260"/>
          <w:tab w:val="left" w:pos="1620"/>
        </w:tabs>
        <w:spacing w:line="360" w:lineRule="auto"/>
        <w:ind w:left="418" w:leftChars="199" w:firstLine="0"/>
        <w:rPr>
          <w:rFonts w:ascii="宋体"/>
          <w:szCs w:val="21"/>
        </w:rPr>
      </w:pPr>
      <w:r>
        <w:rPr>
          <w:rFonts w:ascii="宋体" w:hAnsi="宋体"/>
          <w:b/>
          <w:szCs w:val="21"/>
        </w:rPr>
        <w:t>f.</w:t>
      </w:r>
      <w:r>
        <w:rPr>
          <w:rFonts w:ascii="宋体" w:hAnsi="宋体"/>
          <w:szCs w:val="21"/>
        </w:rPr>
        <w:t xml:space="preserve"> </w:t>
      </w:r>
      <w:r>
        <w:rPr>
          <w:rFonts w:hint="eastAsia" w:ascii="宋体" w:hAnsi="宋体"/>
          <w:szCs w:val="21"/>
        </w:rPr>
        <w:t>客户指定或法定要求的分包。</w:t>
      </w:r>
    </w:p>
    <w:p>
      <w:pPr>
        <w:pStyle w:val="3"/>
        <w:spacing w:line="360" w:lineRule="auto"/>
        <w:ind w:left="632" w:hanging="632" w:hangingChars="300"/>
        <w:rPr>
          <w:rFonts w:ascii="宋体"/>
          <w:bCs/>
          <w:szCs w:val="21"/>
        </w:rPr>
      </w:pPr>
      <w:r>
        <w:rPr>
          <w:rFonts w:ascii="宋体" w:hAnsi="宋体"/>
          <w:b/>
          <w:bCs/>
          <w:szCs w:val="21"/>
        </w:rPr>
        <w:t xml:space="preserve">4.5.2  </w:t>
      </w:r>
      <w:r>
        <w:rPr>
          <w:rFonts w:hint="eastAsia" w:ascii="宋体" w:hAnsi="宋体"/>
          <w:bCs/>
          <w:szCs w:val="21"/>
        </w:rPr>
        <w:t>实验室应将检测项目分包安排以书面形式通知客户，适当时得到客户的的准许。</w:t>
      </w:r>
    </w:p>
    <w:p>
      <w:pPr>
        <w:pStyle w:val="3"/>
        <w:spacing w:line="360" w:lineRule="auto"/>
        <w:ind w:left="632" w:hanging="632" w:hangingChars="300"/>
        <w:rPr>
          <w:rFonts w:ascii="宋体"/>
          <w:szCs w:val="21"/>
        </w:rPr>
      </w:pPr>
      <w:r>
        <w:rPr>
          <w:rFonts w:ascii="宋体" w:hAnsi="宋体"/>
          <w:b/>
          <w:bCs/>
          <w:szCs w:val="21"/>
        </w:rPr>
        <w:t xml:space="preserve">4.5.3  </w:t>
      </w:r>
      <w:r>
        <w:rPr>
          <w:rFonts w:hint="eastAsia" w:ascii="宋体" w:hAnsi="宋体"/>
          <w:szCs w:val="21"/>
        </w:rPr>
        <w:t>本中心就分包结果向客户负责（客户指定或法定的分包方除外）</w:t>
      </w:r>
    </w:p>
    <w:p>
      <w:pPr>
        <w:pStyle w:val="3"/>
        <w:spacing w:line="360" w:lineRule="auto"/>
        <w:ind w:left="420"/>
        <w:rPr>
          <w:rFonts w:ascii="宋体"/>
          <w:szCs w:val="21"/>
        </w:rPr>
      </w:pPr>
      <w:r>
        <w:rPr>
          <w:rFonts w:ascii="宋体" w:hAnsi="宋体"/>
          <w:b/>
          <w:szCs w:val="21"/>
        </w:rPr>
        <w:t xml:space="preserve">4.5.4  </w:t>
      </w:r>
      <w:r>
        <w:rPr>
          <w:rFonts w:hint="eastAsia" w:ascii="宋体" w:hAnsi="宋体"/>
          <w:szCs w:val="21"/>
        </w:rPr>
        <w:t>保存分包方的注册记录，合格的分包方应具备条件为：</w:t>
      </w:r>
    </w:p>
    <w:p>
      <w:pPr>
        <w:pStyle w:val="3"/>
        <w:spacing w:line="360" w:lineRule="auto"/>
        <w:ind w:left="0" w:firstLine="413" w:firstLineChars="196"/>
        <w:rPr>
          <w:rFonts w:ascii="宋体"/>
          <w:color w:val="000000"/>
          <w:szCs w:val="21"/>
        </w:rPr>
      </w:pPr>
      <w:r>
        <w:rPr>
          <w:rFonts w:ascii="宋体" w:hAnsi="宋体"/>
          <w:b/>
          <w:szCs w:val="21"/>
        </w:rPr>
        <w:t xml:space="preserve">a. </w:t>
      </w:r>
      <w:r>
        <w:rPr>
          <w:rFonts w:hint="eastAsia" w:ascii="宋体" w:hAnsi="宋体"/>
          <w:szCs w:val="21"/>
        </w:rPr>
        <w:t>通过中国合格评定认可委员会（</w:t>
      </w:r>
      <w:r>
        <w:rPr>
          <w:rFonts w:ascii="宋体" w:hAnsi="宋体"/>
          <w:szCs w:val="21"/>
        </w:rPr>
        <w:t>CNAS</w:t>
      </w:r>
      <w:r>
        <w:rPr>
          <w:rFonts w:hint="eastAsia" w:ascii="宋体" w:hAnsi="宋体"/>
          <w:szCs w:val="21"/>
        </w:rPr>
        <w:t>）</w:t>
      </w:r>
      <w:r>
        <w:rPr>
          <w:rFonts w:hint="eastAsia" w:ascii="宋体" w:hAnsi="宋体"/>
          <w:color w:val="000000"/>
          <w:szCs w:val="21"/>
        </w:rPr>
        <w:t>认可的实验室，依法取得资质认定的实验室，或者与</w:t>
      </w:r>
      <w:r>
        <w:rPr>
          <w:rFonts w:ascii="宋体" w:hAnsi="宋体"/>
          <w:color w:val="000000"/>
          <w:szCs w:val="21"/>
        </w:rPr>
        <w:t>CNAS</w:t>
      </w:r>
      <w:r>
        <w:rPr>
          <w:rFonts w:hint="eastAsia" w:ascii="宋体" w:hAnsi="宋体"/>
          <w:color w:val="000000"/>
          <w:szCs w:val="21"/>
        </w:rPr>
        <w:t>互认的国际认可机构认可的实验室；</w:t>
      </w:r>
    </w:p>
    <w:p>
      <w:pPr>
        <w:pStyle w:val="3"/>
        <w:spacing w:line="360" w:lineRule="auto"/>
        <w:ind w:left="418" w:leftChars="199" w:firstLine="0"/>
        <w:rPr>
          <w:rFonts w:ascii="宋体"/>
          <w:color w:val="000000"/>
          <w:szCs w:val="21"/>
        </w:rPr>
      </w:pPr>
      <w:r>
        <w:rPr>
          <w:rFonts w:ascii="宋体" w:hAnsi="宋体"/>
          <w:b/>
          <w:color w:val="000000"/>
          <w:szCs w:val="21"/>
        </w:rPr>
        <w:t xml:space="preserve">b. </w:t>
      </w:r>
      <w:r>
        <w:rPr>
          <w:rFonts w:hint="eastAsia" w:ascii="宋体" w:hAnsi="宋体"/>
          <w:color w:val="000000"/>
          <w:szCs w:val="21"/>
        </w:rPr>
        <w:t>认可证书、资质认定证书在有效期内且分包工作在其能力范围内。</w:t>
      </w:r>
    </w:p>
    <w:p>
      <w:pPr>
        <w:pStyle w:val="3"/>
        <w:spacing w:line="360" w:lineRule="auto"/>
        <w:ind w:left="0" w:firstLine="0"/>
        <w:rPr>
          <w:rFonts w:ascii="宋体"/>
          <w:b/>
          <w:bCs/>
          <w:szCs w:val="21"/>
        </w:rPr>
      </w:pPr>
      <w:r>
        <w:rPr>
          <w:rFonts w:ascii="宋体" w:hAnsi="宋体"/>
          <w:b/>
          <w:bCs/>
          <w:szCs w:val="21"/>
        </w:rPr>
        <w:t xml:space="preserve">4.5.5  </w:t>
      </w:r>
      <w:r>
        <w:rPr>
          <w:rFonts w:hint="eastAsia" w:ascii="宋体" w:hAnsi="宋体"/>
          <w:b/>
          <w:bCs/>
          <w:szCs w:val="21"/>
        </w:rPr>
        <w:t>支持性文件</w:t>
      </w:r>
    </w:p>
    <w:p>
      <w:pPr>
        <w:spacing w:line="360" w:lineRule="auto"/>
        <w:ind w:firstLine="525" w:firstLineChars="250"/>
        <w:rPr>
          <w:rFonts w:ascii="宋体"/>
          <w:szCs w:val="21"/>
        </w:rPr>
        <w:sectPr>
          <w:headerReference r:id="rId23" w:type="default"/>
          <w:pgSz w:w="11906" w:h="16838"/>
          <w:pgMar w:top="2495" w:right="1134" w:bottom="907" w:left="1134" w:header="851" w:footer="280" w:gutter="0"/>
          <w:paperSrc w:first="32" w:other="32"/>
          <w:cols w:space="720" w:num="1"/>
          <w:docGrid w:linePitch="312" w:charSpace="0"/>
        </w:sectPr>
      </w:pPr>
      <w:r>
        <w:rPr>
          <w:rFonts w:hint="eastAsia" w:ascii="宋体" w:hAnsi="宋体"/>
          <w:szCs w:val="21"/>
        </w:rPr>
        <w:t>检验分包工作管理程序</w:t>
      </w:r>
      <w:r>
        <w:rPr>
          <w:rFonts w:ascii="宋体" w:hAnsi="宋体"/>
          <w:szCs w:val="21"/>
        </w:rPr>
        <w:t xml:space="preserve">  TSFZX</w:t>
      </w:r>
      <w:r>
        <w:rPr>
          <w:rFonts w:ascii="宋体"/>
          <w:szCs w:val="21"/>
        </w:rPr>
        <w:t>-</w:t>
      </w:r>
      <w:r>
        <w:rPr>
          <w:rFonts w:ascii="宋体" w:hAnsi="宋体"/>
          <w:szCs w:val="21"/>
        </w:rPr>
        <w:t>2-10-2015</w:t>
      </w:r>
    </w:p>
    <w:p>
      <w:pPr>
        <w:pStyle w:val="3"/>
        <w:spacing w:line="360" w:lineRule="auto"/>
        <w:ind w:left="0" w:firstLine="0"/>
        <w:rPr>
          <w:rFonts w:ascii="宋体"/>
          <w:b/>
          <w:bCs/>
          <w:szCs w:val="21"/>
        </w:rPr>
      </w:pPr>
      <w:r>
        <w:rPr>
          <w:rFonts w:ascii="宋体" w:hAnsi="宋体"/>
          <w:b/>
          <w:bCs/>
          <w:szCs w:val="21"/>
        </w:rPr>
        <w:t xml:space="preserve">4.6.0  </w:t>
      </w:r>
      <w:bookmarkStart w:id="8" w:name="服务和供应品采购"/>
      <w:bookmarkEnd w:id="8"/>
      <w:r>
        <w:rPr>
          <w:rFonts w:hint="eastAsia" w:ascii="宋体" w:hAnsi="宋体"/>
          <w:b/>
          <w:bCs/>
          <w:szCs w:val="21"/>
        </w:rPr>
        <w:t>目的</w:t>
      </w:r>
    </w:p>
    <w:p>
      <w:pPr>
        <w:pStyle w:val="3"/>
        <w:spacing w:line="360" w:lineRule="auto"/>
        <w:ind w:left="0" w:firstLine="412" w:firstLineChars="196"/>
        <w:rPr>
          <w:rFonts w:ascii="宋体"/>
          <w:b/>
          <w:bCs/>
          <w:szCs w:val="21"/>
        </w:rPr>
      </w:pPr>
      <w:r>
        <w:rPr>
          <w:rFonts w:hint="eastAsia" w:ascii="宋体" w:hAnsi="宋体"/>
          <w:szCs w:val="21"/>
        </w:rPr>
        <w:t>为了保证检测所需的资源及支持性服务满足要求；本要素适用于本中心开展检测活动所需的仪器设备、标准物质、日常耗品、辅助设施、试验材料、工具的采购、验收、管理等活动以及外部计量、设备维修等支持服务的获取。</w:t>
      </w:r>
    </w:p>
    <w:p>
      <w:pPr>
        <w:pStyle w:val="3"/>
        <w:spacing w:line="360" w:lineRule="auto"/>
        <w:ind w:left="0" w:firstLine="0"/>
        <w:rPr>
          <w:rFonts w:ascii="宋体"/>
          <w:b/>
          <w:bCs/>
          <w:szCs w:val="21"/>
        </w:rPr>
      </w:pPr>
      <w:r>
        <w:rPr>
          <w:rFonts w:ascii="宋体" w:hAnsi="宋体"/>
          <w:b/>
          <w:bCs/>
          <w:szCs w:val="21"/>
        </w:rPr>
        <w:t xml:space="preserve">4.6.1  </w:t>
      </w:r>
      <w:r>
        <w:rPr>
          <w:rFonts w:hint="eastAsia" w:ascii="宋体" w:hAnsi="宋体"/>
          <w:b/>
          <w:bCs/>
          <w:szCs w:val="21"/>
        </w:rPr>
        <w:t>采购物品及服务质量的控制</w:t>
      </w:r>
    </w:p>
    <w:p>
      <w:pPr>
        <w:pStyle w:val="3"/>
        <w:spacing w:line="360" w:lineRule="auto"/>
        <w:ind w:left="0" w:firstLine="413" w:firstLineChars="196"/>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由技术负责人组织对供应商进行充分的了解和评定，内容包括供应商的服务水平，能力资质和质量信誉等。</w:t>
      </w:r>
    </w:p>
    <w:p>
      <w:pPr>
        <w:pStyle w:val="3"/>
        <w:spacing w:line="360" w:lineRule="auto"/>
        <w:ind w:left="418" w:leftChars="199" w:firstLine="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对计量部门的资格进行核实，以确保其计量结果的有效性。</w:t>
      </w:r>
    </w:p>
    <w:p>
      <w:pPr>
        <w:pStyle w:val="3"/>
        <w:spacing w:line="360" w:lineRule="auto"/>
        <w:ind w:left="313" w:leftChars="149" w:firstLine="0"/>
        <w:rPr>
          <w:rFonts w:ascii="宋体"/>
          <w:szCs w:val="21"/>
        </w:rPr>
      </w:pPr>
      <w:r>
        <w:rPr>
          <w:rFonts w:ascii="宋体" w:hAnsi="Arial" w:cs="Arial"/>
          <w:b/>
          <w:bCs/>
          <w:szCs w:val="21"/>
          <w:lang w:val="sq-AL"/>
        </w:rPr>
        <w:t xml:space="preserve"> c</w:t>
      </w:r>
      <w:r>
        <w:rPr>
          <w:rFonts w:ascii="宋体" w:hAnsi="Arial" w:cs="Arial"/>
          <w:bCs/>
          <w:szCs w:val="21"/>
          <w:lang w:val="sq-AL"/>
        </w:rPr>
        <w:t xml:space="preserve">. </w:t>
      </w:r>
      <w:r>
        <w:rPr>
          <w:rFonts w:hint="eastAsia" w:ascii="宋体" w:hAnsi="Arial" w:cs="Arial"/>
          <w:bCs/>
          <w:szCs w:val="21"/>
          <w:lang w:val="sq-AL"/>
        </w:rPr>
        <w:t>废弃物的处置：化学废弃物与生物废弃物分别交由具备资质的单位进行处理，每年签订合同。</w:t>
      </w:r>
    </w:p>
    <w:p>
      <w:pPr>
        <w:pStyle w:val="3"/>
        <w:spacing w:line="360" w:lineRule="auto"/>
        <w:ind w:left="0" w:firstLine="0"/>
        <w:rPr>
          <w:rFonts w:ascii="宋体"/>
          <w:b/>
          <w:bCs/>
          <w:szCs w:val="21"/>
        </w:rPr>
      </w:pPr>
      <w:r>
        <w:rPr>
          <w:rFonts w:ascii="宋体" w:hAnsi="宋体"/>
          <w:b/>
          <w:bCs/>
          <w:szCs w:val="21"/>
          <w:lang w:val="en-GB"/>
        </w:rPr>
        <w:t xml:space="preserve">4.6.2 </w:t>
      </w:r>
      <w:r>
        <w:rPr>
          <w:rFonts w:hint="eastAsia" w:ascii="宋体" w:hAnsi="宋体"/>
          <w:b/>
          <w:bCs/>
          <w:szCs w:val="21"/>
        </w:rPr>
        <w:t>采购物品的验收</w:t>
      </w:r>
    </w:p>
    <w:p>
      <w:pPr>
        <w:pStyle w:val="3"/>
        <w:spacing w:line="360" w:lineRule="auto"/>
        <w:ind w:left="412" w:leftChars="196" w:firstLine="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检测人员负责组织日常供应品的验收；必要时技术负责人提供技术支持，并参与关键物品的验收；</w:t>
      </w:r>
      <w:r>
        <w:rPr>
          <w:rFonts w:ascii="宋体" w:hAnsi="宋体"/>
          <w:b/>
          <w:szCs w:val="21"/>
        </w:rPr>
        <w:t>b.</w:t>
      </w:r>
      <w:r>
        <w:rPr>
          <w:rFonts w:ascii="宋体" w:hAnsi="宋体"/>
          <w:szCs w:val="21"/>
        </w:rPr>
        <w:t xml:space="preserve"> </w:t>
      </w:r>
      <w:r>
        <w:rPr>
          <w:rFonts w:hint="eastAsia" w:ascii="宋体" w:hAnsi="宋体"/>
          <w:szCs w:val="21"/>
        </w:rPr>
        <w:t>对于检测设备、较大的设施改造及支持性服务的采购验收需要由技术负责人组织进行，相关人员</w:t>
      </w:r>
    </w:p>
    <w:p>
      <w:pPr>
        <w:pStyle w:val="3"/>
        <w:spacing w:line="360" w:lineRule="auto"/>
        <w:ind w:left="0" w:firstLine="0"/>
        <w:rPr>
          <w:rFonts w:ascii="宋体"/>
          <w:szCs w:val="21"/>
        </w:rPr>
      </w:pPr>
      <w:r>
        <w:rPr>
          <w:rFonts w:hint="eastAsia" w:ascii="宋体" w:hAnsi="宋体"/>
          <w:szCs w:val="21"/>
        </w:rPr>
        <w:t>予以配合。</w:t>
      </w:r>
    </w:p>
    <w:p>
      <w:pPr>
        <w:pStyle w:val="3"/>
        <w:spacing w:line="360" w:lineRule="auto"/>
        <w:ind w:left="412" w:leftChars="196" w:firstLine="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保存所有验收活动的记录。</w:t>
      </w:r>
    </w:p>
    <w:p>
      <w:pPr>
        <w:pStyle w:val="3"/>
        <w:spacing w:line="360" w:lineRule="auto"/>
        <w:ind w:left="0" w:firstLine="0"/>
        <w:rPr>
          <w:rFonts w:ascii="宋体"/>
          <w:b/>
          <w:bCs/>
          <w:szCs w:val="21"/>
        </w:rPr>
      </w:pPr>
      <w:r>
        <w:rPr>
          <w:rFonts w:ascii="宋体" w:hAnsi="宋体"/>
          <w:b/>
          <w:bCs/>
          <w:szCs w:val="21"/>
        </w:rPr>
        <w:t xml:space="preserve">4.6.3 </w:t>
      </w:r>
      <w:r>
        <w:rPr>
          <w:rFonts w:hint="eastAsia" w:ascii="宋体" w:hAnsi="宋体"/>
          <w:b/>
          <w:bCs/>
          <w:szCs w:val="21"/>
        </w:rPr>
        <w:t>采购文件的审批</w:t>
      </w:r>
    </w:p>
    <w:p>
      <w:pPr>
        <w:pStyle w:val="3"/>
        <w:spacing w:line="360" w:lineRule="auto"/>
        <w:ind w:left="420" w:leftChars="200" w:firstLine="0"/>
        <w:rPr>
          <w:rFonts w:ascii="宋体"/>
          <w:b/>
          <w:bCs/>
          <w:szCs w:val="21"/>
        </w:rPr>
      </w:pPr>
      <w:r>
        <w:rPr>
          <w:rFonts w:hint="eastAsia" w:ascii="宋体" w:hAnsi="宋体"/>
          <w:szCs w:val="21"/>
        </w:rPr>
        <w:t>所有影响检测工作质量的供应品或服务的采购文件，在实施前须经本实验室主任审批。</w:t>
      </w:r>
    </w:p>
    <w:p>
      <w:pPr>
        <w:pStyle w:val="3"/>
        <w:spacing w:line="360" w:lineRule="auto"/>
        <w:ind w:left="0" w:firstLine="0"/>
        <w:rPr>
          <w:rFonts w:ascii="宋体"/>
          <w:b/>
          <w:szCs w:val="21"/>
        </w:rPr>
      </w:pPr>
      <w:r>
        <w:rPr>
          <w:rFonts w:ascii="宋体" w:hAnsi="宋体"/>
          <w:b/>
          <w:szCs w:val="21"/>
        </w:rPr>
        <w:t xml:space="preserve">4.6.4 </w:t>
      </w:r>
      <w:r>
        <w:rPr>
          <w:rFonts w:hint="eastAsia" w:ascii="宋体" w:hAnsi="宋体"/>
          <w:b/>
          <w:szCs w:val="21"/>
        </w:rPr>
        <w:t>合格供应商的资料保存</w:t>
      </w:r>
    </w:p>
    <w:p>
      <w:pPr>
        <w:pStyle w:val="3"/>
        <w:spacing w:line="360" w:lineRule="auto"/>
        <w:ind w:left="0" w:firstLine="412" w:firstLineChars="196"/>
        <w:rPr>
          <w:rFonts w:ascii="宋体"/>
          <w:szCs w:val="21"/>
        </w:rPr>
      </w:pPr>
      <w:r>
        <w:rPr>
          <w:rFonts w:hint="eastAsia" w:ascii="宋体" w:hAnsi="宋体"/>
          <w:szCs w:val="21"/>
        </w:rPr>
        <w:t>根据评定结果选择合格供应商，建立合格供应商名录。保存提供服务或供应品的供应商的有关资质证明文件、检验结果、合同等资料，并定期更新合格供应商名单。</w:t>
      </w:r>
    </w:p>
    <w:p>
      <w:pPr>
        <w:pStyle w:val="3"/>
        <w:numPr>
          <w:ilvl w:val="2"/>
          <w:numId w:val="5"/>
        </w:numPr>
        <w:spacing w:line="360" w:lineRule="auto"/>
        <w:rPr>
          <w:rFonts w:ascii="宋体"/>
          <w:b/>
          <w:bCs/>
          <w:szCs w:val="21"/>
        </w:rPr>
      </w:pPr>
      <w:r>
        <w:rPr>
          <w:rFonts w:hint="eastAsia" w:ascii="宋体" w:hAnsi="宋体"/>
          <w:b/>
          <w:bCs/>
          <w:szCs w:val="21"/>
        </w:rPr>
        <w:t>支持性文件</w:t>
      </w:r>
    </w:p>
    <w:p>
      <w:pPr>
        <w:pStyle w:val="3"/>
        <w:spacing w:line="360" w:lineRule="auto"/>
        <w:ind w:left="0" w:firstLine="420" w:firstLineChars="200"/>
        <w:rPr>
          <w:rFonts w:ascii="宋体"/>
          <w:bCs/>
          <w:szCs w:val="21"/>
        </w:rPr>
      </w:pPr>
      <w:r>
        <w:rPr>
          <w:rFonts w:hint="eastAsia" w:ascii="宋体" w:hAnsi="宋体"/>
          <w:bCs/>
          <w:szCs w:val="21"/>
        </w:rPr>
        <w:t>设备管理程序</w:t>
      </w:r>
      <w:r>
        <w:rPr>
          <w:rFonts w:ascii="宋体" w:hAnsi="宋体"/>
          <w:szCs w:val="21"/>
        </w:rPr>
        <w:t>TSFZX</w:t>
      </w:r>
      <w:r>
        <w:rPr>
          <w:rFonts w:ascii="宋体"/>
          <w:szCs w:val="21"/>
        </w:rPr>
        <w:t>-</w:t>
      </w:r>
      <w:r>
        <w:rPr>
          <w:rFonts w:ascii="宋体" w:hAnsi="宋体"/>
          <w:szCs w:val="21"/>
        </w:rPr>
        <w:t>2-05-2015</w:t>
      </w:r>
    </w:p>
    <w:p>
      <w:pPr>
        <w:pStyle w:val="3"/>
        <w:spacing w:line="360" w:lineRule="auto"/>
        <w:ind w:left="0" w:firstLine="420" w:firstLineChars="200"/>
        <w:rPr>
          <w:rFonts w:ascii="宋体"/>
          <w:bCs/>
          <w:szCs w:val="21"/>
        </w:rPr>
      </w:pPr>
      <w:r>
        <w:rPr>
          <w:rFonts w:hint="eastAsia" w:ascii="宋体" w:hAnsi="宋体"/>
          <w:bCs/>
          <w:szCs w:val="21"/>
        </w:rPr>
        <w:t>校准管理程序</w:t>
      </w:r>
      <w:r>
        <w:rPr>
          <w:rFonts w:ascii="宋体" w:hAnsi="宋体"/>
          <w:szCs w:val="21"/>
        </w:rPr>
        <w:t>TSFZX</w:t>
      </w:r>
      <w:r>
        <w:rPr>
          <w:rFonts w:ascii="宋体"/>
          <w:szCs w:val="21"/>
        </w:rPr>
        <w:t>-</w:t>
      </w:r>
      <w:r>
        <w:rPr>
          <w:rFonts w:ascii="宋体" w:hAnsi="宋体"/>
          <w:szCs w:val="21"/>
        </w:rPr>
        <w:t>2-06-2015</w:t>
      </w:r>
    </w:p>
    <w:p>
      <w:pPr>
        <w:pStyle w:val="3"/>
        <w:spacing w:line="360" w:lineRule="auto"/>
        <w:ind w:left="0" w:firstLine="420" w:firstLineChars="200"/>
        <w:rPr>
          <w:rFonts w:ascii="宋体"/>
          <w:bCs/>
          <w:szCs w:val="21"/>
        </w:rPr>
      </w:pPr>
      <w:r>
        <w:rPr>
          <w:rFonts w:hint="eastAsia" w:ascii="宋体" w:hAnsi="宋体"/>
          <w:bCs/>
          <w:szCs w:val="21"/>
        </w:rPr>
        <w:t>参考基准和标准物质管理程序</w:t>
      </w:r>
      <w:r>
        <w:rPr>
          <w:rFonts w:ascii="宋体" w:hAnsi="宋体"/>
          <w:szCs w:val="21"/>
        </w:rPr>
        <w:t>TSFZX</w:t>
      </w:r>
      <w:r>
        <w:rPr>
          <w:rFonts w:ascii="宋体"/>
          <w:szCs w:val="21"/>
        </w:rPr>
        <w:t>-</w:t>
      </w:r>
      <w:r>
        <w:rPr>
          <w:rFonts w:ascii="宋体" w:hAnsi="宋体"/>
          <w:szCs w:val="21"/>
        </w:rPr>
        <w:t>2-07-2015</w:t>
      </w:r>
    </w:p>
    <w:p>
      <w:pPr>
        <w:pStyle w:val="3"/>
        <w:spacing w:line="360" w:lineRule="auto"/>
        <w:ind w:left="0" w:firstLine="420" w:firstLineChars="200"/>
        <w:sectPr>
          <w:headerReference r:id="rId24" w:type="default"/>
          <w:pgSz w:w="11906" w:h="16838"/>
          <w:pgMar w:top="2495" w:right="1134" w:bottom="907" w:left="1134" w:header="851" w:footer="441" w:gutter="0"/>
          <w:paperSrc w:first="32" w:other="32"/>
          <w:cols w:space="720" w:num="1"/>
          <w:docGrid w:linePitch="312" w:charSpace="0"/>
        </w:sectPr>
      </w:pPr>
      <w:r>
        <w:rPr>
          <w:rFonts w:hint="eastAsia"/>
        </w:rPr>
        <w:t>服务和采购控制程序</w:t>
      </w:r>
      <w:r>
        <w:rPr>
          <w:rFonts w:ascii="宋体" w:hAnsi="宋体"/>
          <w:szCs w:val="21"/>
        </w:rPr>
        <w:t>TSFZX</w:t>
      </w:r>
      <w:r>
        <w:rPr>
          <w:rFonts w:ascii="宋体"/>
          <w:szCs w:val="21"/>
        </w:rPr>
        <w:t>-</w:t>
      </w:r>
      <w:r>
        <w:rPr>
          <w:rFonts w:ascii="宋体" w:hAnsi="宋体"/>
          <w:szCs w:val="21"/>
        </w:rPr>
        <w:t>2-11-2015</w:t>
      </w:r>
    </w:p>
    <w:p>
      <w:pPr>
        <w:pStyle w:val="3"/>
        <w:numPr>
          <w:ilvl w:val="1"/>
          <w:numId w:val="6"/>
        </w:numPr>
        <w:spacing w:line="360" w:lineRule="auto"/>
        <w:rPr>
          <w:rFonts w:ascii="宋体"/>
          <w:b/>
          <w:bCs/>
          <w:szCs w:val="21"/>
        </w:rPr>
      </w:pPr>
      <w:bookmarkStart w:id="9" w:name="服务客户"/>
      <w:bookmarkEnd w:id="9"/>
      <w:r>
        <w:rPr>
          <w:rFonts w:hint="eastAsia" w:ascii="宋体" w:hAnsi="宋体"/>
          <w:b/>
          <w:bCs/>
          <w:szCs w:val="21"/>
        </w:rPr>
        <w:t>目的</w:t>
      </w:r>
    </w:p>
    <w:p>
      <w:pPr>
        <w:pStyle w:val="3"/>
        <w:spacing w:line="360" w:lineRule="auto"/>
        <w:ind w:left="0" w:firstLine="420" w:firstLineChars="200"/>
        <w:rPr>
          <w:rFonts w:ascii="宋体"/>
          <w:szCs w:val="21"/>
        </w:rPr>
      </w:pPr>
      <w:r>
        <w:rPr>
          <w:rFonts w:hint="eastAsia" w:ascii="宋体" w:hAnsi="宋体"/>
          <w:szCs w:val="21"/>
        </w:rPr>
        <w:t>充分理解和满足客户的要求、为客户提供优质服务；与客户或其代表保持合作，满足客户的合理要求，并接受客户的监督。</w:t>
      </w:r>
    </w:p>
    <w:p>
      <w:pPr>
        <w:pStyle w:val="3"/>
        <w:spacing w:line="360" w:lineRule="auto"/>
        <w:ind w:left="420" w:leftChars="200" w:firstLine="0"/>
        <w:rPr>
          <w:rFonts w:ascii="宋体"/>
          <w:szCs w:val="21"/>
        </w:rPr>
      </w:pPr>
      <w:r>
        <w:rPr>
          <w:rFonts w:hint="eastAsia" w:ascii="宋体" w:hAnsi="宋体"/>
          <w:szCs w:val="21"/>
        </w:rPr>
        <w:t>本要素适用于向客户提供技术咨询、参观实验室和其它辅助性服务的管理。</w:t>
      </w:r>
      <w:r>
        <w:rPr>
          <w:rFonts w:ascii="宋体" w:hAnsi="宋体"/>
          <w:szCs w:val="21"/>
        </w:rPr>
        <w:t xml:space="preserve"> </w:t>
      </w:r>
    </w:p>
    <w:p>
      <w:pPr>
        <w:pStyle w:val="3"/>
        <w:spacing w:line="360" w:lineRule="auto"/>
        <w:ind w:left="0" w:firstLine="0"/>
        <w:rPr>
          <w:rFonts w:ascii="宋体"/>
          <w:b/>
          <w:bCs/>
          <w:szCs w:val="21"/>
        </w:rPr>
      </w:pPr>
      <w:r>
        <w:rPr>
          <w:rFonts w:ascii="宋体" w:hAnsi="宋体"/>
          <w:b/>
          <w:bCs/>
          <w:szCs w:val="21"/>
        </w:rPr>
        <w:t xml:space="preserve">4.7.1  </w:t>
      </w:r>
      <w:r>
        <w:rPr>
          <w:rFonts w:hint="eastAsia" w:ascii="宋体" w:hAnsi="宋体"/>
          <w:b/>
          <w:bCs/>
          <w:szCs w:val="21"/>
        </w:rPr>
        <w:t>职责</w:t>
      </w:r>
    </w:p>
    <w:p>
      <w:pPr>
        <w:pStyle w:val="3"/>
        <w:spacing w:line="360" w:lineRule="auto"/>
        <w:ind w:left="0" w:firstLine="412" w:firstLineChars="196"/>
        <w:rPr>
          <w:rFonts w:ascii="宋体"/>
          <w:szCs w:val="21"/>
          <w:shd w:val="pct10" w:color="auto" w:fill="FFFFFF"/>
        </w:rPr>
      </w:pPr>
      <w:r>
        <w:rPr>
          <w:rFonts w:hint="eastAsia" w:ascii="宋体" w:hAnsi="宋体"/>
          <w:szCs w:val="21"/>
        </w:rPr>
        <w:t>本中心主任本要素主管，负责与主要客户的沟通，负责客户参观实验室的批准。综合部负责日常与客户或其代表沟通。</w:t>
      </w:r>
    </w:p>
    <w:p>
      <w:pPr>
        <w:pStyle w:val="3"/>
        <w:numPr>
          <w:ilvl w:val="2"/>
          <w:numId w:val="7"/>
        </w:numPr>
        <w:spacing w:line="360" w:lineRule="auto"/>
        <w:rPr>
          <w:rFonts w:ascii="宋体"/>
          <w:b/>
          <w:bCs/>
          <w:szCs w:val="21"/>
        </w:rPr>
      </w:pPr>
      <w:r>
        <w:rPr>
          <w:rFonts w:hint="eastAsia" w:ascii="宋体" w:hAnsi="宋体"/>
          <w:b/>
          <w:bCs/>
          <w:szCs w:val="21"/>
        </w:rPr>
        <w:t>服务要求</w:t>
      </w:r>
    </w:p>
    <w:p>
      <w:pPr>
        <w:pStyle w:val="3"/>
        <w:spacing w:line="360" w:lineRule="auto"/>
        <w:ind w:left="0"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本中心主任和综合部应和客户</w:t>
      </w:r>
      <w:r>
        <w:rPr>
          <w:rFonts w:ascii="宋体" w:hAnsi="宋体"/>
          <w:szCs w:val="21"/>
        </w:rPr>
        <w:t>(</w:t>
      </w:r>
      <w:r>
        <w:rPr>
          <w:rFonts w:hint="eastAsia" w:ascii="宋体" w:hAnsi="宋体"/>
          <w:szCs w:val="21"/>
        </w:rPr>
        <w:t>尤其是大宗客户</w:t>
      </w:r>
      <w:r>
        <w:rPr>
          <w:rFonts w:ascii="宋体" w:hAnsi="宋体"/>
          <w:szCs w:val="21"/>
        </w:rPr>
        <w:t>)</w:t>
      </w:r>
      <w:r>
        <w:rPr>
          <w:rFonts w:hint="eastAsia" w:ascii="宋体" w:hAnsi="宋体"/>
          <w:szCs w:val="21"/>
        </w:rPr>
        <w:t>保持良好的沟通，对客户的合理要求尽可能满足，并希望客户就我们的工作提出意见；</w:t>
      </w:r>
    </w:p>
    <w:p>
      <w:pPr>
        <w:pStyle w:val="3"/>
        <w:spacing w:line="360" w:lineRule="auto"/>
        <w:ind w:left="0" w:firstLine="422" w:firstLineChars="200"/>
        <w:rPr>
          <w:rFonts w:ascii="宋体"/>
          <w:szCs w:val="21"/>
        </w:rPr>
      </w:pPr>
      <w:r>
        <w:rPr>
          <w:rFonts w:ascii="宋体" w:hAnsi="宋体"/>
          <w:b/>
          <w:szCs w:val="21"/>
        </w:rPr>
        <w:t>b.</w:t>
      </w:r>
      <w:r>
        <w:rPr>
          <w:szCs w:val="21"/>
        </w:rPr>
        <w:t xml:space="preserve"> </w:t>
      </w:r>
      <w:r>
        <w:rPr>
          <w:rFonts w:hint="eastAsia"/>
          <w:szCs w:val="21"/>
        </w:rPr>
        <w:t>本中心</w:t>
      </w:r>
      <w:r>
        <w:rPr>
          <w:rFonts w:hint="eastAsia" w:ascii="宋体" w:hAnsi="宋体"/>
          <w:szCs w:val="21"/>
        </w:rPr>
        <w:t>综合部人员应主动热情接待并解答客户提出的问题；</w:t>
      </w:r>
    </w:p>
    <w:p>
      <w:pPr>
        <w:pStyle w:val="3"/>
        <w:spacing w:line="360" w:lineRule="auto"/>
        <w:ind w:left="0" w:firstLine="422" w:firstLineChars="2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当客户以电话或信件形式提出检验要求时，本中心人员应在解答客户问题的同时做好电话记录，信件要保存好；</w:t>
      </w:r>
    </w:p>
    <w:p>
      <w:pPr>
        <w:pStyle w:val="3"/>
        <w:spacing w:line="360" w:lineRule="auto"/>
        <w:ind w:left="0" w:firstLine="422" w:firstLineChars="20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当客户提出要求，在确保其他客户机密的情况下，允许客户参观实验区，但要遵守本中心的相关规定；</w:t>
      </w:r>
    </w:p>
    <w:p>
      <w:pPr>
        <w:pStyle w:val="3"/>
        <w:spacing w:line="360" w:lineRule="auto"/>
        <w:ind w:left="0" w:firstLine="422" w:firstLineChars="200"/>
        <w:rPr>
          <w:rFonts w:ascii="宋体"/>
          <w:szCs w:val="21"/>
        </w:rPr>
      </w:pPr>
      <w:r>
        <w:rPr>
          <w:rFonts w:ascii="宋体" w:hAnsi="宋体"/>
          <w:b/>
          <w:szCs w:val="21"/>
        </w:rPr>
        <w:t>e.</w:t>
      </w:r>
      <w:r>
        <w:rPr>
          <w:rFonts w:ascii="宋体" w:hAnsi="宋体"/>
          <w:szCs w:val="21"/>
        </w:rPr>
        <w:t xml:space="preserve"> </w:t>
      </w:r>
      <w:r>
        <w:rPr>
          <w:rFonts w:hint="eastAsia" w:ascii="宋体" w:hAnsi="宋体"/>
          <w:szCs w:val="21"/>
        </w:rPr>
        <w:t>由实验室技术负责人向客户提供技术咨询，对客户提出的检测结果的置疑做出合理的解释；</w:t>
      </w:r>
    </w:p>
    <w:p>
      <w:pPr>
        <w:pStyle w:val="3"/>
        <w:spacing w:line="360" w:lineRule="auto"/>
        <w:ind w:left="0" w:firstLine="422" w:firstLineChars="200"/>
        <w:rPr>
          <w:rFonts w:ascii="宋体"/>
          <w:szCs w:val="21"/>
        </w:rPr>
      </w:pPr>
      <w:r>
        <w:rPr>
          <w:rFonts w:ascii="宋体" w:hAnsi="宋体"/>
          <w:b/>
          <w:szCs w:val="21"/>
        </w:rPr>
        <w:t>f.</w:t>
      </w:r>
      <w:r>
        <w:rPr>
          <w:rFonts w:ascii="宋体" w:hAnsi="宋体"/>
          <w:szCs w:val="21"/>
        </w:rPr>
        <w:t xml:space="preserve"> </w:t>
      </w:r>
      <w:r>
        <w:rPr>
          <w:rFonts w:hint="eastAsia" w:ascii="宋体" w:hAnsi="宋体"/>
          <w:szCs w:val="21"/>
        </w:rPr>
        <w:t>综合部负责征集和汇总客户对本中心的意见、建议、评价（不管是正面的或反面的）等，并将结果汇报本中心主任</w:t>
      </w:r>
    </w:p>
    <w:p>
      <w:pPr>
        <w:pStyle w:val="3"/>
        <w:spacing w:line="360" w:lineRule="auto"/>
        <w:ind w:left="0" w:firstLine="422" w:firstLineChars="200"/>
        <w:rPr>
          <w:rFonts w:ascii="宋体"/>
          <w:szCs w:val="21"/>
        </w:rPr>
      </w:pPr>
      <w:r>
        <w:rPr>
          <w:rFonts w:ascii="宋体" w:hAnsi="宋体"/>
          <w:b/>
          <w:szCs w:val="21"/>
        </w:rPr>
        <w:t>g.</w:t>
      </w:r>
      <w:r>
        <w:rPr>
          <w:rFonts w:ascii="宋体" w:hAnsi="宋体"/>
          <w:szCs w:val="21"/>
        </w:rPr>
        <w:t xml:space="preserve"> </w:t>
      </w:r>
      <w:r>
        <w:rPr>
          <w:rFonts w:hint="eastAsia" w:ascii="宋体" w:hAnsi="宋体"/>
          <w:szCs w:val="21"/>
        </w:rPr>
        <w:t>将征集到的评价意见及调查结果进行记录、汇总和分析，并提交管理评审。</w:t>
      </w:r>
      <w:r>
        <w:rPr>
          <w:rFonts w:ascii="宋体" w:hAnsi="宋体"/>
          <w:szCs w:val="21"/>
        </w:rPr>
        <w:t xml:space="preserve"> </w:t>
      </w:r>
    </w:p>
    <w:p>
      <w:pPr>
        <w:pStyle w:val="3"/>
        <w:spacing w:line="360" w:lineRule="auto"/>
        <w:ind w:left="420" w:hangingChars="199"/>
        <w:rPr>
          <w:rFonts w:ascii="宋体"/>
          <w:b/>
          <w:szCs w:val="21"/>
        </w:rPr>
      </w:pPr>
      <w:r>
        <w:rPr>
          <w:rFonts w:ascii="宋体" w:hAnsi="宋体"/>
          <w:b/>
          <w:bCs/>
          <w:szCs w:val="21"/>
        </w:rPr>
        <w:t xml:space="preserve">4.7.3  </w:t>
      </w:r>
      <w:r>
        <w:rPr>
          <w:rFonts w:hint="eastAsia" w:ascii="宋体" w:hAnsi="宋体"/>
          <w:b/>
          <w:szCs w:val="21"/>
        </w:rPr>
        <w:t>应急检测服务</w:t>
      </w:r>
    </w:p>
    <w:p>
      <w:pPr>
        <w:pStyle w:val="3"/>
        <w:spacing w:line="360" w:lineRule="auto"/>
        <w:ind w:left="0" w:firstLine="412" w:firstLineChars="196"/>
        <w:rPr>
          <w:rFonts w:ascii="宋体"/>
          <w:b/>
          <w:bCs/>
          <w:szCs w:val="21"/>
        </w:rPr>
      </w:pPr>
      <w:r>
        <w:rPr>
          <w:rFonts w:hint="eastAsia" w:ascii="宋体" w:hAnsi="宋体"/>
          <w:szCs w:val="21"/>
        </w:rPr>
        <w:t>为有效预防、及时控制和减少食品安全事件的危害，确保事件处理工作高效、有序的进行，最大限度的减轻事件造成的危害，保证食品检验顺利开展应急检验工作，依据相关法律法规和实验室实际，本中心制定了食品食品安全事故应急检验预案。</w:t>
      </w:r>
    </w:p>
    <w:p>
      <w:pPr>
        <w:pStyle w:val="3"/>
        <w:spacing w:line="360" w:lineRule="auto"/>
        <w:ind w:left="0" w:firstLine="0"/>
        <w:rPr>
          <w:rFonts w:ascii="宋体"/>
          <w:b/>
          <w:bCs/>
          <w:szCs w:val="21"/>
        </w:rPr>
      </w:pPr>
      <w:r>
        <w:rPr>
          <w:rFonts w:ascii="宋体" w:hAnsi="宋体"/>
          <w:b/>
          <w:bCs/>
          <w:szCs w:val="21"/>
        </w:rPr>
        <w:t xml:space="preserve">4.7.4  </w:t>
      </w:r>
      <w:r>
        <w:rPr>
          <w:rFonts w:hint="eastAsia" w:ascii="宋体" w:hAnsi="宋体"/>
          <w:b/>
          <w:bCs/>
          <w:szCs w:val="21"/>
        </w:rPr>
        <w:t>支持性文件</w:t>
      </w:r>
      <w:r>
        <w:rPr>
          <w:rFonts w:ascii="宋体" w:hAnsi="宋体"/>
          <w:b/>
          <w:bCs/>
          <w:szCs w:val="21"/>
        </w:rPr>
        <w:t xml:space="preserve">     </w:t>
      </w:r>
    </w:p>
    <w:p>
      <w:pPr>
        <w:pStyle w:val="3"/>
        <w:tabs>
          <w:tab w:val="left" w:pos="735"/>
        </w:tabs>
        <w:spacing w:line="360" w:lineRule="auto"/>
        <w:ind w:left="418" w:leftChars="199" w:firstLine="0"/>
        <w:rPr>
          <w:rFonts w:ascii="宋体"/>
          <w:bCs/>
          <w:szCs w:val="21"/>
        </w:rPr>
      </w:pPr>
      <w:r>
        <w:rPr>
          <w:rFonts w:hint="eastAsia" w:ascii="宋体" w:hAnsi="宋体"/>
          <w:bCs/>
          <w:szCs w:val="21"/>
        </w:rPr>
        <w:t>服务工作程序</w:t>
      </w:r>
      <w:r>
        <w:rPr>
          <w:rFonts w:ascii="宋体" w:hAnsi="宋体"/>
          <w:szCs w:val="21"/>
        </w:rPr>
        <w:t>TSFZX</w:t>
      </w:r>
      <w:r>
        <w:rPr>
          <w:rFonts w:ascii="宋体"/>
          <w:szCs w:val="21"/>
        </w:rPr>
        <w:t>-</w:t>
      </w:r>
      <w:r>
        <w:rPr>
          <w:rFonts w:ascii="宋体" w:hAnsi="宋体"/>
          <w:szCs w:val="21"/>
        </w:rPr>
        <w:t>2-18-2015</w:t>
      </w:r>
    </w:p>
    <w:p>
      <w:pPr>
        <w:pStyle w:val="3"/>
        <w:tabs>
          <w:tab w:val="left" w:pos="735"/>
        </w:tabs>
        <w:spacing w:line="360" w:lineRule="auto"/>
        <w:ind w:left="0" w:firstLine="420" w:firstLineChars="200"/>
        <w:rPr>
          <w:rFonts w:ascii="宋体"/>
          <w:bCs/>
          <w:szCs w:val="21"/>
        </w:rPr>
        <w:sectPr>
          <w:headerReference r:id="rId25" w:type="default"/>
          <w:footerReference r:id="rId26" w:type="default"/>
          <w:pgSz w:w="11906" w:h="16838"/>
          <w:pgMar w:top="2495" w:right="1134" w:bottom="907" w:left="1134" w:header="851" w:footer="992" w:gutter="0"/>
          <w:paperSrc w:first="32" w:other="32"/>
          <w:cols w:space="720" w:num="1"/>
          <w:docGrid w:linePitch="312" w:charSpace="0"/>
        </w:sectPr>
      </w:pPr>
      <w:r>
        <w:rPr>
          <w:rFonts w:hint="eastAsia" w:ascii="宋体" w:hAnsi="宋体"/>
          <w:bCs/>
          <w:szCs w:val="21"/>
        </w:rPr>
        <w:t>保密工作管理程序</w:t>
      </w:r>
      <w:r>
        <w:rPr>
          <w:rFonts w:ascii="宋体" w:hAnsi="宋体"/>
          <w:szCs w:val="21"/>
        </w:rPr>
        <w:t>TSFZX</w:t>
      </w:r>
      <w:r>
        <w:rPr>
          <w:rFonts w:ascii="宋体"/>
          <w:szCs w:val="21"/>
        </w:rPr>
        <w:t>-</w:t>
      </w:r>
      <w:r>
        <w:rPr>
          <w:rFonts w:ascii="宋体" w:hAnsi="宋体"/>
          <w:szCs w:val="21"/>
        </w:rPr>
        <w:t>2-26-2015</w:t>
      </w:r>
    </w:p>
    <w:p>
      <w:pPr>
        <w:pStyle w:val="3"/>
        <w:spacing w:line="360" w:lineRule="auto"/>
        <w:ind w:left="632" w:hanging="632" w:hangingChars="300"/>
        <w:rPr>
          <w:rFonts w:ascii="宋体"/>
          <w:b/>
          <w:bCs/>
          <w:szCs w:val="21"/>
        </w:rPr>
      </w:pPr>
      <w:r>
        <w:rPr>
          <w:rFonts w:ascii="宋体" w:hAnsi="宋体"/>
          <w:b/>
          <w:bCs/>
          <w:szCs w:val="21"/>
        </w:rPr>
        <w:t xml:space="preserve">4.8.0  </w:t>
      </w:r>
      <w:bookmarkStart w:id="10" w:name="抱怨处理"/>
      <w:bookmarkEnd w:id="10"/>
      <w:r>
        <w:rPr>
          <w:rFonts w:hint="eastAsia" w:ascii="宋体" w:hAnsi="宋体"/>
          <w:b/>
          <w:bCs/>
          <w:szCs w:val="21"/>
        </w:rPr>
        <w:t>目的</w:t>
      </w:r>
    </w:p>
    <w:p>
      <w:pPr>
        <w:pStyle w:val="3"/>
        <w:spacing w:line="360" w:lineRule="auto"/>
        <w:ind w:left="628" w:leftChars="200" w:hanging="208" w:hangingChars="99"/>
        <w:rPr>
          <w:rFonts w:ascii="宋体"/>
          <w:szCs w:val="21"/>
        </w:rPr>
      </w:pPr>
      <w:r>
        <w:rPr>
          <w:rFonts w:hint="eastAsia" w:ascii="宋体" w:hAnsi="宋体"/>
          <w:szCs w:val="21"/>
        </w:rPr>
        <w:t>为及时有效地处理来自客户或其它方面的投诉。</w:t>
      </w:r>
    </w:p>
    <w:p>
      <w:pPr>
        <w:pStyle w:val="3"/>
        <w:spacing w:line="360" w:lineRule="auto"/>
        <w:ind w:left="632" w:hanging="632" w:hangingChars="300"/>
        <w:rPr>
          <w:rFonts w:ascii="宋体"/>
          <w:b/>
          <w:bCs/>
          <w:szCs w:val="21"/>
        </w:rPr>
      </w:pPr>
      <w:r>
        <w:rPr>
          <w:rFonts w:ascii="宋体" w:hAnsi="宋体"/>
          <w:b/>
          <w:bCs/>
          <w:szCs w:val="21"/>
        </w:rPr>
        <w:t xml:space="preserve">4.8.1  </w:t>
      </w:r>
      <w:r>
        <w:rPr>
          <w:rFonts w:hint="eastAsia" w:ascii="宋体" w:hAnsi="宋体"/>
          <w:b/>
          <w:bCs/>
          <w:szCs w:val="21"/>
        </w:rPr>
        <w:t>职责</w:t>
      </w:r>
    </w:p>
    <w:p>
      <w:pPr>
        <w:pStyle w:val="3"/>
        <w:spacing w:line="360" w:lineRule="auto"/>
        <w:ind w:left="441" w:leftChars="200" w:hanging="21" w:hangingChars="10"/>
        <w:rPr>
          <w:rFonts w:ascii="宋体"/>
          <w:szCs w:val="21"/>
        </w:rPr>
      </w:pPr>
      <w:r>
        <w:rPr>
          <w:rFonts w:hint="eastAsia" w:ascii="宋体" w:hAnsi="宋体"/>
          <w:szCs w:val="21"/>
        </w:rPr>
        <w:t>本中心主任是本要素的主管；综合部负责组织对投诉的处理。</w:t>
      </w:r>
    </w:p>
    <w:p>
      <w:pPr>
        <w:pStyle w:val="3"/>
        <w:spacing w:line="360" w:lineRule="auto"/>
        <w:ind w:left="632" w:hanging="632" w:hangingChars="300"/>
        <w:rPr>
          <w:rFonts w:ascii="宋体"/>
          <w:b/>
          <w:bCs/>
          <w:szCs w:val="21"/>
        </w:rPr>
      </w:pPr>
      <w:r>
        <w:rPr>
          <w:rFonts w:ascii="宋体" w:hAnsi="宋体"/>
          <w:b/>
          <w:bCs/>
          <w:szCs w:val="21"/>
        </w:rPr>
        <w:t xml:space="preserve">4.8.2  </w:t>
      </w:r>
      <w:r>
        <w:rPr>
          <w:rFonts w:hint="eastAsia" w:ascii="宋体" w:hAnsi="宋体"/>
          <w:b/>
          <w:bCs/>
          <w:szCs w:val="21"/>
        </w:rPr>
        <w:t>投诉的分类</w:t>
      </w:r>
    </w:p>
    <w:p>
      <w:pPr>
        <w:pStyle w:val="3"/>
        <w:tabs>
          <w:tab w:val="left" w:pos="1260"/>
        </w:tabs>
        <w:spacing w:line="360" w:lineRule="auto"/>
        <w:ind w:left="418" w:leftChars="199" w:firstLine="0"/>
        <w:rPr>
          <w:rFonts w:ascii="宋体"/>
          <w:szCs w:val="21"/>
        </w:rPr>
      </w:pPr>
      <w:r>
        <w:rPr>
          <w:rFonts w:ascii="宋体" w:hAnsi="宋体"/>
          <w:b/>
          <w:szCs w:val="21"/>
        </w:rPr>
        <w:t xml:space="preserve">a. </w:t>
      </w:r>
      <w:r>
        <w:rPr>
          <w:rFonts w:hint="eastAsia" w:ascii="宋体" w:hAnsi="宋体"/>
          <w:szCs w:val="21"/>
        </w:rPr>
        <w:t>技术性投诉，委托方对检测数据的准确性提出质疑。</w:t>
      </w:r>
    </w:p>
    <w:p>
      <w:pPr>
        <w:pStyle w:val="3"/>
        <w:tabs>
          <w:tab w:val="left" w:pos="1260"/>
        </w:tabs>
        <w:spacing w:line="360" w:lineRule="auto"/>
        <w:ind w:left="0" w:firstLine="413" w:firstLineChars="196"/>
        <w:rPr>
          <w:rFonts w:ascii="宋体"/>
          <w:szCs w:val="21"/>
        </w:rPr>
      </w:pPr>
      <w:r>
        <w:rPr>
          <w:rFonts w:ascii="宋体" w:hAnsi="宋体"/>
          <w:b/>
          <w:szCs w:val="21"/>
        </w:rPr>
        <w:t xml:space="preserve">b. </w:t>
      </w:r>
      <w:r>
        <w:rPr>
          <w:rFonts w:hint="eastAsia" w:ascii="宋体" w:hAnsi="宋体"/>
          <w:szCs w:val="21"/>
        </w:rPr>
        <w:t>委托方对本中心工作人员“违法、违约”及服务态度的抱怨。</w:t>
      </w:r>
    </w:p>
    <w:p>
      <w:pPr>
        <w:pStyle w:val="3"/>
        <w:tabs>
          <w:tab w:val="left" w:pos="1260"/>
        </w:tabs>
        <w:spacing w:line="360" w:lineRule="auto"/>
        <w:ind w:left="0" w:firstLine="413" w:firstLineChars="196"/>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对本中心按照质量体系运行的质疑。</w:t>
      </w:r>
    </w:p>
    <w:p>
      <w:pPr>
        <w:pStyle w:val="3"/>
        <w:spacing w:line="360" w:lineRule="auto"/>
        <w:ind w:left="0" w:firstLine="0"/>
        <w:rPr>
          <w:rFonts w:ascii="宋体"/>
          <w:b/>
          <w:bCs/>
          <w:szCs w:val="21"/>
        </w:rPr>
      </w:pPr>
      <w:r>
        <w:rPr>
          <w:rFonts w:ascii="宋体" w:hAnsi="宋体"/>
          <w:b/>
          <w:bCs/>
          <w:szCs w:val="21"/>
        </w:rPr>
        <w:t xml:space="preserve">4.8.3  </w:t>
      </w:r>
      <w:r>
        <w:rPr>
          <w:rFonts w:hint="eastAsia" w:ascii="宋体" w:hAnsi="宋体"/>
          <w:b/>
          <w:bCs/>
          <w:szCs w:val="21"/>
        </w:rPr>
        <w:t>投诉的处理</w:t>
      </w:r>
    </w:p>
    <w:p>
      <w:pPr>
        <w:pStyle w:val="3"/>
        <w:spacing w:line="360" w:lineRule="auto"/>
        <w:ind w:left="0" w:firstLine="412" w:firstLineChars="196"/>
        <w:rPr>
          <w:rFonts w:ascii="宋体"/>
          <w:b/>
          <w:bCs/>
          <w:szCs w:val="21"/>
        </w:rPr>
      </w:pPr>
      <w:r>
        <w:rPr>
          <w:rFonts w:hint="eastAsia" w:ascii="宋体" w:hAnsi="宋体"/>
          <w:bCs/>
          <w:szCs w:val="21"/>
        </w:rPr>
        <w:t>在接到投诉后，综合部对投诉情况进行分析，并会同有关实验室进行解决，重大问题需请示本中心</w:t>
      </w:r>
      <w:r>
        <w:rPr>
          <w:rFonts w:hint="eastAsia" w:ascii="宋体" w:hAnsi="宋体"/>
          <w:szCs w:val="21"/>
        </w:rPr>
        <w:t>主任</w:t>
      </w:r>
      <w:r>
        <w:rPr>
          <w:rFonts w:hint="eastAsia" w:ascii="宋体" w:hAnsi="宋体"/>
          <w:bCs/>
          <w:szCs w:val="21"/>
        </w:rPr>
        <w:t>批准。</w:t>
      </w:r>
    </w:p>
    <w:p>
      <w:pPr>
        <w:pStyle w:val="3"/>
        <w:spacing w:line="360" w:lineRule="auto"/>
        <w:ind w:left="0" w:firstLine="0"/>
        <w:rPr>
          <w:b/>
          <w:bCs/>
          <w:szCs w:val="21"/>
        </w:rPr>
      </w:pPr>
      <w:r>
        <w:rPr>
          <w:rFonts w:ascii="宋体" w:hAnsi="宋体"/>
          <w:b/>
          <w:bCs/>
          <w:szCs w:val="21"/>
        </w:rPr>
        <w:t>4.8.4</w:t>
      </w:r>
      <w:r>
        <w:rPr>
          <w:b/>
          <w:bCs/>
          <w:szCs w:val="21"/>
        </w:rPr>
        <w:t xml:space="preserve"> </w:t>
      </w:r>
      <w:r>
        <w:rPr>
          <w:rFonts w:hint="eastAsia"/>
          <w:b/>
          <w:bCs/>
          <w:szCs w:val="21"/>
        </w:rPr>
        <w:t>支持性文件</w:t>
      </w:r>
    </w:p>
    <w:p>
      <w:pPr>
        <w:spacing w:line="360" w:lineRule="auto"/>
        <w:ind w:firstLine="420" w:firstLineChars="200"/>
        <w:rPr>
          <w:szCs w:val="21"/>
        </w:rPr>
      </w:pPr>
      <w:r>
        <w:rPr>
          <w:rFonts w:hint="eastAsia"/>
          <w:szCs w:val="21"/>
        </w:rPr>
        <w:t>投诉处理程序</w:t>
      </w:r>
      <w:r>
        <w:rPr>
          <w:rFonts w:ascii="宋体" w:hAnsi="宋体"/>
          <w:szCs w:val="21"/>
        </w:rPr>
        <w:t>TSFZX</w:t>
      </w:r>
      <w:r>
        <w:rPr>
          <w:rFonts w:ascii="宋体"/>
          <w:szCs w:val="21"/>
        </w:rPr>
        <w:t>-</w:t>
      </w:r>
      <w:r>
        <w:rPr>
          <w:rFonts w:ascii="宋体" w:hAnsi="宋体"/>
          <w:szCs w:val="21"/>
        </w:rPr>
        <w:t>2-19-2015</w:t>
      </w:r>
    </w:p>
    <w:p>
      <w:pPr>
        <w:spacing w:line="360" w:lineRule="auto"/>
        <w:ind w:firstLine="420" w:firstLineChars="200"/>
        <w:rPr>
          <w:szCs w:val="21"/>
        </w:rPr>
        <w:sectPr>
          <w:headerReference r:id="rId27" w:type="default"/>
          <w:pgSz w:w="11906" w:h="16838"/>
          <w:pgMar w:top="2495" w:right="1134" w:bottom="907" w:left="1134" w:header="851" w:footer="992" w:gutter="0"/>
          <w:paperSrc w:first="32" w:other="32"/>
          <w:cols w:space="720" w:num="1"/>
          <w:docGrid w:linePitch="312" w:charSpace="0"/>
        </w:sectPr>
      </w:pPr>
      <w:r>
        <w:rPr>
          <w:rFonts w:hint="eastAsia"/>
          <w:szCs w:val="21"/>
        </w:rPr>
        <w:t>不符合检验工作控制程序</w:t>
      </w:r>
      <w:r>
        <w:rPr>
          <w:rFonts w:ascii="宋体" w:hAnsi="宋体"/>
          <w:szCs w:val="21"/>
        </w:rPr>
        <w:t>TSFZX</w:t>
      </w:r>
      <w:r>
        <w:rPr>
          <w:rFonts w:ascii="宋体"/>
          <w:szCs w:val="21"/>
        </w:rPr>
        <w:t>-</w:t>
      </w:r>
      <w:r>
        <w:rPr>
          <w:rFonts w:ascii="宋体" w:hAnsi="宋体"/>
          <w:szCs w:val="21"/>
        </w:rPr>
        <w:t>2-20-2015</w:t>
      </w:r>
    </w:p>
    <w:p>
      <w:pPr>
        <w:pStyle w:val="3"/>
        <w:spacing w:line="360" w:lineRule="auto"/>
        <w:ind w:left="0" w:firstLine="0"/>
        <w:rPr>
          <w:rFonts w:ascii="宋体"/>
          <w:b/>
          <w:bCs/>
          <w:szCs w:val="21"/>
        </w:rPr>
      </w:pPr>
      <w:r>
        <w:rPr>
          <w:rFonts w:ascii="宋体" w:hAnsi="宋体"/>
          <w:b/>
          <w:bCs/>
          <w:szCs w:val="21"/>
        </w:rPr>
        <w:t xml:space="preserve">4.9.0  </w:t>
      </w:r>
      <w:r>
        <w:rPr>
          <w:rFonts w:hint="eastAsia" w:ascii="宋体" w:hAnsi="宋体"/>
          <w:b/>
          <w:bCs/>
          <w:szCs w:val="21"/>
        </w:rPr>
        <w:t>目的</w:t>
      </w:r>
    </w:p>
    <w:p>
      <w:pPr>
        <w:pStyle w:val="3"/>
        <w:spacing w:line="360" w:lineRule="auto"/>
        <w:ind w:left="0" w:firstLine="420" w:firstLineChars="200"/>
        <w:rPr>
          <w:rFonts w:ascii="宋体"/>
          <w:szCs w:val="21"/>
        </w:rPr>
      </w:pPr>
      <w:r>
        <w:rPr>
          <w:rFonts w:hint="eastAsia" w:ascii="宋体" w:hAnsi="宋体"/>
          <w:szCs w:val="21"/>
        </w:rPr>
        <w:t>及时发现并有效处理检测活动中的各种差错或各种不符合程序规定的偏离现象。</w:t>
      </w:r>
    </w:p>
    <w:p>
      <w:pPr>
        <w:pStyle w:val="3"/>
        <w:spacing w:line="360" w:lineRule="auto"/>
        <w:ind w:left="0" w:firstLine="0"/>
        <w:rPr>
          <w:rFonts w:ascii="宋体"/>
          <w:b/>
          <w:bCs/>
          <w:szCs w:val="21"/>
        </w:rPr>
      </w:pPr>
      <w:r>
        <w:rPr>
          <w:rFonts w:ascii="宋体" w:hAnsi="宋体"/>
          <w:b/>
          <w:bCs/>
          <w:szCs w:val="21"/>
        </w:rPr>
        <w:t xml:space="preserve">4.9.1  </w:t>
      </w:r>
      <w:r>
        <w:rPr>
          <w:rFonts w:hint="eastAsia" w:ascii="宋体" w:hAnsi="宋体"/>
          <w:b/>
          <w:bCs/>
          <w:szCs w:val="21"/>
        </w:rPr>
        <w:t>职责</w:t>
      </w:r>
    </w:p>
    <w:p>
      <w:pPr>
        <w:pStyle w:val="3"/>
        <w:spacing w:line="360" w:lineRule="auto"/>
        <w:ind w:left="0" w:firstLine="412" w:firstLineChars="196"/>
        <w:rPr>
          <w:rFonts w:ascii="宋体"/>
          <w:szCs w:val="21"/>
        </w:rPr>
      </w:pPr>
      <w:r>
        <w:rPr>
          <w:rFonts w:hint="eastAsia" w:ascii="宋体" w:hAnsi="宋体"/>
          <w:color w:val="000000"/>
          <w:szCs w:val="21"/>
        </w:rPr>
        <w:t>实验室技术负责人是本要素的主管，负责组织</w:t>
      </w:r>
      <w:r>
        <w:rPr>
          <w:rFonts w:hint="eastAsia" w:ascii="宋体" w:hAnsi="宋体"/>
          <w:szCs w:val="21"/>
        </w:rPr>
        <w:t>对发现的不符合工作进行识别、确认、评价和处理，必要时组织采取纠正措施，并对技术问题不符合工作的严重性进行评估。</w:t>
      </w:r>
    </w:p>
    <w:p>
      <w:pPr>
        <w:pStyle w:val="3"/>
        <w:spacing w:line="360" w:lineRule="auto"/>
        <w:ind w:left="0" w:firstLine="0"/>
        <w:rPr>
          <w:rFonts w:ascii="宋体"/>
          <w:b/>
          <w:szCs w:val="21"/>
        </w:rPr>
      </w:pPr>
      <w:r>
        <w:rPr>
          <w:rFonts w:ascii="宋体" w:hAnsi="宋体"/>
          <w:b/>
          <w:szCs w:val="21"/>
        </w:rPr>
        <w:t xml:space="preserve">4.9.2  </w:t>
      </w:r>
      <w:r>
        <w:rPr>
          <w:rFonts w:hint="eastAsia" w:ascii="宋体" w:hAnsi="宋体"/>
          <w:b/>
          <w:szCs w:val="21"/>
        </w:rPr>
        <w:t>不符合检测工作的来源</w:t>
      </w:r>
    </w:p>
    <w:p>
      <w:pPr>
        <w:pStyle w:val="3"/>
        <w:spacing w:line="360" w:lineRule="auto"/>
        <w:ind w:left="0" w:firstLine="413" w:firstLineChars="196"/>
        <w:rPr>
          <w:rFonts w:ascii="宋体"/>
          <w:b/>
          <w:szCs w:val="21"/>
        </w:rPr>
      </w:pPr>
      <w:r>
        <w:rPr>
          <w:rFonts w:ascii="宋体" w:hAnsi="宋体"/>
          <w:b/>
          <w:szCs w:val="21"/>
        </w:rPr>
        <w:t>a</w:t>
      </w:r>
      <w:r>
        <w:rPr>
          <w:rFonts w:hint="eastAsia" w:ascii="宋体" w:hAnsi="宋体"/>
          <w:b/>
          <w:szCs w:val="21"/>
        </w:rPr>
        <w:t>．</w:t>
      </w:r>
      <w:r>
        <w:rPr>
          <w:rFonts w:hint="eastAsia" w:ascii="宋体" w:hAnsi="宋体"/>
          <w:szCs w:val="21"/>
        </w:rPr>
        <w:t>日常工作及日常监督检查的结果。</w:t>
      </w:r>
    </w:p>
    <w:p>
      <w:pPr>
        <w:pStyle w:val="3"/>
        <w:spacing w:line="360" w:lineRule="auto"/>
        <w:ind w:left="418" w:leftChars="199" w:firstLine="0"/>
        <w:rPr>
          <w:rFonts w:ascii="宋体"/>
          <w:szCs w:val="21"/>
        </w:rPr>
      </w:pPr>
      <w:r>
        <w:rPr>
          <w:rFonts w:ascii="宋体" w:hAnsi="宋体"/>
          <w:b/>
          <w:bCs/>
          <w:szCs w:val="21"/>
        </w:rPr>
        <w:t>b.</w:t>
      </w:r>
      <w:r>
        <w:rPr>
          <w:rFonts w:ascii="宋体" w:hAnsi="宋体"/>
          <w:szCs w:val="21"/>
        </w:rPr>
        <w:t xml:space="preserve"> </w:t>
      </w:r>
      <w:r>
        <w:rPr>
          <w:rFonts w:hint="eastAsia" w:ascii="宋体" w:hAnsi="宋体"/>
          <w:szCs w:val="21"/>
        </w:rPr>
        <w:t>客户的抱怨及投诉。</w:t>
      </w:r>
    </w:p>
    <w:p>
      <w:pPr>
        <w:pStyle w:val="3"/>
        <w:spacing w:line="360" w:lineRule="auto"/>
        <w:ind w:left="418" w:leftChars="199" w:firstLine="0"/>
        <w:rPr>
          <w:rFonts w:ascii="宋体"/>
          <w:szCs w:val="21"/>
        </w:rPr>
      </w:pPr>
      <w:r>
        <w:rPr>
          <w:rFonts w:ascii="宋体" w:hAnsi="宋体"/>
          <w:b/>
          <w:bCs/>
          <w:szCs w:val="21"/>
        </w:rPr>
        <w:t xml:space="preserve">c. </w:t>
      </w:r>
      <w:r>
        <w:rPr>
          <w:rFonts w:hint="eastAsia" w:ascii="宋体" w:hAnsi="宋体"/>
          <w:szCs w:val="21"/>
        </w:rPr>
        <w:t>内部审核、外部审核及管理评审的结果。</w:t>
      </w:r>
    </w:p>
    <w:p>
      <w:pPr>
        <w:pStyle w:val="3"/>
        <w:spacing w:line="360" w:lineRule="auto"/>
        <w:ind w:left="418" w:leftChars="199" w:firstLine="0"/>
        <w:rPr>
          <w:rFonts w:ascii="宋体"/>
          <w:szCs w:val="21"/>
        </w:rPr>
      </w:pPr>
      <w:r>
        <w:rPr>
          <w:rFonts w:ascii="宋体" w:hAnsi="宋体"/>
          <w:b/>
          <w:szCs w:val="21"/>
        </w:rPr>
        <w:t xml:space="preserve">d. </w:t>
      </w:r>
      <w:r>
        <w:rPr>
          <w:rFonts w:hint="eastAsia" w:ascii="宋体" w:hAnsi="宋体"/>
          <w:szCs w:val="21"/>
        </w:rPr>
        <w:t>能力验证、比对试验、水平测试的结果。</w:t>
      </w:r>
    </w:p>
    <w:p>
      <w:pPr>
        <w:pStyle w:val="3"/>
        <w:spacing w:line="360" w:lineRule="auto"/>
        <w:ind w:left="418" w:leftChars="199" w:firstLine="0"/>
        <w:rPr>
          <w:rFonts w:ascii="宋体"/>
          <w:szCs w:val="21"/>
        </w:rPr>
      </w:pPr>
      <w:r>
        <w:rPr>
          <w:rFonts w:ascii="宋体" w:hAnsi="宋体"/>
          <w:b/>
          <w:szCs w:val="21"/>
        </w:rPr>
        <w:t>e</w:t>
      </w:r>
      <w:r>
        <w:rPr>
          <w:rFonts w:ascii="宋体" w:hAnsi="宋体"/>
          <w:szCs w:val="21"/>
        </w:rPr>
        <w:t xml:space="preserve">. </w:t>
      </w:r>
      <w:r>
        <w:rPr>
          <w:rFonts w:hint="eastAsia" w:ascii="宋体" w:hAnsi="宋体"/>
          <w:szCs w:val="21"/>
        </w:rPr>
        <w:t>内部质量控制。</w:t>
      </w:r>
    </w:p>
    <w:p>
      <w:pPr>
        <w:pStyle w:val="3"/>
        <w:spacing w:line="360" w:lineRule="auto"/>
        <w:ind w:left="422" w:hanging="422" w:hangingChars="200"/>
        <w:rPr>
          <w:rFonts w:ascii="宋体"/>
          <w:b/>
          <w:szCs w:val="21"/>
        </w:rPr>
      </w:pPr>
      <w:r>
        <w:rPr>
          <w:rFonts w:ascii="宋体" w:hAnsi="宋体"/>
          <w:b/>
          <w:szCs w:val="21"/>
        </w:rPr>
        <w:t xml:space="preserve">4.9.3  </w:t>
      </w:r>
      <w:r>
        <w:rPr>
          <w:rFonts w:hint="eastAsia" w:ascii="宋体" w:hAnsi="宋体"/>
          <w:b/>
          <w:szCs w:val="21"/>
        </w:rPr>
        <w:t>不符合检测工作的识别、确认和评价</w:t>
      </w:r>
    </w:p>
    <w:p>
      <w:pPr>
        <w:pStyle w:val="3"/>
        <w:spacing w:line="360" w:lineRule="auto"/>
        <w:ind w:left="420" w:leftChars="200" w:firstLine="0"/>
        <w:rPr>
          <w:rFonts w:ascii="宋体"/>
          <w:szCs w:val="21"/>
        </w:rPr>
      </w:pPr>
      <w:r>
        <w:rPr>
          <w:rFonts w:ascii="宋体" w:hAnsi="宋体"/>
          <w:b/>
          <w:bCs/>
          <w:szCs w:val="21"/>
        </w:rPr>
        <w:t xml:space="preserve">a. </w:t>
      </w:r>
      <w:r>
        <w:rPr>
          <w:rFonts w:hint="eastAsia" w:ascii="宋体" w:hAnsi="宋体"/>
          <w:szCs w:val="21"/>
        </w:rPr>
        <w:t>根据不符合检测工作的不同来源，技术负责人组织相关人员识别、确认不符合检测工作。</w:t>
      </w:r>
    </w:p>
    <w:p>
      <w:pPr>
        <w:pStyle w:val="3"/>
        <w:spacing w:line="360" w:lineRule="auto"/>
        <w:ind w:left="420" w:leftChars="200" w:firstLine="0"/>
        <w:rPr>
          <w:rFonts w:ascii="宋体"/>
          <w:szCs w:val="21"/>
        </w:rPr>
      </w:pPr>
      <w:r>
        <w:rPr>
          <w:rFonts w:ascii="宋体" w:hAnsi="宋体"/>
          <w:b/>
          <w:bCs/>
          <w:szCs w:val="21"/>
        </w:rPr>
        <w:t>b.</w:t>
      </w:r>
      <w:r>
        <w:rPr>
          <w:rFonts w:ascii="宋体" w:hAnsi="宋体"/>
          <w:szCs w:val="21"/>
        </w:rPr>
        <w:t xml:space="preserve"> </w:t>
      </w:r>
      <w:r>
        <w:rPr>
          <w:rFonts w:hint="eastAsia" w:ascii="宋体" w:hAnsi="宋体"/>
          <w:szCs w:val="21"/>
        </w:rPr>
        <w:t>对一般不符合项，由质量监督员给予评价；对严重不符合项，由技术负责人给予评价。</w:t>
      </w:r>
    </w:p>
    <w:p>
      <w:pPr>
        <w:pStyle w:val="3"/>
        <w:spacing w:line="360" w:lineRule="auto"/>
        <w:ind w:left="1265" w:hanging="1265" w:hangingChars="600"/>
        <w:rPr>
          <w:rFonts w:ascii="宋体"/>
          <w:b/>
          <w:szCs w:val="21"/>
        </w:rPr>
      </w:pPr>
      <w:r>
        <w:rPr>
          <w:rFonts w:ascii="宋体" w:hAnsi="宋体"/>
          <w:b/>
          <w:szCs w:val="21"/>
        </w:rPr>
        <w:t xml:space="preserve">4.9.4  </w:t>
      </w:r>
      <w:r>
        <w:rPr>
          <w:rFonts w:hint="eastAsia" w:ascii="宋体" w:hAnsi="宋体"/>
          <w:b/>
          <w:szCs w:val="21"/>
        </w:rPr>
        <w:t>不符合检测工作的控制</w:t>
      </w:r>
    </w:p>
    <w:p>
      <w:pPr>
        <w:pStyle w:val="3"/>
        <w:spacing w:line="360" w:lineRule="auto"/>
        <w:ind w:left="0" w:firstLine="413" w:firstLineChars="196"/>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立即停止相关工作。</w:t>
      </w:r>
    </w:p>
    <w:p>
      <w:pPr>
        <w:pStyle w:val="3"/>
        <w:spacing w:line="360" w:lineRule="auto"/>
        <w:ind w:left="0" w:firstLine="413" w:firstLineChars="196"/>
        <w:rPr>
          <w:rFonts w:ascii="宋体"/>
          <w:szCs w:val="21"/>
        </w:rPr>
      </w:pPr>
      <w:r>
        <w:rPr>
          <w:rFonts w:ascii="宋体" w:hAnsi="宋体"/>
          <w:b/>
          <w:bCs/>
          <w:szCs w:val="21"/>
        </w:rPr>
        <w:t xml:space="preserve">b. </w:t>
      </w:r>
      <w:r>
        <w:rPr>
          <w:rFonts w:hint="eastAsia" w:ascii="宋体" w:hAnsi="宋体"/>
          <w:bCs/>
          <w:szCs w:val="21"/>
        </w:rPr>
        <w:t>立即进行纠正，并根据评估的严重性确定是否采取</w:t>
      </w:r>
      <w:r>
        <w:rPr>
          <w:rFonts w:hint="eastAsia" w:ascii="宋体" w:hAnsi="宋体"/>
          <w:szCs w:val="21"/>
        </w:rPr>
        <w:t>纠正措施。</w:t>
      </w:r>
    </w:p>
    <w:p>
      <w:pPr>
        <w:pStyle w:val="3"/>
        <w:spacing w:line="360" w:lineRule="auto"/>
        <w:ind w:left="0" w:firstLine="413" w:firstLineChars="196"/>
        <w:rPr>
          <w:rFonts w:ascii="宋体"/>
          <w:szCs w:val="21"/>
        </w:rPr>
      </w:pPr>
      <w:r>
        <w:rPr>
          <w:rFonts w:ascii="宋体" w:hAnsi="宋体"/>
          <w:b/>
          <w:bCs/>
          <w:szCs w:val="21"/>
        </w:rPr>
        <w:t>c.</w:t>
      </w:r>
      <w:r>
        <w:rPr>
          <w:rFonts w:ascii="宋体" w:hAnsi="宋体"/>
          <w:szCs w:val="21"/>
        </w:rPr>
        <w:t xml:space="preserve"> </w:t>
      </w:r>
      <w:r>
        <w:rPr>
          <w:rFonts w:hint="eastAsia" w:ascii="宋体" w:hAnsi="宋体"/>
          <w:szCs w:val="21"/>
        </w:rPr>
        <w:t>必要时应与客户协商，解除合同。</w:t>
      </w:r>
    </w:p>
    <w:p>
      <w:pPr>
        <w:pStyle w:val="3"/>
        <w:spacing w:line="360" w:lineRule="auto"/>
        <w:ind w:left="0" w:firstLine="413" w:firstLineChars="196"/>
        <w:rPr>
          <w:rFonts w:ascii="宋体"/>
          <w:szCs w:val="21"/>
        </w:rPr>
      </w:pPr>
      <w:r>
        <w:rPr>
          <w:rFonts w:ascii="宋体" w:hAnsi="宋体"/>
          <w:b/>
          <w:bCs/>
          <w:szCs w:val="21"/>
        </w:rPr>
        <w:t>d.</w:t>
      </w:r>
      <w:r>
        <w:rPr>
          <w:rFonts w:ascii="宋体" w:hAnsi="宋体"/>
          <w:szCs w:val="21"/>
        </w:rPr>
        <w:t xml:space="preserve"> </w:t>
      </w:r>
      <w:r>
        <w:rPr>
          <w:rFonts w:hint="eastAsia" w:ascii="宋体" w:hAnsi="宋体"/>
          <w:szCs w:val="21"/>
        </w:rPr>
        <w:t>当发生不符合时，对已完成的工作，经评价证明其可能受影响的，应通知客户，收回报告。</w:t>
      </w:r>
    </w:p>
    <w:p>
      <w:pPr>
        <w:pStyle w:val="3"/>
        <w:spacing w:line="360" w:lineRule="auto"/>
        <w:ind w:left="0" w:firstLine="413" w:firstLineChars="196"/>
        <w:rPr>
          <w:rFonts w:ascii="宋体"/>
          <w:szCs w:val="21"/>
        </w:rPr>
      </w:pPr>
      <w:r>
        <w:rPr>
          <w:rFonts w:ascii="宋体" w:hAnsi="宋体"/>
          <w:b/>
          <w:bCs/>
          <w:szCs w:val="21"/>
        </w:rPr>
        <w:t>e.</w:t>
      </w:r>
      <w:r>
        <w:rPr>
          <w:rFonts w:ascii="宋体" w:hAnsi="宋体"/>
          <w:szCs w:val="21"/>
        </w:rPr>
        <w:t xml:space="preserve"> </w:t>
      </w:r>
      <w:r>
        <w:rPr>
          <w:rFonts w:hint="eastAsia" w:ascii="宋体" w:hAnsi="宋体"/>
          <w:szCs w:val="21"/>
        </w:rPr>
        <w:t>不符合检测工作经纠正或采取纠正措施并得到验证后，经批准后恢复工作。</w:t>
      </w:r>
    </w:p>
    <w:p>
      <w:pPr>
        <w:pStyle w:val="3"/>
        <w:spacing w:line="360" w:lineRule="auto"/>
        <w:ind w:left="0" w:firstLine="0"/>
        <w:rPr>
          <w:rFonts w:ascii="宋体"/>
          <w:b/>
          <w:bCs/>
          <w:szCs w:val="21"/>
        </w:rPr>
      </w:pPr>
      <w:r>
        <w:rPr>
          <w:rFonts w:ascii="宋体" w:hAnsi="宋体"/>
          <w:b/>
          <w:bCs/>
          <w:szCs w:val="21"/>
        </w:rPr>
        <w:t xml:space="preserve">4.9.5  </w:t>
      </w:r>
      <w:r>
        <w:rPr>
          <w:rFonts w:hint="eastAsia" w:ascii="宋体" w:hAnsi="宋体"/>
          <w:b/>
          <w:bCs/>
          <w:szCs w:val="21"/>
        </w:rPr>
        <w:t>支持性文件</w:t>
      </w:r>
    </w:p>
    <w:p>
      <w:pPr>
        <w:pStyle w:val="3"/>
        <w:tabs>
          <w:tab w:val="left" w:pos="840"/>
        </w:tabs>
        <w:spacing w:line="360" w:lineRule="auto"/>
        <w:ind w:left="420" w:leftChars="200" w:firstLine="0"/>
        <w:rPr>
          <w:rFonts w:ascii="宋体"/>
          <w:bCs/>
          <w:szCs w:val="21"/>
        </w:rPr>
      </w:pPr>
      <w:r>
        <w:rPr>
          <w:rFonts w:hint="eastAsia" w:ascii="宋体" w:hAnsi="宋体"/>
          <w:szCs w:val="21"/>
        </w:rPr>
        <w:t>不符合检验工作控制程序</w:t>
      </w:r>
      <w:r>
        <w:rPr>
          <w:rFonts w:ascii="宋体" w:hAnsi="宋体"/>
          <w:szCs w:val="21"/>
        </w:rPr>
        <w:t>TSFZX</w:t>
      </w:r>
      <w:r>
        <w:rPr>
          <w:rFonts w:ascii="宋体"/>
          <w:szCs w:val="21"/>
        </w:rPr>
        <w:t>-</w:t>
      </w:r>
      <w:r>
        <w:rPr>
          <w:rFonts w:ascii="宋体" w:hAnsi="宋体"/>
          <w:szCs w:val="21"/>
        </w:rPr>
        <w:t>2-20-2015</w:t>
      </w:r>
    </w:p>
    <w:p>
      <w:pPr>
        <w:pStyle w:val="3"/>
        <w:tabs>
          <w:tab w:val="left" w:pos="840"/>
        </w:tabs>
        <w:spacing w:line="360" w:lineRule="auto"/>
        <w:ind w:left="420" w:leftChars="200" w:firstLine="0"/>
        <w:rPr>
          <w:rFonts w:ascii="宋体"/>
          <w:szCs w:val="21"/>
        </w:rPr>
      </w:pPr>
      <w:r>
        <w:rPr>
          <w:rFonts w:hint="eastAsia" w:ascii="宋体" w:hAnsi="宋体"/>
          <w:bCs/>
          <w:szCs w:val="21"/>
        </w:rPr>
        <w:t>标准方法偏离控制程序</w:t>
      </w:r>
      <w:r>
        <w:rPr>
          <w:rFonts w:ascii="宋体" w:hAnsi="宋体"/>
          <w:szCs w:val="21"/>
        </w:rPr>
        <w:t>TSFZX</w:t>
      </w:r>
      <w:r>
        <w:rPr>
          <w:rFonts w:ascii="宋体"/>
          <w:szCs w:val="21"/>
        </w:rPr>
        <w:t>-</w:t>
      </w:r>
      <w:r>
        <w:rPr>
          <w:rFonts w:ascii="宋体" w:hAnsi="宋体"/>
          <w:szCs w:val="21"/>
        </w:rPr>
        <w:t>2-21-2015</w:t>
      </w:r>
    </w:p>
    <w:p>
      <w:pPr>
        <w:pStyle w:val="3"/>
        <w:tabs>
          <w:tab w:val="left" w:pos="840"/>
        </w:tabs>
        <w:spacing w:line="360" w:lineRule="auto"/>
        <w:ind w:left="420" w:leftChars="200" w:firstLine="0"/>
        <w:rPr>
          <w:rFonts w:ascii="宋体"/>
          <w:szCs w:val="21"/>
        </w:rPr>
        <w:sectPr>
          <w:headerReference r:id="rId28" w:type="default"/>
          <w:pgSz w:w="11906" w:h="16838"/>
          <w:pgMar w:top="2495" w:right="1134" w:bottom="907" w:left="1134" w:header="851" w:footer="992" w:gutter="0"/>
          <w:paperSrc w:first="32" w:other="32"/>
          <w:cols w:space="720" w:num="1"/>
          <w:docGrid w:linePitch="312" w:charSpace="0"/>
        </w:sectPr>
      </w:pPr>
      <w:r>
        <w:rPr>
          <w:rFonts w:hint="eastAsia" w:ascii="宋体" w:hAnsi="宋体"/>
          <w:szCs w:val="21"/>
        </w:rPr>
        <w:t>纠正措施实施程序</w:t>
      </w:r>
      <w:r>
        <w:rPr>
          <w:rFonts w:ascii="宋体" w:hAnsi="宋体"/>
          <w:szCs w:val="21"/>
        </w:rPr>
        <w:t>TSFZX</w:t>
      </w:r>
      <w:r>
        <w:rPr>
          <w:rFonts w:ascii="宋体"/>
          <w:szCs w:val="21"/>
        </w:rPr>
        <w:t>-</w:t>
      </w:r>
      <w:r>
        <w:rPr>
          <w:rFonts w:ascii="宋体" w:hAnsi="宋体"/>
          <w:szCs w:val="21"/>
        </w:rPr>
        <w:t>2-22-2015</w:t>
      </w:r>
    </w:p>
    <w:p>
      <w:pPr>
        <w:pStyle w:val="3"/>
        <w:spacing w:line="360" w:lineRule="auto"/>
        <w:ind w:left="0" w:firstLine="0"/>
        <w:rPr>
          <w:rFonts w:ascii="宋体"/>
          <w:b/>
          <w:bCs/>
          <w:szCs w:val="21"/>
        </w:rPr>
      </w:pPr>
      <w:r>
        <w:rPr>
          <w:rFonts w:ascii="宋体" w:hAnsi="宋体"/>
          <w:b/>
          <w:bCs/>
          <w:szCs w:val="21"/>
        </w:rPr>
        <w:t xml:space="preserve">4.10.0  </w:t>
      </w:r>
      <w:r>
        <w:rPr>
          <w:rFonts w:hint="eastAsia" w:ascii="宋体" w:hAnsi="宋体"/>
          <w:b/>
          <w:bCs/>
          <w:szCs w:val="21"/>
        </w:rPr>
        <w:t>目的</w:t>
      </w:r>
    </w:p>
    <w:p>
      <w:pPr>
        <w:pStyle w:val="3"/>
        <w:spacing w:line="360" w:lineRule="auto"/>
        <w:ind w:left="0" w:firstLine="525" w:firstLineChars="250"/>
        <w:rPr>
          <w:rFonts w:ascii="宋体"/>
          <w:szCs w:val="21"/>
        </w:rPr>
      </w:pPr>
      <w:r>
        <w:rPr>
          <w:rFonts w:hint="eastAsia" w:ascii="宋体" w:hAnsi="宋体"/>
          <w:szCs w:val="21"/>
        </w:rPr>
        <w:t>持续改进质量体系，保持其有效性。</w:t>
      </w:r>
    </w:p>
    <w:p>
      <w:pPr>
        <w:pStyle w:val="3"/>
        <w:spacing w:line="360" w:lineRule="auto"/>
        <w:ind w:left="0" w:firstLine="0"/>
        <w:rPr>
          <w:rFonts w:ascii="宋体"/>
          <w:b/>
          <w:bCs/>
          <w:szCs w:val="21"/>
        </w:rPr>
      </w:pPr>
      <w:r>
        <w:rPr>
          <w:rFonts w:ascii="宋体" w:hAnsi="宋体"/>
          <w:b/>
          <w:bCs/>
          <w:szCs w:val="21"/>
        </w:rPr>
        <w:t xml:space="preserve">4.10.1  </w:t>
      </w:r>
      <w:r>
        <w:rPr>
          <w:rFonts w:hint="eastAsia" w:ascii="宋体" w:hAnsi="宋体"/>
          <w:b/>
          <w:bCs/>
          <w:szCs w:val="21"/>
        </w:rPr>
        <w:t>职责</w:t>
      </w:r>
    </w:p>
    <w:p>
      <w:pPr>
        <w:pStyle w:val="3"/>
        <w:spacing w:line="360" w:lineRule="auto"/>
        <w:ind w:left="0" w:firstLine="514" w:firstLineChars="245"/>
        <w:rPr>
          <w:rFonts w:ascii="宋体"/>
          <w:b/>
          <w:bCs/>
          <w:szCs w:val="21"/>
        </w:rPr>
      </w:pPr>
      <w:r>
        <w:rPr>
          <w:rFonts w:hint="eastAsia" w:ascii="宋体" w:hAnsi="宋体"/>
          <w:szCs w:val="21"/>
        </w:rPr>
        <w:t>本中心主任是本要素的主管，负责组织改进的审批；技术负责人和质量负责人负责组织改进的实施、落实、验证；质量监督员是本要素的协助者，负责收集改进的建议和意见。</w:t>
      </w:r>
      <w:r>
        <w:rPr>
          <w:rFonts w:ascii="宋体" w:hAnsi="宋体"/>
          <w:b/>
          <w:bCs/>
          <w:szCs w:val="21"/>
        </w:rPr>
        <w:t xml:space="preserve"> </w:t>
      </w:r>
    </w:p>
    <w:p>
      <w:pPr>
        <w:pStyle w:val="3"/>
        <w:spacing w:line="360" w:lineRule="auto"/>
        <w:ind w:left="0" w:firstLine="0"/>
        <w:rPr>
          <w:rFonts w:ascii="宋体"/>
          <w:szCs w:val="21"/>
        </w:rPr>
      </w:pPr>
      <w:r>
        <w:rPr>
          <w:rFonts w:ascii="宋体" w:hAnsi="宋体"/>
          <w:b/>
          <w:bCs/>
          <w:szCs w:val="21"/>
        </w:rPr>
        <w:t xml:space="preserve">4.10.2  </w:t>
      </w:r>
      <w:r>
        <w:rPr>
          <w:rFonts w:hint="eastAsia" w:ascii="宋体" w:hAnsi="宋体"/>
          <w:b/>
          <w:bCs/>
          <w:szCs w:val="21"/>
        </w:rPr>
        <w:t>识别改进的机会</w:t>
      </w:r>
    </w:p>
    <w:p>
      <w:pPr>
        <w:tabs>
          <w:tab w:val="left" w:pos="660"/>
          <w:tab w:val="left" w:pos="1020"/>
        </w:tabs>
        <w:spacing w:line="360" w:lineRule="auto"/>
        <w:ind w:firstLine="422" w:firstLineChars="200"/>
        <w:rPr>
          <w:rFonts w:ascii="宋体"/>
          <w:szCs w:val="21"/>
        </w:rPr>
      </w:pPr>
      <w:r>
        <w:rPr>
          <w:rFonts w:ascii="宋体" w:hAnsi="宋体"/>
          <w:b/>
          <w:szCs w:val="21"/>
        </w:rPr>
        <w:t xml:space="preserve">a. </w:t>
      </w:r>
      <w:r>
        <w:rPr>
          <w:rFonts w:hint="eastAsia" w:ascii="宋体" w:hAnsi="宋体"/>
          <w:szCs w:val="21"/>
        </w:rPr>
        <w:t>通过实施质量方针和质量目标并进行评审。</w:t>
      </w:r>
    </w:p>
    <w:p>
      <w:pPr>
        <w:tabs>
          <w:tab w:val="left" w:pos="660"/>
          <w:tab w:val="left" w:pos="1020"/>
        </w:tabs>
        <w:spacing w:line="360" w:lineRule="auto"/>
        <w:ind w:firstLine="422" w:firstLineChars="200"/>
        <w:rPr>
          <w:rFonts w:ascii="宋体"/>
          <w:b/>
          <w:bCs/>
          <w:szCs w:val="21"/>
        </w:rPr>
      </w:pPr>
      <w:r>
        <w:rPr>
          <w:rFonts w:ascii="宋体" w:hAnsi="宋体"/>
          <w:b/>
          <w:szCs w:val="21"/>
        </w:rPr>
        <w:t xml:space="preserve">b. </w:t>
      </w:r>
      <w:r>
        <w:rPr>
          <w:rFonts w:hint="eastAsia" w:ascii="宋体" w:hAnsi="宋体"/>
          <w:szCs w:val="21"/>
        </w:rPr>
        <w:t>通过以下方面识别改进机会：</w:t>
      </w:r>
    </w:p>
    <w:p>
      <w:pPr>
        <w:tabs>
          <w:tab w:val="left" w:pos="660"/>
          <w:tab w:val="left" w:pos="1440"/>
        </w:tabs>
        <w:spacing w:line="360" w:lineRule="auto"/>
        <w:ind w:firstLine="735" w:firstLineChars="350"/>
        <w:rPr>
          <w:rFonts w:ascii="宋体"/>
          <w:szCs w:val="21"/>
        </w:rPr>
      </w:pPr>
      <w:r>
        <w:rPr>
          <w:rFonts w:ascii="宋体" w:hAnsi="宋体"/>
          <w:szCs w:val="21"/>
        </w:rPr>
        <w:t>1</w:t>
      </w:r>
      <w:r>
        <w:rPr>
          <w:rFonts w:hint="eastAsia" w:ascii="宋体" w:hAnsi="宋体"/>
          <w:szCs w:val="21"/>
        </w:rPr>
        <w:t>）内部审核、外部审核结果；</w:t>
      </w:r>
    </w:p>
    <w:p>
      <w:pPr>
        <w:tabs>
          <w:tab w:val="left" w:pos="660"/>
          <w:tab w:val="left" w:pos="1440"/>
        </w:tabs>
        <w:spacing w:line="360" w:lineRule="auto"/>
        <w:ind w:firstLine="735" w:firstLineChars="350"/>
        <w:rPr>
          <w:rFonts w:ascii="宋体"/>
          <w:szCs w:val="21"/>
        </w:rPr>
      </w:pPr>
      <w:r>
        <w:rPr>
          <w:rFonts w:ascii="宋体" w:hAnsi="宋体"/>
          <w:szCs w:val="21"/>
        </w:rPr>
        <w:t>2</w:t>
      </w:r>
      <w:r>
        <w:rPr>
          <w:rFonts w:hint="eastAsia" w:ascii="宋体" w:hAnsi="宋体"/>
          <w:szCs w:val="21"/>
        </w:rPr>
        <w:t>）数据分析；</w:t>
      </w:r>
    </w:p>
    <w:p>
      <w:pPr>
        <w:tabs>
          <w:tab w:val="left" w:pos="660"/>
          <w:tab w:val="left" w:pos="1440"/>
        </w:tabs>
        <w:spacing w:line="360" w:lineRule="auto"/>
        <w:ind w:firstLine="735" w:firstLineChars="350"/>
        <w:rPr>
          <w:rFonts w:ascii="宋体"/>
          <w:szCs w:val="21"/>
        </w:rPr>
      </w:pPr>
      <w:r>
        <w:rPr>
          <w:rFonts w:ascii="宋体" w:hAnsi="宋体"/>
          <w:szCs w:val="21"/>
        </w:rPr>
        <w:t>3</w:t>
      </w:r>
      <w:r>
        <w:rPr>
          <w:rFonts w:hint="eastAsia" w:ascii="宋体" w:hAnsi="宋体"/>
          <w:szCs w:val="21"/>
        </w:rPr>
        <w:t>）纠正措施和预防措施；</w:t>
      </w:r>
    </w:p>
    <w:p>
      <w:pPr>
        <w:tabs>
          <w:tab w:val="left" w:pos="660"/>
          <w:tab w:val="left" w:pos="1440"/>
        </w:tabs>
        <w:spacing w:line="360" w:lineRule="auto"/>
        <w:ind w:firstLine="735" w:firstLineChars="350"/>
        <w:rPr>
          <w:rFonts w:ascii="宋体"/>
          <w:szCs w:val="21"/>
        </w:rPr>
      </w:pPr>
      <w:r>
        <w:rPr>
          <w:rFonts w:ascii="宋体" w:hAnsi="宋体"/>
          <w:szCs w:val="21"/>
        </w:rPr>
        <w:t>4</w:t>
      </w:r>
      <w:r>
        <w:rPr>
          <w:rFonts w:hint="eastAsia" w:ascii="宋体" w:hAnsi="宋体"/>
          <w:szCs w:val="21"/>
        </w:rPr>
        <w:t>）管理评审；</w:t>
      </w:r>
    </w:p>
    <w:p>
      <w:pPr>
        <w:tabs>
          <w:tab w:val="left" w:pos="660"/>
          <w:tab w:val="left" w:pos="1440"/>
        </w:tabs>
        <w:spacing w:line="360" w:lineRule="auto"/>
        <w:ind w:firstLine="735" w:firstLineChars="350"/>
        <w:rPr>
          <w:rFonts w:ascii="宋体"/>
          <w:szCs w:val="21"/>
        </w:rPr>
      </w:pPr>
      <w:r>
        <w:rPr>
          <w:rFonts w:ascii="宋体" w:hAnsi="宋体"/>
          <w:szCs w:val="21"/>
        </w:rPr>
        <w:t>5</w:t>
      </w:r>
      <w:r>
        <w:rPr>
          <w:rFonts w:hint="eastAsia" w:ascii="宋体" w:hAnsi="宋体"/>
          <w:szCs w:val="21"/>
        </w:rPr>
        <w:t>）员工的意见和建议；</w:t>
      </w:r>
    </w:p>
    <w:p>
      <w:pPr>
        <w:tabs>
          <w:tab w:val="left" w:pos="660"/>
          <w:tab w:val="left" w:pos="1440"/>
        </w:tabs>
        <w:spacing w:line="360" w:lineRule="auto"/>
        <w:ind w:firstLine="735" w:firstLineChars="350"/>
        <w:rPr>
          <w:rFonts w:ascii="宋体"/>
          <w:szCs w:val="21"/>
        </w:rPr>
      </w:pPr>
      <w:r>
        <w:rPr>
          <w:rFonts w:ascii="宋体" w:hAnsi="宋体"/>
          <w:szCs w:val="21"/>
        </w:rPr>
        <w:t>6</w:t>
      </w:r>
      <w:r>
        <w:rPr>
          <w:rFonts w:hint="eastAsia" w:ascii="宋体" w:hAnsi="宋体"/>
          <w:szCs w:val="21"/>
        </w:rPr>
        <w:t>）客户的投诉和建议。</w:t>
      </w:r>
    </w:p>
    <w:p>
      <w:pPr>
        <w:tabs>
          <w:tab w:val="left" w:pos="660"/>
        </w:tabs>
        <w:spacing w:line="360" w:lineRule="auto"/>
        <w:rPr>
          <w:rFonts w:ascii="宋体"/>
          <w:b/>
          <w:bCs/>
          <w:szCs w:val="21"/>
        </w:rPr>
      </w:pPr>
      <w:r>
        <w:rPr>
          <w:rFonts w:ascii="宋体" w:hAnsi="宋体"/>
          <w:b/>
          <w:bCs/>
          <w:szCs w:val="21"/>
        </w:rPr>
        <w:t xml:space="preserve">4.10.3  </w:t>
      </w:r>
      <w:r>
        <w:rPr>
          <w:rFonts w:hint="eastAsia" w:ascii="宋体" w:hAnsi="宋体"/>
          <w:b/>
          <w:bCs/>
          <w:szCs w:val="21"/>
        </w:rPr>
        <w:t>改进的实施</w:t>
      </w:r>
    </w:p>
    <w:p>
      <w:pPr>
        <w:tabs>
          <w:tab w:val="left" w:pos="660"/>
        </w:tabs>
        <w:spacing w:line="360" w:lineRule="auto"/>
        <w:ind w:firstLine="412" w:firstLineChars="196"/>
        <w:rPr>
          <w:rFonts w:ascii="宋体"/>
          <w:b/>
          <w:bCs/>
          <w:szCs w:val="21"/>
        </w:rPr>
      </w:pPr>
      <w:r>
        <w:rPr>
          <w:rFonts w:hint="eastAsia" w:ascii="宋体" w:hAnsi="宋体"/>
          <w:szCs w:val="21"/>
        </w:rPr>
        <w:t>通常通过管理评审确定改进的目标，并予以实施，也可以根据需要随时提出，主要步骤如下：</w:t>
      </w:r>
    </w:p>
    <w:p>
      <w:pPr>
        <w:tabs>
          <w:tab w:val="left" w:pos="870"/>
          <w:tab w:val="left" w:pos="1260"/>
        </w:tabs>
        <w:spacing w:line="360" w:lineRule="auto"/>
        <w:ind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分析现状，识别改进机会；</w:t>
      </w:r>
    </w:p>
    <w:p>
      <w:pPr>
        <w:tabs>
          <w:tab w:val="left" w:pos="870"/>
          <w:tab w:val="left" w:pos="126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设定改进目标；</w:t>
      </w:r>
    </w:p>
    <w:p>
      <w:pPr>
        <w:tabs>
          <w:tab w:val="left" w:pos="870"/>
          <w:tab w:val="left" w:pos="1260"/>
        </w:tabs>
        <w:spacing w:line="360" w:lineRule="auto"/>
        <w:ind w:firstLine="422" w:firstLineChars="2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确定达到目标的计划和方法；</w:t>
      </w:r>
    </w:p>
    <w:p>
      <w:pPr>
        <w:tabs>
          <w:tab w:val="left" w:pos="870"/>
          <w:tab w:val="left" w:pos="1260"/>
        </w:tabs>
        <w:spacing w:line="360" w:lineRule="auto"/>
        <w:ind w:firstLine="422" w:firstLineChars="20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实施；</w:t>
      </w:r>
    </w:p>
    <w:p>
      <w:pPr>
        <w:tabs>
          <w:tab w:val="left" w:pos="870"/>
          <w:tab w:val="left" w:pos="1260"/>
        </w:tabs>
        <w:spacing w:line="360" w:lineRule="auto"/>
        <w:ind w:firstLine="422" w:firstLineChars="200"/>
        <w:rPr>
          <w:rFonts w:ascii="宋体"/>
          <w:szCs w:val="21"/>
        </w:rPr>
      </w:pPr>
      <w:r>
        <w:rPr>
          <w:rFonts w:ascii="宋体" w:hAnsi="宋体"/>
          <w:b/>
          <w:szCs w:val="21"/>
        </w:rPr>
        <w:t>f.</w:t>
      </w:r>
      <w:r>
        <w:rPr>
          <w:rFonts w:ascii="宋体" w:hAnsi="宋体"/>
          <w:szCs w:val="21"/>
        </w:rPr>
        <w:t xml:space="preserve"> </w:t>
      </w:r>
      <w:r>
        <w:rPr>
          <w:rFonts w:hint="eastAsia" w:ascii="宋体" w:hAnsi="宋体"/>
          <w:szCs w:val="21"/>
        </w:rPr>
        <w:t>验证、分析和评价实施的结果，以确定目标是否实现；</w:t>
      </w:r>
    </w:p>
    <w:p>
      <w:pPr>
        <w:tabs>
          <w:tab w:val="left" w:pos="870"/>
          <w:tab w:val="left" w:pos="1260"/>
        </w:tabs>
        <w:spacing w:line="360" w:lineRule="auto"/>
        <w:ind w:firstLine="422" w:firstLineChars="200"/>
        <w:rPr>
          <w:rFonts w:ascii="宋体"/>
          <w:szCs w:val="21"/>
        </w:rPr>
      </w:pPr>
      <w:r>
        <w:rPr>
          <w:rFonts w:ascii="宋体" w:hAnsi="宋体"/>
          <w:b/>
          <w:szCs w:val="21"/>
        </w:rPr>
        <w:t>g.</w:t>
      </w:r>
      <w:r>
        <w:rPr>
          <w:rFonts w:ascii="宋体" w:hAnsi="宋体"/>
          <w:szCs w:val="21"/>
        </w:rPr>
        <w:t xml:space="preserve"> </w:t>
      </w:r>
      <w:r>
        <w:rPr>
          <w:rFonts w:hint="eastAsia" w:ascii="宋体" w:hAnsi="宋体"/>
          <w:szCs w:val="21"/>
        </w:rPr>
        <w:t>再改进。</w:t>
      </w:r>
    </w:p>
    <w:p>
      <w:pPr>
        <w:pStyle w:val="7"/>
        <w:ind w:left="0" w:leftChars="0" w:firstLine="0" w:firstLineChars="0"/>
        <w:rPr>
          <w:b/>
          <w:bCs/>
          <w:sz w:val="21"/>
          <w:szCs w:val="21"/>
        </w:rPr>
      </w:pPr>
      <w:r>
        <w:rPr>
          <w:b/>
          <w:bCs/>
          <w:sz w:val="21"/>
          <w:szCs w:val="21"/>
        </w:rPr>
        <w:t xml:space="preserve">4.10.4  </w:t>
      </w:r>
      <w:r>
        <w:rPr>
          <w:rFonts w:hint="eastAsia"/>
          <w:b/>
          <w:bCs/>
          <w:sz w:val="21"/>
          <w:szCs w:val="21"/>
        </w:rPr>
        <w:t>支持性文件</w:t>
      </w:r>
    </w:p>
    <w:p>
      <w:pPr>
        <w:pStyle w:val="3"/>
        <w:tabs>
          <w:tab w:val="left" w:pos="840"/>
        </w:tabs>
        <w:spacing w:line="360" w:lineRule="auto"/>
        <w:ind w:left="0" w:firstLine="420" w:firstLineChars="200"/>
        <w:rPr>
          <w:rFonts w:ascii="宋体"/>
          <w:szCs w:val="21"/>
        </w:rPr>
      </w:pPr>
      <w:r>
        <w:rPr>
          <w:rFonts w:hint="eastAsia" w:ascii="宋体" w:hAnsi="宋体"/>
          <w:szCs w:val="21"/>
        </w:rPr>
        <w:t>纠正措施实施程序</w:t>
      </w:r>
      <w:r>
        <w:rPr>
          <w:rFonts w:ascii="宋体" w:hAnsi="宋体"/>
          <w:szCs w:val="21"/>
        </w:rPr>
        <w:t>TSFZX</w:t>
      </w:r>
      <w:r>
        <w:rPr>
          <w:rFonts w:ascii="宋体"/>
          <w:szCs w:val="21"/>
        </w:rPr>
        <w:t>-</w:t>
      </w:r>
      <w:r>
        <w:rPr>
          <w:rFonts w:ascii="宋体" w:hAnsi="宋体"/>
          <w:szCs w:val="21"/>
        </w:rPr>
        <w:t>2-22-2015</w:t>
      </w:r>
    </w:p>
    <w:p>
      <w:pPr>
        <w:pStyle w:val="3"/>
        <w:tabs>
          <w:tab w:val="left" w:pos="840"/>
        </w:tabs>
        <w:spacing w:line="360" w:lineRule="auto"/>
        <w:ind w:left="420" w:leftChars="200" w:firstLine="0"/>
        <w:rPr>
          <w:rFonts w:ascii="宋体"/>
          <w:szCs w:val="21"/>
        </w:rPr>
      </w:pPr>
      <w:r>
        <w:rPr>
          <w:rFonts w:hint="eastAsia" w:ascii="宋体" w:hAnsi="宋体"/>
          <w:szCs w:val="21"/>
        </w:rPr>
        <w:t>内部审核程序</w:t>
      </w:r>
      <w:r>
        <w:rPr>
          <w:rFonts w:ascii="宋体" w:hAnsi="宋体"/>
          <w:szCs w:val="21"/>
        </w:rPr>
        <w:t>TSFZX</w:t>
      </w:r>
      <w:r>
        <w:rPr>
          <w:rFonts w:ascii="宋体"/>
          <w:szCs w:val="21"/>
        </w:rPr>
        <w:t>-</w:t>
      </w:r>
      <w:r>
        <w:rPr>
          <w:rFonts w:ascii="宋体" w:hAnsi="宋体"/>
          <w:szCs w:val="21"/>
        </w:rPr>
        <w:t>2-23-2015</w:t>
      </w:r>
    </w:p>
    <w:p>
      <w:pPr>
        <w:pStyle w:val="3"/>
        <w:spacing w:line="360" w:lineRule="auto"/>
        <w:ind w:left="420" w:leftChars="200" w:firstLine="0"/>
        <w:rPr>
          <w:rFonts w:ascii="宋体"/>
          <w:szCs w:val="21"/>
        </w:rPr>
      </w:pPr>
      <w:r>
        <w:rPr>
          <w:rFonts w:hint="eastAsia" w:ascii="宋体" w:hAnsi="宋体"/>
          <w:szCs w:val="21"/>
        </w:rPr>
        <w:t>管理评审程序</w:t>
      </w:r>
      <w:r>
        <w:rPr>
          <w:rFonts w:ascii="宋体" w:hAnsi="宋体"/>
          <w:bCs/>
          <w:szCs w:val="21"/>
        </w:rPr>
        <w:t xml:space="preserve"> </w:t>
      </w:r>
      <w:r>
        <w:rPr>
          <w:rFonts w:ascii="宋体" w:hAnsi="宋体"/>
          <w:szCs w:val="21"/>
        </w:rPr>
        <w:t>TSFZX</w:t>
      </w:r>
      <w:r>
        <w:rPr>
          <w:rFonts w:ascii="宋体"/>
          <w:szCs w:val="21"/>
        </w:rPr>
        <w:t>-</w:t>
      </w:r>
      <w:r>
        <w:rPr>
          <w:rFonts w:ascii="宋体" w:hAnsi="宋体"/>
          <w:szCs w:val="21"/>
        </w:rPr>
        <w:t>2-24-2015</w:t>
      </w:r>
    </w:p>
    <w:p>
      <w:pPr>
        <w:pStyle w:val="3"/>
        <w:spacing w:line="360" w:lineRule="auto"/>
        <w:ind w:left="0" w:firstLine="0"/>
        <w:rPr>
          <w:rFonts w:ascii="宋体"/>
          <w:b/>
          <w:bCs/>
          <w:szCs w:val="21"/>
        </w:rPr>
        <w:sectPr>
          <w:headerReference r:id="rId31" w:type="first"/>
          <w:footerReference r:id="rId34" w:type="first"/>
          <w:headerReference r:id="rId29" w:type="default"/>
          <w:footerReference r:id="rId32" w:type="default"/>
          <w:headerReference r:id="rId30" w:type="even"/>
          <w:footerReference r:id="rId33" w:type="even"/>
          <w:pgSz w:w="11906" w:h="16838"/>
          <w:pgMar w:top="2495" w:right="1134" w:bottom="907" w:left="1134" w:header="851" w:footer="992" w:gutter="0"/>
          <w:paperSrc w:first="32" w:other="32"/>
          <w:cols w:space="720" w:num="1"/>
          <w:docGrid w:linePitch="312" w:charSpace="0"/>
        </w:sectPr>
      </w:pPr>
    </w:p>
    <w:p>
      <w:pPr>
        <w:pStyle w:val="3"/>
        <w:spacing w:line="360" w:lineRule="auto"/>
        <w:ind w:left="0" w:firstLine="0"/>
        <w:rPr>
          <w:rFonts w:ascii="宋体"/>
          <w:b/>
          <w:bCs/>
          <w:szCs w:val="21"/>
        </w:rPr>
      </w:pPr>
      <w:r>
        <w:rPr>
          <w:rFonts w:ascii="宋体" w:hAnsi="宋体"/>
          <w:b/>
          <w:bCs/>
          <w:szCs w:val="21"/>
        </w:rPr>
        <w:t xml:space="preserve">4.11.0  </w:t>
      </w:r>
      <w:bookmarkStart w:id="11" w:name="纠正措施"/>
      <w:bookmarkEnd w:id="11"/>
      <w:r>
        <w:rPr>
          <w:rFonts w:hint="eastAsia" w:ascii="宋体" w:hAnsi="宋体"/>
          <w:b/>
          <w:bCs/>
          <w:szCs w:val="21"/>
        </w:rPr>
        <w:t>目的</w:t>
      </w:r>
    </w:p>
    <w:p>
      <w:pPr>
        <w:pStyle w:val="3"/>
        <w:spacing w:line="360" w:lineRule="auto"/>
        <w:ind w:left="0" w:firstLine="420" w:firstLineChars="200"/>
        <w:rPr>
          <w:rFonts w:ascii="宋体"/>
          <w:szCs w:val="21"/>
        </w:rPr>
      </w:pPr>
      <w:r>
        <w:rPr>
          <w:rFonts w:hint="eastAsia" w:ascii="宋体" w:hAnsi="宋体"/>
          <w:szCs w:val="21"/>
        </w:rPr>
        <w:t>为了加强对已确认的不符合工作及对质量体系及技术运作中存在的偏离进行控制、管理，以消除出现不符合工作或偏离的根本原因。</w:t>
      </w:r>
    </w:p>
    <w:p>
      <w:pPr>
        <w:pStyle w:val="3"/>
        <w:spacing w:line="360" w:lineRule="auto"/>
        <w:ind w:left="0" w:firstLine="0"/>
        <w:rPr>
          <w:rFonts w:ascii="宋体"/>
          <w:b/>
          <w:bCs/>
          <w:szCs w:val="21"/>
        </w:rPr>
      </w:pPr>
      <w:r>
        <w:rPr>
          <w:rFonts w:ascii="宋体" w:hAnsi="宋体"/>
          <w:b/>
          <w:bCs/>
          <w:szCs w:val="21"/>
        </w:rPr>
        <w:t xml:space="preserve">4.11.1  </w:t>
      </w:r>
      <w:r>
        <w:rPr>
          <w:rFonts w:hint="eastAsia" w:ascii="宋体" w:hAnsi="宋体"/>
          <w:b/>
          <w:bCs/>
          <w:szCs w:val="21"/>
        </w:rPr>
        <w:t>职责</w:t>
      </w:r>
    </w:p>
    <w:p>
      <w:pPr>
        <w:pStyle w:val="3"/>
        <w:spacing w:line="360" w:lineRule="auto"/>
        <w:ind w:left="0" w:firstLine="420" w:firstLineChars="200"/>
        <w:rPr>
          <w:rFonts w:ascii="宋体"/>
          <w:szCs w:val="21"/>
        </w:rPr>
      </w:pPr>
      <w:r>
        <w:rPr>
          <w:rFonts w:hint="eastAsia" w:ascii="宋体" w:hAnsi="宋体"/>
          <w:szCs w:val="21"/>
        </w:rPr>
        <w:t>本中心主任是本要素的主管，负责纠正措施的审批；质量负责人和技术负责人是本要素的组织实施者，负责组织提出纠正措施方案、实施纠正措施，并组织跟踪验证；质量监督员协助调查分析和跟踪验证。</w:t>
      </w:r>
    </w:p>
    <w:p>
      <w:pPr>
        <w:pStyle w:val="3"/>
        <w:spacing w:line="360" w:lineRule="auto"/>
        <w:ind w:left="0" w:firstLine="0"/>
        <w:rPr>
          <w:rFonts w:ascii="宋体"/>
          <w:b/>
          <w:bCs/>
          <w:szCs w:val="21"/>
        </w:rPr>
      </w:pPr>
      <w:r>
        <w:rPr>
          <w:rFonts w:ascii="宋体" w:hAnsi="宋体"/>
          <w:b/>
          <w:bCs/>
          <w:szCs w:val="21"/>
        </w:rPr>
        <w:t xml:space="preserve">4.11.2  </w:t>
      </w:r>
      <w:r>
        <w:rPr>
          <w:rFonts w:hint="eastAsia" w:ascii="宋体" w:hAnsi="宋体"/>
          <w:b/>
          <w:bCs/>
          <w:szCs w:val="21"/>
        </w:rPr>
        <w:t>需要实施纠正措施的情况包括：</w:t>
      </w:r>
    </w:p>
    <w:p>
      <w:pPr>
        <w:pStyle w:val="3"/>
        <w:tabs>
          <w:tab w:val="left" w:pos="1260"/>
          <w:tab w:val="left" w:pos="1575"/>
        </w:tabs>
        <w:spacing w:line="360" w:lineRule="auto"/>
        <w:ind w:left="0" w:firstLine="422" w:firstLineChars="200"/>
        <w:rPr>
          <w:rFonts w:ascii="宋体"/>
          <w:szCs w:val="21"/>
        </w:rPr>
      </w:pPr>
      <w:r>
        <w:rPr>
          <w:rFonts w:ascii="宋体"/>
          <w:b/>
          <w:szCs w:val="21"/>
        </w:rPr>
        <w:t xml:space="preserve">a. </w:t>
      </w:r>
      <w:r>
        <w:rPr>
          <w:rFonts w:hint="eastAsia" w:ascii="宋体"/>
          <w:szCs w:val="21"/>
        </w:rPr>
        <w:t>不符合工作为严重不符合，或不符合工作可能再次发生</w:t>
      </w:r>
      <w:r>
        <w:rPr>
          <w:rFonts w:hint="eastAsia" w:ascii="宋体" w:hAnsi="宋体"/>
          <w:szCs w:val="21"/>
        </w:rPr>
        <w:t>；</w:t>
      </w:r>
      <w:r>
        <w:rPr>
          <w:rFonts w:ascii="宋体"/>
          <w:szCs w:val="21"/>
        </w:rPr>
        <w:tab/>
      </w:r>
    </w:p>
    <w:p>
      <w:pPr>
        <w:pStyle w:val="3"/>
        <w:tabs>
          <w:tab w:val="left" w:pos="1260"/>
          <w:tab w:val="left" w:pos="1575"/>
        </w:tabs>
        <w:spacing w:line="360" w:lineRule="auto"/>
        <w:ind w:left="0" w:firstLine="422" w:firstLineChars="200"/>
        <w:rPr>
          <w:rFonts w:ascii="宋体"/>
          <w:szCs w:val="21"/>
        </w:rPr>
      </w:pPr>
      <w:r>
        <w:rPr>
          <w:rFonts w:ascii="宋体" w:hAnsi="宋体"/>
          <w:b/>
          <w:szCs w:val="21"/>
        </w:rPr>
        <w:t xml:space="preserve">b. </w:t>
      </w:r>
      <w:r>
        <w:rPr>
          <w:rFonts w:hint="eastAsia" w:ascii="宋体" w:hAnsi="宋体"/>
          <w:szCs w:val="21"/>
        </w:rPr>
        <w:t>质量体系或技术运作中出现的偏离现象。</w:t>
      </w:r>
    </w:p>
    <w:p>
      <w:pPr>
        <w:pStyle w:val="3"/>
        <w:spacing w:line="360" w:lineRule="auto"/>
        <w:ind w:left="0" w:firstLine="0"/>
        <w:rPr>
          <w:rFonts w:ascii="宋体"/>
          <w:bCs/>
          <w:szCs w:val="21"/>
        </w:rPr>
      </w:pPr>
      <w:r>
        <w:rPr>
          <w:rFonts w:ascii="宋体" w:hAnsi="宋体"/>
          <w:b/>
          <w:bCs/>
          <w:szCs w:val="21"/>
        </w:rPr>
        <w:t xml:space="preserve">4.11.3  </w:t>
      </w:r>
      <w:r>
        <w:rPr>
          <w:rFonts w:hint="eastAsia" w:ascii="宋体" w:hAnsi="宋体"/>
          <w:b/>
          <w:bCs/>
          <w:szCs w:val="21"/>
        </w:rPr>
        <w:t>纠正措施的选择和实施</w:t>
      </w:r>
      <w:r>
        <w:rPr>
          <w:rFonts w:ascii="宋体" w:hAnsi="宋体"/>
          <w:b/>
          <w:bCs/>
          <w:szCs w:val="21"/>
        </w:rPr>
        <w:t xml:space="preserve"> </w:t>
      </w:r>
    </w:p>
    <w:p>
      <w:pPr>
        <w:pStyle w:val="3"/>
        <w:tabs>
          <w:tab w:val="left" w:pos="1260"/>
        </w:tabs>
        <w:spacing w:line="360" w:lineRule="auto"/>
        <w:ind w:left="0" w:firstLine="422" w:firstLineChars="200"/>
        <w:rPr>
          <w:rFonts w:ascii="宋体"/>
          <w:b/>
          <w:bCs/>
          <w:szCs w:val="21"/>
        </w:rPr>
      </w:pPr>
      <w:r>
        <w:rPr>
          <w:rFonts w:ascii="宋体" w:hAnsi="宋体"/>
          <w:b/>
          <w:szCs w:val="21"/>
        </w:rPr>
        <w:t xml:space="preserve">a. </w:t>
      </w:r>
      <w:r>
        <w:rPr>
          <w:rFonts w:hint="eastAsia" w:ascii="宋体" w:hAnsi="宋体"/>
          <w:szCs w:val="21"/>
        </w:rPr>
        <w:t>质量负责人和技术负责人组织对造成不符合或偏离的根本原因进行调查分析。</w:t>
      </w:r>
    </w:p>
    <w:p>
      <w:pPr>
        <w:pStyle w:val="3"/>
        <w:tabs>
          <w:tab w:val="left" w:pos="1260"/>
        </w:tabs>
        <w:spacing w:line="360" w:lineRule="auto"/>
        <w:ind w:left="0" w:firstLine="422" w:firstLineChars="200"/>
        <w:rPr>
          <w:rFonts w:ascii="宋体"/>
          <w:szCs w:val="21"/>
        </w:rPr>
      </w:pPr>
      <w:r>
        <w:rPr>
          <w:rFonts w:ascii="宋体" w:hAnsi="宋体"/>
          <w:b/>
          <w:szCs w:val="21"/>
        </w:rPr>
        <w:t xml:space="preserve">b. </w:t>
      </w:r>
      <w:r>
        <w:rPr>
          <w:rFonts w:hint="eastAsia" w:ascii="宋体" w:hAnsi="宋体"/>
          <w:szCs w:val="21"/>
        </w:rPr>
        <w:t>选择并确定与问题的严重程度及风险大小相适应的解决方案并实施。</w:t>
      </w:r>
    </w:p>
    <w:p>
      <w:pPr>
        <w:pStyle w:val="3"/>
        <w:spacing w:line="360" w:lineRule="auto"/>
        <w:ind w:left="0" w:firstLine="0"/>
        <w:rPr>
          <w:rFonts w:ascii="宋体"/>
          <w:b/>
          <w:bCs/>
          <w:szCs w:val="21"/>
        </w:rPr>
      </w:pPr>
      <w:r>
        <w:rPr>
          <w:rFonts w:ascii="宋体" w:hAnsi="宋体"/>
          <w:b/>
          <w:szCs w:val="21"/>
        </w:rPr>
        <w:t xml:space="preserve">4.11.4  </w:t>
      </w:r>
      <w:r>
        <w:rPr>
          <w:rFonts w:hint="eastAsia" w:ascii="宋体" w:hAnsi="宋体"/>
          <w:szCs w:val="21"/>
        </w:rPr>
        <w:t>纠正措施的实施和结果要进行跟踪、验证、监督，以确保纠正措施的有效性。</w:t>
      </w:r>
    </w:p>
    <w:p>
      <w:pPr>
        <w:pStyle w:val="3"/>
        <w:spacing w:line="360" w:lineRule="auto"/>
        <w:ind w:left="833" w:hanging="833" w:hangingChars="395"/>
        <w:rPr>
          <w:rFonts w:ascii="宋体"/>
          <w:szCs w:val="21"/>
        </w:rPr>
      </w:pPr>
      <w:r>
        <w:rPr>
          <w:rFonts w:ascii="宋体" w:hAnsi="宋体"/>
          <w:b/>
          <w:szCs w:val="21"/>
        </w:rPr>
        <w:t xml:space="preserve">4.11.5  </w:t>
      </w:r>
      <w:r>
        <w:rPr>
          <w:rFonts w:hint="eastAsia" w:ascii="宋体" w:hAnsi="宋体"/>
          <w:szCs w:val="21"/>
        </w:rPr>
        <w:t>当偏离和不符合的性质比较严重，导致对本实验室是否符合既定的政策有怀疑，甚至对</w:t>
      </w:r>
    </w:p>
    <w:p>
      <w:pPr>
        <w:pStyle w:val="3"/>
        <w:spacing w:line="360" w:lineRule="auto"/>
        <w:ind w:left="0" w:firstLine="0"/>
        <w:rPr>
          <w:rFonts w:ascii="宋体"/>
          <w:szCs w:val="21"/>
        </w:rPr>
      </w:pPr>
      <w:r>
        <w:rPr>
          <w:rFonts w:hint="eastAsia" w:ascii="宋体" w:hAnsi="宋体"/>
          <w:szCs w:val="21"/>
        </w:rPr>
        <w:t>本中心是否符合认可准则的要求有怀疑时，</w:t>
      </w:r>
      <w:r>
        <w:rPr>
          <w:rFonts w:hint="eastAsia" w:ascii="楷体_GB2312"/>
          <w:szCs w:val="21"/>
        </w:rPr>
        <w:t>应依据《内部审核程序》对相关区域</w:t>
      </w:r>
      <w:r>
        <w:rPr>
          <w:rFonts w:hint="eastAsia" w:ascii="宋体" w:hAnsi="宋体"/>
          <w:szCs w:val="21"/>
        </w:rPr>
        <w:t>组织一次附加</w:t>
      </w:r>
    </w:p>
    <w:p>
      <w:pPr>
        <w:pStyle w:val="3"/>
        <w:spacing w:line="360" w:lineRule="auto"/>
        <w:ind w:left="829" w:hanging="829" w:hangingChars="395"/>
        <w:rPr>
          <w:rFonts w:ascii="宋体"/>
          <w:szCs w:val="21"/>
        </w:rPr>
      </w:pPr>
      <w:r>
        <w:rPr>
          <w:rFonts w:hint="eastAsia" w:ascii="宋体" w:hAnsi="宋体"/>
          <w:szCs w:val="21"/>
        </w:rPr>
        <w:t>审核。</w:t>
      </w:r>
      <w:r>
        <w:rPr>
          <w:rFonts w:ascii="宋体" w:hAnsi="宋体"/>
          <w:szCs w:val="21"/>
        </w:rPr>
        <w:t xml:space="preserve"> </w:t>
      </w:r>
    </w:p>
    <w:p>
      <w:pPr>
        <w:pStyle w:val="3"/>
        <w:spacing w:line="360" w:lineRule="auto"/>
        <w:ind w:left="0" w:firstLine="0"/>
        <w:rPr>
          <w:rFonts w:ascii="宋体"/>
          <w:b/>
          <w:bCs/>
          <w:szCs w:val="21"/>
        </w:rPr>
      </w:pPr>
      <w:r>
        <w:rPr>
          <w:rFonts w:ascii="宋体" w:hAnsi="宋体"/>
          <w:b/>
          <w:bCs/>
          <w:szCs w:val="21"/>
        </w:rPr>
        <w:t xml:space="preserve">4.11.6  </w:t>
      </w:r>
      <w:r>
        <w:rPr>
          <w:rFonts w:hint="eastAsia" w:ascii="宋体" w:hAnsi="宋体"/>
          <w:b/>
          <w:bCs/>
          <w:szCs w:val="21"/>
        </w:rPr>
        <w:t>支持性文件</w:t>
      </w:r>
      <w:r>
        <w:rPr>
          <w:rFonts w:ascii="宋体" w:hAnsi="宋体"/>
          <w:b/>
          <w:bCs/>
          <w:szCs w:val="21"/>
        </w:rPr>
        <w:t xml:space="preserve">  </w:t>
      </w:r>
    </w:p>
    <w:p>
      <w:pPr>
        <w:pStyle w:val="3"/>
        <w:tabs>
          <w:tab w:val="left" w:pos="840"/>
        </w:tabs>
        <w:spacing w:line="360" w:lineRule="auto"/>
        <w:ind w:left="0" w:firstLine="420" w:firstLineChars="200"/>
        <w:rPr>
          <w:rFonts w:ascii="宋体"/>
          <w:szCs w:val="21"/>
        </w:rPr>
      </w:pPr>
      <w:r>
        <w:rPr>
          <w:rFonts w:hint="eastAsia" w:ascii="宋体" w:hAnsi="宋体"/>
          <w:szCs w:val="21"/>
        </w:rPr>
        <w:t>纠正措施实施程序</w:t>
      </w:r>
      <w:r>
        <w:rPr>
          <w:rFonts w:ascii="宋体" w:hAnsi="宋体"/>
          <w:szCs w:val="21"/>
        </w:rPr>
        <w:t>TSFZX</w:t>
      </w:r>
      <w:r>
        <w:rPr>
          <w:rFonts w:ascii="宋体"/>
          <w:szCs w:val="21"/>
        </w:rPr>
        <w:t>-</w:t>
      </w:r>
      <w:r>
        <w:rPr>
          <w:rFonts w:ascii="宋体" w:hAnsi="宋体"/>
          <w:szCs w:val="21"/>
        </w:rPr>
        <w:t>2-22-2015</w:t>
      </w:r>
    </w:p>
    <w:p>
      <w:pPr>
        <w:pStyle w:val="3"/>
        <w:tabs>
          <w:tab w:val="left" w:pos="840"/>
        </w:tabs>
        <w:spacing w:line="360" w:lineRule="auto"/>
        <w:ind w:left="0" w:firstLine="420" w:firstLineChars="200"/>
        <w:rPr>
          <w:rFonts w:ascii="宋体"/>
          <w:szCs w:val="21"/>
        </w:rPr>
      </w:pPr>
      <w:r>
        <w:rPr>
          <w:rFonts w:hint="eastAsia" w:ascii="宋体" w:hAnsi="宋体"/>
          <w:szCs w:val="21"/>
        </w:rPr>
        <w:t>内部审核程序</w:t>
      </w:r>
      <w:r>
        <w:rPr>
          <w:rFonts w:ascii="宋体" w:hAnsi="宋体"/>
          <w:szCs w:val="21"/>
        </w:rPr>
        <w:t>TSFZX</w:t>
      </w:r>
      <w:r>
        <w:rPr>
          <w:rFonts w:ascii="宋体"/>
          <w:szCs w:val="21"/>
        </w:rPr>
        <w:t>-</w:t>
      </w:r>
      <w:r>
        <w:rPr>
          <w:rFonts w:ascii="宋体" w:hAnsi="宋体"/>
          <w:szCs w:val="21"/>
        </w:rPr>
        <w:t>2-23-2015</w:t>
      </w:r>
    </w:p>
    <w:p>
      <w:pPr>
        <w:pStyle w:val="3"/>
        <w:spacing w:line="360" w:lineRule="auto"/>
        <w:ind w:left="0" w:firstLine="0"/>
        <w:rPr>
          <w:rFonts w:ascii="宋体"/>
          <w:bCs/>
          <w:szCs w:val="21"/>
        </w:rPr>
        <w:sectPr>
          <w:headerReference r:id="rId35" w:type="default"/>
          <w:pgSz w:w="11906" w:h="16838"/>
          <w:pgMar w:top="2495" w:right="1134" w:bottom="907" w:left="1134" w:header="851" w:footer="992" w:gutter="0"/>
          <w:paperSrc w:first="32" w:other="32"/>
          <w:cols w:space="720" w:num="1"/>
          <w:docGrid w:linePitch="312" w:charSpace="0"/>
        </w:sectPr>
      </w:pPr>
      <w:r>
        <w:rPr>
          <w:rFonts w:ascii="宋体" w:hAnsi="宋体"/>
          <w:bCs/>
          <w:szCs w:val="21"/>
        </w:rPr>
        <w:t xml:space="preserve">        </w:t>
      </w:r>
    </w:p>
    <w:p>
      <w:pPr>
        <w:pStyle w:val="3"/>
        <w:spacing w:line="360" w:lineRule="auto"/>
        <w:ind w:left="0" w:firstLine="0"/>
        <w:rPr>
          <w:rFonts w:ascii="宋体"/>
          <w:b/>
          <w:bCs/>
          <w:szCs w:val="21"/>
        </w:rPr>
      </w:pPr>
      <w:r>
        <w:rPr>
          <w:rFonts w:ascii="宋体" w:hAnsi="宋体"/>
          <w:b/>
          <w:bCs/>
          <w:szCs w:val="21"/>
        </w:rPr>
        <w:t xml:space="preserve">4.12.0  </w:t>
      </w:r>
      <w:bookmarkStart w:id="12" w:name="预防措施"/>
      <w:bookmarkEnd w:id="12"/>
      <w:r>
        <w:rPr>
          <w:rFonts w:hint="eastAsia" w:ascii="宋体" w:hAnsi="宋体"/>
          <w:b/>
          <w:bCs/>
          <w:szCs w:val="21"/>
        </w:rPr>
        <w:t>目的</w:t>
      </w:r>
    </w:p>
    <w:p>
      <w:pPr>
        <w:pStyle w:val="3"/>
        <w:spacing w:line="360" w:lineRule="auto"/>
        <w:ind w:left="420" w:leftChars="200" w:firstLine="0"/>
        <w:rPr>
          <w:rFonts w:ascii="宋体"/>
          <w:szCs w:val="21"/>
        </w:rPr>
      </w:pPr>
      <w:r>
        <w:rPr>
          <w:rFonts w:hint="eastAsia" w:ascii="宋体" w:hAnsi="宋体"/>
          <w:szCs w:val="21"/>
        </w:rPr>
        <w:t>为了消除和减少潜在的不符合工作或其它不期望情况的发生。</w:t>
      </w:r>
    </w:p>
    <w:p>
      <w:pPr>
        <w:pStyle w:val="3"/>
        <w:spacing w:line="360" w:lineRule="auto"/>
        <w:ind w:left="0" w:firstLine="0"/>
        <w:rPr>
          <w:rFonts w:ascii="宋体"/>
          <w:b/>
          <w:bCs/>
          <w:szCs w:val="21"/>
        </w:rPr>
      </w:pPr>
      <w:r>
        <w:rPr>
          <w:rFonts w:ascii="宋体" w:hAnsi="宋体"/>
          <w:b/>
          <w:bCs/>
          <w:szCs w:val="21"/>
        </w:rPr>
        <w:t xml:space="preserve">4.12.1  </w:t>
      </w:r>
      <w:r>
        <w:rPr>
          <w:rFonts w:hint="eastAsia" w:ascii="宋体" w:hAnsi="宋体"/>
          <w:b/>
          <w:bCs/>
          <w:szCs w:val="21"/>
        </w:rPr>
        <w:t>职责</w:t>
      </w:r>
    </w:p>
    <w:p>
      <w:pPr>
        <w:pStyle w:val="3"/>
        <w:spacing w:line="360" w:lineRule="auto"/>
        <w:ind w:left="0" w:firstLine="420" w:firstLineChars="200"/>
        <w:rPr>
          <w:rFonts w:ascii="宋体"/>
          <w:szCs w:val="21"/>
        </w:rPr>
      </w:pPr>
      <w:r>
        <w:rPr>
          <w:rFonts w:hint="eastAsia" w:ascii="宋体" w:hAnsi="宋体"/>
          <w:szCs w:val="21"/>
        </w:rPr>
        <w:t>本中心主任是本要素的主管，负责预防措施的审批；质量负责人、技术负责人是本要素的组织实施者，负责组织策划、调研、分析及在此基础上制定预防措施方案和计划，并组织对实施的预防措施进行跟踪验证。</w:t>
      </w:r>
    </w:p>
    <w:p>
      <w:pPr>
        <w:pStyle w:val="3"/>
        <w:spacing w:line="360" w:lineRule="auto"/>
        <w:ind w:left="0" w:firstLine="0"/>
        <w:rPr>
          <w:rFonts w:ascii="宋体"/>
          <w:b/>
          <w:bCs/>
          <w:szCs w:val="21"/>
        </w:rPr>
      </w:pPr>
      <w:r>
        <w:rPr>
          <w:rFonts w:ascii="宋体" w:hAnsi="宋体"/>
          <w:b/>
          <w:bCs/>
          <w:szCs w:val="21"/>
        </w:rPr>
        <w:t xml:space="preserve">4.12.2  </w:t>
      </w:r>
      <w:r>
        <w:rPr>
          <w:rFonts w:hint="eastAsia" w:ascii="宋体" w:hAnsi="宋体"/>
          <w:b/>
          <w:bCs/>
          <w:szCs w:val="21"/>
        </w:rPr>
        <w:t>信息收集</w:t>
      </w:r>
    </w:p>
    <w:p>
      <w:pPr>
        <w:pStyle w:val="3"/>
        <w:spacing w:line="360" w:lineRule="auto"/>
        <w:ind w:left="0" w:firstLine="412" w:firstLineChars="196"/>
        <w:rPr>
          <w:rFonts w:ascii="宋体"/>
          <w:szCs w:val="21"/>
        </w:rPr>
      </w:pPr>
      <w:r>
        <w:rPr>
          <w:rFonts w:hint="eastAsia" w:ascii="宋体" w:hAnsi="宋体"/>
          <w:szCs w:val="21"/>
        </w:rPr>
        <w:t>本中心全体人员都有义务为提高工作质量和技术水平主动收集相关信息，这些信息包括顾客的需求与评价、审核的分析评价、检测数据及有关质量活动记录分析。</w:t>
      </w:r>
    </w:p>
    <w:p>
      <w:pPr>
        <w:pStyle w:val="3"/>
        <w:numPr>
          <w:ilvl w:val="2"/>
          <w:numId w:val="8"/>
        </w:numPr>
        <w:spacing w:line="360" w:lineRule="auto"/>
        <w:rPr>
          <w:rFonts w:ascii="宋体"/>
          <w:b/>
          <w:bCs/>
          <w:szCs w:val="21"/>
        </w:rPr>
      </w:pPr>
      <w:r>
        <w:rPr>
          <w:rFonts w:hint="eastAsia" w:ascii="宋体" w:hAnsi="宋体"/>
          <w:b/>
          <w:bCs/>
          <w:szCs w:val="21"/>
        </w:rPr>
        <w:t>实施过程</w:t>
      </w:r>
    </w:p>
    <w:p>
      <w:pPr>
        <w:pStyle w:val="3"/>
        <w:spacing w:line="360" w:lineRule="auto"/>
        <w:ind w:left="0"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根据日常收集到的信息，进行专题分析，讨论质量体系和技术方面的发展动态、趋势，主动寻求改进机会，确定可能改进的项目。</w:t>
      </w:r>
    </w:p>
    <w:p>
      <w:pPr>
        <w:pStyle w:val="3"/>
        <w:spacing w:line="360" w:lineRule="auto"/>
        <w:ind w:left="0"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质量负责人、技术负责人根据确定的改进项目组织起草预防措施方案并制订实施计划，报本中心主任审批实施。</w:t>
      </w:r>
    </w:p>
    <w:p>
      <w:pPr>
        <w:pStyle w:val="3"/>
        <w:spacing w:line="360" w:lineRule="auto"/>
        <w:ind w:left="0" w:firstLine="422" w:firstLineChars="200"/>
        <w:rPr>
          <w:rFonts w:ascii="宋体"/>
          <w:szCs w:val="21"/>
        </w:rPr>
      </w:pPr>
      <w:r>
        <w:rPr>
          <w:rFonts w:ascii="宋体" w:hAnsi="宋体"/>
          <w:b/>
          <w:szCs w:val="21"/>
        </w:rPr>
        <w:t xml:space="preserve">c. </w:t>
      </w:r>
      <w:r>
        <w:rPr>
          <w:rFonts w:hint="eastAsia" w:ascii="宋体" w:hAnsi="宋体"/>
          <w:szCs w:val="21"/>
        </w:rPr>
        <w:t>对实施的预防措施进行跟踪验证，实施完成后评价是否达到了预期的效果。</w:t>
      </w:r>
    </w:p>
    <w:p>
      <w:pPr>
        <w:pStyle w:val="3"/>
        <w:spacing w:line="360" w:lineRule="auto"/>
        <w:ind w:left="0" w:firstLine="422" w:firstLineChars="20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预防措施的实施情况及效果评价应提交管理评审。如果预防措施的实施及效果验证表明需要对原来的文件进行修改，其修改必须符合《文件和资料控制程序》的要求。</w:t>
      </w:r>
    </w:p>
    <w:p>
      <w:pPr>
        <w:pStyle w:val="3"/>
        <w:spacing w:line="360" w:lineRule="auto"/>
        <w:ind w:left="0" w:firstLine="0"/>
        <w:rPr>
          <w:rFonts w:ascii="宋体"/>
          <w:b/>
          <w:bCs/>
          <w:szCs w:val="21"/>
        </w:rPr>
      </w:pPr>
      <w:r>
        <w:rPr>
          <w:rFonts w:ascii="宋体" w:hAnsi="宋体"/>
          <w:b/>
          <w:bCs/>
          <w:szCs w:val="21"/>
        </w:rPr>
        <w:t xml:space="preserve">4.12.4  </w:t>
      </w:r>
      <w:r>
        <w:rPr>
          <w:rFonts w:hint="eastAsia" w:ascii="宋体" w:hAnsi="宋体"/>
          <w:b/>
          <w:bCs/>
          <w:szCs w:val="21"/>
        </w:rPr>
        <w:t>支持性文件</w:t>
      </w:r>
    </w:p>
    <w:p>
      <w:pPr>
        <w:spacing w:line="360" w:lineRule="auto"/>
        <w:ind w:firstLine="420" w:firstLineChars="200"/>
        <w:rPr>
          <w:rFonts w:ascii="宋体"/>
          <w:szCs w:val="21"/>
        </w:rPr>
      </w:pPr>
      <w:r>
        <w:rPr>
          <w:rFonts w:hint="eastAsia" w:ascii="宋体" w:hAnsi="宋体"/>
          <w:szCs w:val="21"/>
        </w:rPr>
        <w:t>预防措施实施程序</w:t>
      </w:r>
      <w:r>
        <w:rPr>
          <w:rFonts w:ascii="宋体" w:hAnsi="宋体"/>
          <w:szCs w:val="21"/>
        </w:rPr>
        <w:t>TSFZX</w:t>
      </w:r>
      <w:r>
        <w:rPr>
          <w:rFonts w:ascii="宋体"/>
          <w:szCs w:val="21"/>
        </w:rPr>
        <w:t>-</w:t>
      </w:r>
      <w:r>
        <w:rPr>
          <w:rFonts w:ascii="宋体" w:hAnsi="宋体"/>
          <w:szCs w:val="21"/>
        </w:rPr>
        <w:t>2-27-2015</w:t>
      </w:r>
    </w:p>
    <w:p>
      <w:pPr>
        <w:spacing w:line="360" w:lineRule="auto"/>
        <w:ind w:firstLine="420" w:firstLineChars="200"/>
        <w:rPr>
          <w:rFonts w:ascii="宋体"/>
          <w:szCs w:val="21"/>
        </w:rPr>
        <w:sectPr>
          <w:headerReference r:id="rId36" w:type="default"/>
          <w:pgSz w:w="11906" w:h="16838"/>
          <w:pgMar w:top="2495" w:right="1134" w:bottom="907" w:left="1134" w:header="851" w:footer="992" w:gutter="0"/>
          <w:paperSrc w:first="32" w:other="32"/>
          <w:cols w:space="720" w:num="1"/>
          <w:docGrid w:linePitch="312" w:charSpace="0"/>
        </w:sectPr>
      </w:pPr>
      <w:r>
        <w:rPr>
          <w:rFonts w:hint="eastAsia" w:ascii="宋体" w:hAnsi="宋体"/>
          <w:szCs w:val="21"/>
        </w:rPr>
        <w:t>文件和资料控制程序</w:t>
      </w:r>
      <w:r>
        <w:rPr>
          <w:rFonts w:ascii="宋体" w:hAnsi="宋体"/>
          <w:szCs w:val="21"/>
        </w:rPr>
        <w:t>TSFZX</w:t>
      </w:r>
      <w:r>
        <w:rPr>
          <w:rFonts w:ascii="宋体"/>
          <w:szCs w:val="21"/>
        </w:rPr>
        <w:t>-</w:t>
      </w:r>
      <w:r>
        <w:rPr>
          <w:rFonts w:ascii="宋体" w:hAnsi="宋体"/>
          <w:szCs w:val="21"/>
        </w:rPr>
        <w:t>2-02-2015</w:t>
      </w:r>
    </w:p>
    <w:p>
      <w:pPr>
        <w:pStyle w:val="3"/>
        <w:spacing w:line="360" w:lineRule="auto"/>
        <w:ind w:left="0" w:firstLine="0"/>
        <w:rPr>
          <w:rFonts w:ascii="宋体"/>
          <w:b/>
          <w:bCs/>
          <w:szCs w:val="21"/>
        </w:rPr>
      </w:pPr>
      <w:r>
        <w:rPr>
          <w:rFonts w:ascii="宋体" w:hAnsi="宋体"/>
          <w:b/>
          <w:bCs/>
          <w:szCs w:val="21"/>
        </w:rPr>
        <w:t xml:space="preserve">4.13.0  </w:t>
      </w:r>
      <w:bookmarkStart w:id="13" w:name="记录的控制"/>
      <w:bookmarkEnd w:id="13"/>
      <w:r>
        <w:rPr>
          <w:rFonts w:hint="eastAsia" w:ascii="宋体" w:hAnsi="宋体"/>
          <w:b/>
          <w:bCs/>
          <w:szCs w:val="21"/>
        </w:rPr>
        <w:t>目的</w:t>
      </w:r>
    </w:p>
    <w:p>
      <w:pPr>
        <w:pStyle w:val="3"/>
        <w:spacing w:line="360" w:lineRule="auto"/>
        <w:ind w:left="0" w:firstLine="412" w:firstLineChars="196"/>
        <w:rPr>
          <w:rFonts w:ascii="宋体"/>
          <w:szCs w:val="21"/>
        </w:rPr>
      </w:pPr>
      <w:r>
        <w:rPr>
          <w:rFonts w:hint="eastAsia" w:ascii="宋体" w:hAnsi="宋体"/>
          <w:szCs w:val="21"/>
        </w:rPr>
        <w:t>为了对本中心各种质量记录和技术记录进行规范化的管理，证实质量体系运行的有效性及检测结果的可溯性。</w:t>
      </w:r>
    </w:p>
    <w:p>
      <w:pPr>
        <w:pStyle w:val="3"/>
        <w:spacing w:line="360" w:lineRule="auto"/>
        <w:ind w:left="0" w:firstLine="0"/>
        <w:rPr>
          <w:rFonts w:ascii="宋体"/>
          <w:b/>
          <w:bCs/>
          <w:szCs w:val="21"/>
        </w:rPr>
      </w:pPr>
      <w:r>
        <w:rPr>
          <w:rFonts w:ascii="宋体" w:hAnsi="宋体"/>
          <w:b/>
          <w:bCs/>
          <w:szCs w:val="21"/>
        </w:rPr>
        <w:t xml:space="preserve">4.13.1  </w:t>
      </w:r>
      <w:r>
        <w:rPr>
          <w:rFonts w:hint="eastAsia" w:ascii="宋体" w:hAnsi="宋体"/>
          <w:b/>
          <w:bCs/>
          <w:szCs w:val="21"/>
        </w:rPr>
        <w:t>记录控制的基本要求</w:t>
      </w:r>
      <w:r>
        <w:rPr>
          <w:rFonts w:ascii="宋体" w:hAnsi="宋体"/>
          <w:b/>
          <w:bCs/>
          <w:szCs w:val="21"/>
        </w:rPr>
        <w:t xml:space="preserve"> </w:t>
      </w:r>
    </w:p>
    <w:p>
      <w:pPr>
        <w:pStyle w:val="3"/>
        <w:spacing w:line="360" w:lineRule="auto"/>
        <w:ind w:left="0" w:firstLine="413" w:firstLineChars="196"/>
        <w:rPr>
          <w:rFonts w:ascii="宋体"/>
          <w:szCs w:val="21"/>
        </w:rPr>
      </w:pPr>
      <w:r>
        <w:rPr>
          <w:rFonts w:ascii="宋体" w:hAnsi="宋体"/>
          <w:b/>
          <w:szCs w:val="21"/>
        </w:rPr>
        <w:t xml:space="preserve">a. </w:t>
      </w:r>
      <w:r>
        <w:rPr>
          <w:rFonts w:hint="eastAsia" w:ascii="宋体" w:hAnsi="宋体"/>
          <w:szCs w:val="21"/>
        </w:rPr>
        <w:t>所有记录应清晰明了，便于存取并妥善保存，并规定保存期。</w:t>
      </w:r>
    </w:p>
    <w:p>
      <w:pPr>
        <w:pStyle w:val="3"/>
        <w:spacing w:line="360" w:lineRule="auto"/>
        <w:ind w:left="0" w:firstLine="413" w:firstLineChars="196"/>
        <w:rPr>
          <w:rFonts w:ascii="宋体"/>
          <w:szCs w:val="21"/>
        </w:rPr>
      </w:pPr>
      <w:r>
        <w:rPr>
          <w:rFonts w:ascii="宋体" w:hAnsi="宋体"/>
          <w:b/>
          <w:szCs w:val="21"/>
        </w:rPr>
        <w:t xml:space="preserve">b. </w:t>
      </w:r>
      <w:r>
        <w:rPr>
          <w:rFonts w:hint="eastAsia" w:ascii="宋体" w:hAnsi="宋体"/>
          <w:szCs w:val="21"/>
        </w:rPr>
        <w:t>所有记录应安全和保密。</w:t>
      </w:r>
    </w:p>
    <w:p>
      <w:pPr>
        <w:pStyle w:val="3"/>
        <w:spacing w:line="360" w:lineRule="auto"/>
        <w:ind w:left="0" w:firstLine="413" w:firstLineChars="196"/>
        <w:rPr>
          <w:rFonts w:ascii="宋体"/>
          <w:szCs w:val="21"/>
        </w:rPr>
      </w:pPr>
      <w:r>
        <w:rPr>
          <w:rFonts w:ascii="宋体" w:hAnsi="宋体"/>
          <w:b/>
          <w:szCs w:val="21"/>
        </w:rPr>
        <w:t xml:space="preserve">c. </w:t>
      </w:r>
      <w:r>
        <w:rPr>
          <w:rFonts w:hint="eastAsia" w:ascii="宋体" w:hAnsi="宋体"/>
          <w:szCs w:val="21"/>
        </w:rPr>
        <w:t>以电子形式存贮的记录应有措施防止被未授权的人侵入和修改。</w:t>
      </w:r>
    </w:p>
    <w:p>
      <w:pPr>
        <w:pStyle w:val="3"/>
        <w:spacing w:line="360" w:lineRule="auto"/>
        <w:ind w:left="0" w:firstLine="0"/>
        <w:rPr>
          <w:rFonts w:ascii="宋体"/>
          <w:b/>
          <w:bCs/>
          <w:szCs w:val="21"/>
        </w:rPr>
      </w:pPr>
      <w:r>
        <w:rPr>
          <w:rFonts w:ascii="宋体" w:hAnsi="宋体"/>
          <w:b/>
          <w:bCs/>
          <w:szCs w:val="21"/>
        </w:rPr>
        <w:t xml:space="preserve">4.13.2  </w:t>
      </w:r>
      <w:r>
        <w:rPr>
          <w:rFonts w:hint="eastAsia" w:ascii="宋体" w:hAnsi="宋体"/>
          <w:b/>
          <w:bCs/>
          <w:szCs w:val="21"/>
        </w:rPr>
        <w:t>记录的分类</w:t>
      </w:r>
    </w:p>
    <w:p>
      <w:pPr>
        <w:pStyle w:val="3"/>
        <w:spacing w:line="360" w:lineRule="auto"/>
        <w:ind w:left="0" w:firstLine="413" w:firstLineChars="196"/>
        <w:rPr>
          <w:rFonts w:ascii="宋体"/>
          <w:b/>
          <w:bCs/>
          <w:szCs w:val="21"/>
        </w:rPr>
      </w:pPr>
      <w:r>
        <w:rPr>
          <w:rFonts w:ascii="宋体" w:hAnsi="宋体"/>
          <w:b/>
          <w:szCs w:val="21"/>
        </w:rPr>
        <w:t xml:space="preserve">a </w:t>
      </w:r>
      <w:r>
        <w:rPr>
          <w:rFonts w:hint="eastAsia" w:ascii="宋体" w:hAnsi="宋体"/>
          <w:b/>
          <w:szCs w:val="21"/>
        </w:rPr>
        <w:t>．</w:t>
      </w:r>
      <w:r>
        <w:rPr>
          <w:rFonts w:hint="eastAsia" w:ascii="宋体" w:hAnsi="宋体"/>
          <w:bCs/>
          <w:szCs w:val="21"/>
        </w:rPr>
        <w:t>质量记录：</w:t>
      </w:r>
      <w:r>
        <w:rPr>
          <w:rFonts w:hint="eastAsia" w:ascii="宋体" w:hAnsi="宋体"/>
          <w:szCs w:val="21"/>
        </w:rPr>
        <w:t>包括内部审核、管理评审、纠正措施和预防措施记录、人员培训教育考核记录、评价采购活动记录、质量体系管理活动记录等；</w:t>
      </w:r>
      <w:r>
        <w:rPr>
          <w:rFonts w:ascii="宋体"/>
          <w:szCs w:val="21"/>
        </w:rPr>
        <w:br w:type="textWrapping"/>
      </w:r>
      <w:r>
        <w:rPr>
          <w:rFonts w:ascii="宋体" w:hAnsi="宋体"/>
          <w:szCs w:val="21"/>
        </w:rPr>
        <w:t xml:space="preserve">    </w:t>
      </w:r>
      <w:r>
        <w:rPr>
          <w:rFonts w:ascii="宋体" w:hAnsi="宋体"/>
          <w:b/>
          <w:szCs w:val="21"/>
        </w:rPr>
        <w:t>b</w:t>
      </w:r>
      <w:r>
        <w:rPr>
          <w:rFonts w:hint="eastAsia" w:ascii="宋体" w:hAnsi="宋体"/>
          <w:b/>
          <w:szCs w:val="21"/>
        </w:rPr>
        <w:t>．</w:t>
      </w:r>
      <w:r>
        <w:rPr>
          <w:rFonts w:hint="eastAsia" w:ascii="宋体" w:hAnsi="宋体"/>
          <w:bCs/>
          <w:szCs w:val="21"/>
        </w:rPr>
        <w:t>技术记录：</w:t>
      </w:r>
      <w:r>
        <w:rPr>
          <w:rFonts w:hint="eastAsia" w:ascii="宋体" w:hAnsi="宋体"/>
          <w:szCs w:val="21"/>
        </w:rPr>
        <w:t>包括原始记录、导出数据、开展跟踪审核的足够信息、校准记录等。</w:t>
      </w:r>
    </w:p>
    <w:p>
      <w:pPr>
        <w:pStyle w:val="3"/>
        <w:spacing w:line="360" w:lineRule="auto"/>
        <w:ind w:left="0" w:firstLine="0"/>
        <w:rPr>
          <w:rFonts w:ascii="宋体"/>
          <w:b/>
          <w:bCs/>
          <w:szCs w:val="21"/>
        </w:rPr>
      </w:pPr>
      <w:r>
        <w:rPr>
          <w:rFonts w:ascii="宋体" w:hAnsi="宋体"/>
          <w:b/>
          <w:bCs/>
          <w:szCs w:val="21"/>
        </w:rPr>
        <w:t>4.13.3</w:t>
      </w:r>
      <w:r>
        <w:rPr>
          <w:rFonts w:hint="eastAsia" w:ascii="宋体" w:hAnsi="宋体"/>
          <w:b/>
          <w:bCs/>
          <w:szCs w:val="21"/>
        </w:rPr>
        <w:t>支持性文件</w:t>
      </w:r>
    </w:p>
    <w:p>
      <w:pPr>
        <w:spacing w:line="360" w:lineRule="auto"/>
        <w:ind w:firstLine="420" w:firstLineChars="200"/>
        <w:rPr>
          <w:rFonts w:ascii="宋体"/>
          <w:szCs w:val="21"/>
        </w:rPr>
        <w:sectPr>
          <w:headerReference r:id="rId39" w:type="first"/>
          <w:footerReference r:id="rId42" w:type="first"/>
          <w:headerReference r:id="rId37" w:type="default"/>
          <w:footerReference r:id="rId40" w:type="default"/>
          <w:headerReference r:id="rId38" w:type="even"/>
          <w:footerReference r:id="rId41" w:type="even"/>
          <w:pgSz w:w="11906" w:h="16838"/>
          <w:pgMar w:top="2495" w:right="1134" w:bottom="907" w:left="1134" w:header="851" w:footer="992" w:gutter="0"/>
          <w:paperSrc w:first="32" w:other="32"/>
          <w:cols w:space="720" w:num="1"/>
          <w:docGrid w:linePitch="312" w:charSpace="0"/>
        </w:sectPr>
      </w:pPr>
      <w:r>
        <w:rPr>
          <w:rFonts w:hint="eastAsia" w:ascii="宋体" w:hAnsi="宋体"/>
          <w:szCs w:val="21"/>
        </w:rPr>
        <w:t>记录管理程序</w:t>
      </w:r>
      <w:r>
        <w:rPr>
          <w:rFonts w:ascii="宋体" w:hAnsi="宋体"/>
          <w:szCs w:val="21"/>
        </w:rPr>
        <w:t>TSFZX</w:t>
      </w:r>
      <w:r>
        <w:rPr>
          <w:rFonts w:ascii="宋体"/>
          <w:szCs w:val="21"/>
        </w:rPr>
        <w:t>-</w:t>
      </w:r>
      <w:r>
        <w:rPr>
          <w:rFonts w:ascii="宋体" w:hAnsi="宋体"/>
          <w:szCs w:val="21"/>
        </w:rPr>
        <w:t>2-25-2015</w:t>
      </w:r>
    </w:p>
    <w:p>
      <w:pPr>
        <w:spacing w:line="360" w:lineRule="auto"/>
        <w:rPr>
          <w:rFonts w:ascii="宋体"/>
          <w:b/>
          <w:bCs/>
          <w:szCs w:val="21"/>
        </w:rPr>
      </w:pPr>
      <w:r>
        <w:rPr>
          <w:rFonts w:ascii="宋体" w:hAnsi="宋体"/>
          <w:b/>
          <w:bCs/>
          <w:szCs w:val="21"/>
        </w:rPr>
        <w:t>4.14.</w:t>
      </w:r>
      <w:r>
        <w:rPr>
          <w:rFonts w:ascii="宋体"/>
          <w:b/>
          <w:bCs/>
          <w:szCs w:val="21"/>
        </w:rPr>
        <w:t>0</w:t>
      </w:r>
      <w:r>
        <w:rPr>
          <w:rFonts w:ascii="宋体" w:hAnsi="宋体"/>
          <w:b/>
          <w:bCs/>
          <w:szCs w:val="21"/>
        </w:rPr>
        <w:t xml:space="preserve">  </w:t>
      </w:r>
      <w:bookmarkStart w:id="14" w:name="内部审核"/>
      <w:bookmarkEnd w:id="14"/>
      <w:r>
        <w:rPr>
          <w:rFonts w:hint="eastAsia" w:ascii="宋体" w:hAnsi="宋体"/>
          <w:b/>
          <w:bCs/>
          <w:szCs w:val="21"/>
        </w:rPr>
        <w:t>目的</w:t>
      </w:r>
    </w:p>
    <w:p>
      <w:pPr>
        <w:spacing w:line="360" w:lineRule="auto"/>
        <w:ind w:firstLine="514" w:firstLineChars="245"/>
        <w:rPr>
          <w:rFonts w:ascii="宋体"/>
          <w:szCs w:val="21"/>
        </w:rPr>
      </w:pPr>
      <w:r>
        <w:rPr>
          <w:rFonts w:hint="eastAsia" w:ascii="宋体" w:hAnsi="宋体"/>
          <w:szCs w:val="21"/>
        </w:rPr>
        <w:t>为验证并保持本中心质量和技术活动的符合性和质量体系的有效性，不断改进和完善质量体系；本要素适用于质量体系定期与不定期内部审核的运作、控制和管理。</w:t>
      </w:r>
    </w:p>
    <w:p>
      <w:pPr>
        <w:spacing w:line="360" w:lineRule="auto"/>
        <w:rPr>
          <w:rFonts w:ascii="宋体"/>
          <w:b/>
          <w:bCs/>
          <w:szCs w:val="21"/>
        </w:rPr>
      </w:pPr>
      <w:r>
        <w:rPr>
          <w:rFonts w:ascii="宋体" w:hAnsi="宋体"/>
          <w:b/>
          <w:bCs/>
          <w:szCs w:val="21"/>
        </w:rPr>
        <w:t xml:space="preserve">4.14.1  </w:t>
      </w:r>
      <w:r>
        <w:rPr>
          <w:rFonts w:hint="eastAsia" w:ascii="宋体" w:hAnsi="宋体"/>
          <w:b/>
          <w:bCs/>
          <w:szCs w:val="21"/>
        </w:rPr>
        <w:t>内审计划</w:t>
      </w:r>
    </w:p>
    <w:p>
      <w:pPr>
        <w:pStyle w:val="15"/>
        <w:spacing w:line="360" w:lineRule="auto"/>
        <w:ind w:left="0" w:leftChars="0" w:firstLine="420" w:firstLineChars="200"/>
        <w:rPr>
          <w:rFonts w:ascii="宋体"/>
          <w:b/>
          <w:bCs/>
          <w:sz w:val="21"/>
          <w:szCs w:val="21"/>
        </w:rPr>
      </w:pPr>
      <w:r>
        <w:rPr>
          <w:rFonts w:hint="eastAsia" w:ascii="宋体" w:hAnsi="宋体"/>
          <w:sz w:val="21"/>
          <w:szCs w:val="21"/>
        </w:rPr>
        <w:t>根据预定的日程表和程序，定期进行内审。</w:t>
      </w:r>
    </w:p>
    <w:p>
      <w:pPr>
        <w:pStyle w:val="7"/>
        <w:tabs>
          <w:tab w:val="left" w:pos="1260"/>
          <w:tab w:val="left" w:pos="1575"/>
        </w:tabs>
        <w:ind w:left="0" w:leftChars="0" w:firstLine="422" w:firstLineChars="200"/>
        <w:rPr>
          <w:sz w:val="21"/>
          <w:szCs w:val="21"/>
        </w:rPr>
      </w:pPr>
      <w:r>
        <w:rPr>
          <w:b/>
          <w:sz w:val="21"/>
          <w:szCs w:val="21"/>
        </w:rPr>
        <w:t>a.</w:t>
      </w:r>
      <w:r>
        <w:rPr>
          <w:sz w:val="21"/>
          <w:szCs w:val="21"/>
        </w:rPr>
        <w:t xml:space="preserve"> </w:t>
      </w:r>
      <w:r>
        <w:rPr>
          <w:rFonts w:hint="eastAsia"/>
          <w:sz w:val="21"/>
          <w:szCs w:val="21"/>
        </w:rPr>
        <w:t>审核计划分年度正常审核计划和专项审核计划两大类。</w:t>
      </w:r>
    </w:p>
    <w:p>
      <w:pPr>
        <w:pStyle w:val="7"/>
        <w:tabs>
          <w:tab w:val="left" w:pos="1260"/>
        </w:tabs>
        <w:ind w:left="0" w:leftChars="0" w:firstLine="422" w:firstLineChars="200"/>
        <w:rPr>
          <w:sz w:val="21"/>
          <w:szCs w:val="21"/>
        </w:rPr>
      </w:pPr>
      <w:r>
        <w:rPr>
          <w:b/>
          <w:sz w:val="21"/>
          <w:szCs w:val="21"/>
        </w:rPr>
        <w:t>b.</w:t>
      </w:r>
      <w:r>
        <w:rPr>
          <w:sz w:val="21"/>
          <w:szCs w:val="21"/>
        </w:rPr>
        <w:t xml:space="preserve"> </w:t>
      </w:r>
      <w:r>
        <w:rPr>
          <w:rFonts w:hint="eastAsia"/>
          <w:sz w:val="21"/>
          <w:szCs w:val="21"/>
        </w:rPr>
        <w:t>年度正常审核的频次为每年至少一次，涉及质量体系覆盖的全部内容。</w:t>
      </w:r>
    </w:p>
    <w:p>
      <w:pPr>
        <w:pStyle w:val="7"/>
        <w:tabs>
          <w:tab w:val="left" w:pos="1260"/>
        </w:tabs>
        <w:ind w:left="0" w:leftChars="0" w:firstLine="422" w:firstLineChars="200"/>
        <w:rPr>
          <w:sz w:val="21"/>
          <w:szCs w:val="21"/>
        </w:rPr>
      </w:pPr>
      <w:r>
        <w:rPr>
          <w:b/>
          <w:sz w:val="21"/>
          <w:szCs w:val="21"/>
        </w:rPr>
        <w:t>c.</w:t>
      </w:r>
      <w:r>
        <w:rPr>
          <w:sz w:val="21"/>
          <w:szCs w:val="21"/>
        </w:rPr>
        <w:t xml:space="preserve"> </w:t>
      </w:r>
      <w:r>
        <w:rPr>
          <w:rFonts w:hint="eastAsia"/>
          <w:sz w:val="21"/>
          <w:szCs w:val="21"/>
        </w:rPr>
        <w:t>专项临时审核由质量负责人视情况决定。这些情况包括</w:t>
      </w:r>
      <w:r>
        <w:rPr>
          <w:sz w:val="21"/>
          <w:szCs w:val="21"/>
        </w:rPr>
        <w:t>:</w:t>
      </w:r>
      <w:r>
        <w:rPr>
          <w:rFonts w:hint="eastAsia"/>
          <w:sz w:val="21"/>
          <w:szCs w:val="21"/>
        </w:rPr>
        <w:t>法规的特殊要求；隶属关系、组织机构、人员、设施场所发生较大变化；用户申诉较大问题；出现严重质量事故等。</w:t>
      </w:r>
    </w:p>
    <w:p>
      <w:pPr>
        <w:pStyle w:val="7"/>
        <w:tabs>
          <w:tab w:val="left" w:pos="1260"/>
          <w:tab w:val="left" w:pos="1575"/>
        </w:tabs>
        <w:ind w:left="0" w:leftChars="0" w:firstLine="422" w:firstLineChars="200"/>
        <w:rPr>
          <w:sz w:val="21"/>
          <w:szCs w:val="21"/>
        </w:rPr>
      </w:pPr>
      <w:r>
        <w:rPr>
          <w:b/>
          <w:sz w:val="21"/>
          <w:szCs w:val="21"/>
        </w:rPr>
        <w:t xml:space="preserve">d. </w:t>
      </w:r>
      <w:r>
        <w:rPr>
          <w:rFonts w:hint="eastAsia"/>
          <w:sz w:val="21"/>
          <w:szCs w:val="21"/>
        </w:rPr>
        <w:t>审核计划包括审核的时间安排，审核组成员和审核依据等。</w:t>
      </w:r>
    </w:p>
    <w:p>
      <w:pPr>
        <w:pStyle w:val="7"/>
        <w:ind w:left="0" w:leftChars="0" w:firstLine="0" w:firstLineChars="0"/>
        <w:rPr>
          <w:b/>
          <w:bCs/>
          <w:sz w:val="21"/>
          <w:szCs w:val="21"/>
        </w:rPr>
      </w:pPr>
      <w:r>
        <w:rPr>
          <w:b/>
          <w:bCs/>
          <w:sz w:val="21"/>
          <w:szCs w:val="21"/>
        </w:rPr>
        <w:t xml:space="preserve">4.14.2  </w:t>
      </w:r>
      <w:r>
        <w:rPr>
          <w:rFonts w:hint="eastAsia"/>
          <w:b/>
          <w:bCs/>
          <w:sz w:val="21"/>
          <w:szCs w:val="21"/>
        </w:rPr>
        <w:t>审核实施</w:t>
      </w:r>
    </w:p>
    <w:p>
      <w:pPr>
        <w:pStyle w:val="7"/>
        <w:tabs>
          <w:tab w:val="left" w:pos="1260"/>
          <w:tab w:val="left" w:pos="5580"/>
        </w:tabs>
        <w:ind w:left="0" w:leftChars="0" w:firstLine="413" w:firstLineChars="196"/>
        <w:rPr>
          <w:sz w:val="21"/>
          <w:szCs w:val="21"/>
        </w:rPr>
      </w:pPr>
      <w:r>
        <w:rPr>
          <w:b/>
          <w:sz w:val="21"/>
          <w:szCs w:val="21"/>
        </w:rPr>
        <w:t>a.</w:t>
      </w:r>
      <w:r>
        <w:rPr>
          <w:sz w:val="21"/>
          <w:szCs w:val="21"/>
        </w:rPr>
        <w:t xml:space="preserve"> </w:t>
      </w:r>
      <w:r>
        <w:rPr>
          <w:rFonts w:hint="eastAsia"/>
          <w:sz w:val="21"/>
          <w:szCs w:val="21"/>
        </w:rPr>
        <w:t>审核人员应经过专门培训考试合格，并经中心任命。审核人员应独立于被审核岗位工作之外。</w:t>
      </w:r>
    </w:p>
    <w:p>
      <w:pPr>
        <w:pStyle w:val="7"/>
        <w:tabs>
          <w:tab w:val="left" w:pos="1260"/>
          <w:tab w:val="left" w:pos="5580"/>
        </w:tabs>
        <w:ind w:left="0" w:leftChars="0" w:firstLine="413" w:firstLineChars="196"/>
        <w:rPr>
          <w:sz w:val="21"/>
          <w:szCs w:val="21"/>
        </w:rPr>
      </w:pPr>
      <w:r>
        <w:rPr>
          <w:b/>
          <w:sz w:val="21"/>
          <w:szCs w:val="21"/>
        </w:rPr>
        <w:t>b.</w:t>
      </w:r>
      <w:r>
        <w:rPr>
          <w:sz w:val="21"/>
          <w:szCs w:val="21"/>
        </w:rPr>
        <w:t xml:space="preserve"> </w:t>
      </w:r>
      <w:r>
        <w:rPr>
          <w:rFonts w:hint="eastAsia"/>
          <w:sz w:val="21"/>
          <w:szCs w:val="21"/>
        </w:rPr>
        <w:t>审核组长由质量负责人根据审核需要指定具有资格和一定审核经验的内审员担任。</w:t>
      </w:r>
    </w:p>
    <w:p>
      <w:pPr>
        <w:pStyle w:val="7"/>
        <w:tabs>
          <w:tab w:val="left" w:pos="1260"/>
          <w:tab w:val="left" w:pos="5580"/>
        </w:tabs>
        <w:ind w:left="0" w:leftChars="0" w:firstLine="413" w:firstLineChars="196"/>
        <w:rPr>
          <w:sz w:val="21"/>
          <w:szCs w:val="21"/>
        </w:rPr>
      </w:pPr>
      <w:r>
        <w:rPr>
          <w:b/>
          <w:sz w:val="21"/>
          <w:szCs w:val="21"/>
        </w:rPr>
        <w:t>c.</w:t>
      </w:r>
      <w:r>
        <w:rPr>
          <w:sz w:val="21"/>
          <w:szCs w:val="21"/>
        </w:rPr>
        <w:t xml:space="preserve"> </w:t>
      </w:r>
      <w:r>
        <w:rPr>
          <w:rFonts w:hint="eastAsia"/>
          <w:sz w:val="21"/>
          <w:szCs w:val="21"/>
        </w:rPr>
        <w:t>审核工作由审核组长全面组织安排，编制现场评审实施计划，向每个审核员分派审核任务。</w:t>
      </w:r>
    </w:p>
    <w:p>
      <w:pPr>
        <w:pStyle w:val="7"/>
        <w:tabs>
          <w:tab w:val="left" w:pos="1260"/>
          <w:tab w:val="left" w:pos="5580"/>
        </w:tabs>
        <w:ind w:left="0" w:leftChars="0" w:firstLine="413" w:firstLineChars="196"/>
        <w:rPr>
          <w:sz w:val="21"/>
          <w:szCs w:val="21"/>
        </w:rPr>
      </w:pPr>
      <w:r>
        <w:rPr>
          <w:b/>
          <w:sz w:val="21"/>
          <w:szCs w:val="21"/>
        </w:rPr>
        <w:t>d.</w:t>
      </w:r>
      <w:r>
        <w:rPr>
          <w:sz w:val="21"/>
          <w:szCs w:val="21"/>
        </w:rPr>
        <w:t xml:space="preserve"> </w:t>
      </w:r>
      <w:r>
        <w:rPr>
          <w:rFonts w:hint="eastAsia"/>
          <w:sz w:val="21"/>
          <w:szCs w:val="21"/>
        </w:rPr>
        <w:t>审核人员按“现场审核计划”的规定进入现场，依据现场审核检查表，逐项审查填写记录。受审核岗位应予以配合。</w:t>
      </w:r>
    </w:p>
    <w:p>
      <w:pPr>
        <w:pStyle w:val="7"/>
        <w:tabs>
          <w:tab w:val="left" w:pos="1260"/>
          <w:tab w:val="left" w:pos="5580"/>
        </w:tabs>
        <w:ind w:left="0" w:leftChars="0" w:firstLine="413" w:firstLineChars="196"/>
        <w:rPr>
          <w:sz w:val="21"/>
          <w:szCs w:val="21"/>
        </w:rPr>
      </w:pPr>
      <w:r>
        <w:rPr>
          <w:b/>
          <w:sz w:val="21"/>
          <w:szCs w:val="21"/>
        </w:rPr>
        <w:t>e.</w:t>
      </w:r>
      <w:r>
        <w:rPr>
          <w:sz w:val="21"/>
          <w:szCs w:val="21"/>
        </w:rPr>
        <w:t xml:space="preserve"> </w:t>
      </w:r>
      <w:r>
        <w:rPr>
          <w:rFonts w:hint="eastAsia"/>
          <w:sz w:val="21"/>
          <w:szCs w:val="21"/>
        </w:rPr>
        <w:t>审核中发现的体系运作问题或检测结果失准时，审核员需与被审方共同确认，填写不符合项报告。当确认意见不一致时报质量负责人仲裁。</w:t>
      </w:r>
    </w:p>
    <w:p>
      <w:pPr>
        <w:pStyle w:val="7"/>
        <w:ind w:left="0" w:leftChars="0" w:firstLine="0" w:firstLineChars="0"/>
        <w:rPr>
          <w:b/>
          <w:bCs/>
          <w:sz w:val="21"/>
          <w:szCs w:val="21"/>
        </w:rPr>
      </w:pPr>
      <w:r>
        <w:rPr>
          <w:b/>
          <w:bCs/>
          <w:sz w:val="21"/>
          <w:szCs w:val="21"/>
        </w:rPr>
        <w:t xml:space="preserve">4.14.3  </w:t>
      </w:r>
      <w:r>
        <w:rPr>
          <w:rFonts w:hint="eastAsia"/>
          <w:b/>
          <w:bCs/>
          <w:sz w:val="21"/>
          <w:szCs w:val="21"/>
        </w:rPr>
        <w:t>总结分析及改进</w:t>
      </w:r>
    </w:p>
    <w:p>
      <w:pPr>
        <w:pStyle w:val="7"/>
        <w:tabs>
          <w:tab w:val="left" w:pos="1260"/>
        </w:tabs>
        <w:ind w:left="0" w:leftChars="0" w:firstLine="413" w:firstLineChars="196"/>
        <w:rPr>
          <w:sz w:val="21"/>
          <w:szCs w:val="21"/>
        </w:rPr>
      </w:pPr>
      <w:r>
        <w:rPr>
          <w:b/>
          <w:sz w:val="21"/>
          <w:szCs w:val="21"/>
        </w:rPr>
        <w:t xml:space="preserve">a. </w:t>
      </w:r>
      <w:r>
        <w:rPr>
          <w:rFonts w:hint="eastAsia"/>
          <w:sz w:val="21"/>
          <w:szCs w:val="21"/>
        </w:rPr>
        <w:t>现场审核完成后，由审核组长召开一次审核组内部全体会议，对检查结果作汇总分析。</w:t>
      </w:r>
    </w:p>
    <w:p>
      <w:pPr>
        <w:pStyle w:val="7"/>
        <w:tabs>
          <w:tab w:val="left" w:pos="1260"/>
        </w:tabs>
        <w:ind w:left="0" w:leftChars="0" w:firstLine="413" w:firstLineChars="196"/>
        <w:rPr>
          <w:sz w:val="21"/>
          <w:szCs w:val="21"/>
        </w:rPr>
      </w:pPr>
      <w:r>
        <w:rPr>
          <w:b/>
          <w:sz w:val="21"/>
          <w:szCs w:val="21"/>
        </w:rPr>
        <w:t xml:space="preserve">b. </w:t>
      </w:r>
      <w:r>
        <w:rPr>
          <w:rFonts w:hint="eastAsia"/>
          <w:sz w:val="21"/>
          <w:szCs w:val="21"/>
        </w:rPr>
        <w:t>针对审核中发现的不符合项，立即采取纠正措施。如果不符合导致检验结果受到影响，应立即书面通知委托客户和可能受到影响的岗位（人员）。</w:t>
      </w:r>
    </w:p>
    <w:p>
      <w:pPr>
        <w:pStyle w:val="7"/>
        <w:tabs>
          <w:tab w:val="left" w:pos="-105"/>
          <w:tab w:val="left" w:pos="1260"/>
        </w:tabs>
        <w:ind w:left="0" w:leftChars="0" w:firstLine="413" w:firstLineChars="196"/>
        <w:rPr>
          <w:sz w:val="21"/>
          <w:szCs w:val="21"/>
        </w:rPr>
      </w:pPr>
      <w:r>
        <w:rPr>
          <w:b/>
          <w:sz w:val="21"/>
          <w:szCs w:val="21"/>
        </w:rPr>
        <w:t xml:space="preserve">c. </w:t>
      </w:r>
      <w:r>
        <w:rPr>
          <w:rFonts w:hint="eastAsia"/>
          <w:sz w:val="21"/>
          <w:szCs w:val="21"/>
        </w:rPr>
        <w:t>编写审核报告，并报本中心主任作为管理评审的输入。全部资料与记录由档案管理员归档保存。</w:t>
      </w:r>
    </w:p>
    <w:p>
      <w:pPr>
        <w:pStyle w:val="7"/>
        <w:ind w:left="0" w:leftChars="0" w:firstLine="0" w:firstLineChars="0"/>
        <w:rPr>
          <w:sz w:val="21"/>
          <w:szCs w:val="21"/>
        </w:rPr>
      </w:pPr>
      <w:r>
        <w:rPr>
          <w:b/>
          <w:sz w:val="21"/>
          <w:szCs w:val="21"/>
        </w:rPr>
        <w:t xml:space="preserve">4.14.4 </w:t>
      </w:r>
      <w:r>
        <w:rPr>
          <w:sz w:val="21"/>
          <w:szCs w:val="21"/>
        </w:rPr>
        <w:t xml:space="preserve"> </w:t>
      </w:r>
      <w:r>
        <w:rPr>
          <w:rFonts w:hint="eastAsia"/>
          <w:sz w:val="21"/>
          <w:szCs w:val="21"/>
        </w:rPr>
        <w:t>跟踪和验证纠正措施的实施情况及有效性。纠正措施实施后应对实施情况跟踪，并验证其有效性。</w:t>
      </w:r>
    </w:p>
    <w:p>
      <w:pPr>
        <w:pStyle w:val="7"/>
        <w:ind w:left="0" w:leftChars="0" w:firstLine="0" w:firstLineChars="0"/>
        <w:rPr>
          <w:b/>
          <w:bCs/>
          <w:sz w:val="21"/>
          <w:szCs w:val="21"/>
        </w:rPr>
      </w:pPr>
      <w:r>
        <w:rPr>
          <w:b/>
          <w:bCs/>
          <w:sz w:val="21"/>
          <w:szCs w:val="21"/>
        </w:rPr>
        <w:t xml:space="preserve">4.14.5  </w:t>
      </w:r>
      <w:r>
        <w:rPr>
          <w:rFonts w:hint="eastAsia"/>
          <w:b/>
          <w:bCs/>
          <w:sz w:val="21"/>
          <w:szCs w:val="21"/>
        </w:rPr>
        <w:t>支持性文件</w:t>
      </w:r>
    </w:p>
    <w:p>
      <w:pPr>
        <w:spacing w:line="360" w:lineRule="auto"/>
        <w:ind w:firstLine="420" w:firstLineChars="200"/>
        <w:rPr>
          <w:rFonts w:ascii="宋体"/>
          <w:szCs w:val="21"/>
        </w:rPr>
        <w:sectPr>
          <w:headerReference r:id="rId45" w:type="first"/>
          <w:footerReference r:id="rId48" w:type="first"/>
          <w:headerReference r:id="rId43" w:type="default"/>
          <w:footerReference r:id="rId46" w:type="default"/>
          <w:headerReference r:id="rId44" w:type="even"/>
          <w:footerReference r:id="rId47" w:type="even"/>
          <w:pgSz w:w="11906" w:h="16838"/>
          <w:pgMar w:top="2495" w:right="1134" w:bottom="907" w:left="1134" w:header="851" w:footer="992" w:gutter="0"/>
          <w:paperSrc w:first="32" w:other="32"/>
          <w:pgNumType w:start="1"/>
          <w:cols w:space="720" w:num="1"/>
          <w:docGrid w:linePitch="312" w:charSpace="0"/>
        </w:sectPr>
      </w:pPr>
      <w:r>
        <w:rPr>
          <w:rFonts w:hint="eastAsia" w:ascii="宋体" w:hAnsi="宋体"/>
          <w:szCs w:val="21"/>
        </w:rPr>
        <w:t>内部审核程序</w:t>
      </w:r>
      <w:r>
        <w:rPr>
          <w:rFonts w:ascii="宋体" w:hAnsi="宋体"/>
          <w:szCs w:val="21"/>
        </w:rPr>
        <w:t>TSFZX</w:t>
      </w:r>
      <w:r>
        <w:rPr>
          <w:rFonts w:ascii="宋体"/>
          <w:szCs w:val="21"/>
        </w:rPr>
        <w:t>-</w:t>
      </w:r>
      <w:r>
        <w:rPr>
          <w:rFonts w:ascii="宋体" w:hAnsi="宋体"/>
          <w:szCs w:val="21"/>
        </w:rPr>
        <w:t>2-23-2015</w:t>
      </w:r>
    </w:p>
    <w:p>
      <w:pPr>
        <w:pStyle w:val="7"/>
        <w:ind w:left="0" w:leftChars="0" w:firstLine="0" w:firstLineChars="0"/>
        <w:rPr>
          <w:b/>
          <w:bCs/>
          <w:sz w:val="21"/>
          <w:szCs w:val="21"/>
        </w:rPr>
      </w:pPr>
      <w:r>
        <w:rPr>
          <w:b/>
          <w:bCs/>
          <w:sz w:val="21"/>
          <w:szCs w:val="21"/>
        </w:rPr>
        <w:t xml:space="preserve">4.15.0  </w:t>
      </w:r>
      <w:bookmarkStart w:id="15" w:name="管理评审"/>
      <w:bookmarkEnd w:id="15"/>
      <w:r>
        <w:rPr>
          <w:rFonts w:hint="eastAsia"/>
          <w:b/>
          <w:bCs/>
          <w:sz w:val="21"/>
          <w:szCs w:val="21"/>
        </w:rPr>
        <w:t>目的</w:t>
      </w:r>
    </w:p>
    <w:p>
      <w:pPr>
        <w:pStyle w:val="7"/>
        <w:ind w:left="0" w:leftChars="0" w:firstLine="420" w:firstLineChars="200"/>
        <w:rPr>
          <w:sz w:val="21"/>
          <w:szCs w:val="21"/>
        </w:rPr>
      </w:pPr>
      <w:r>
        <w:rPr>
          <w:rFonts w:hint="eastAsia"/>
          <w:sz w:val="21"/>
          <w:szCs w:val="21"/>
        </w:rPr>
        <w:t>为了验证本中心的质量管理体系是否完善和有效、能否达到预期的质量目标以及持续适用性、充分性和有效性，并能满足各方对检测活动的要求。</w:t>
      </w:r>
    </w:p>
    <w:p>
      <w:pPr>
        <w:pStyle w:val="7"/>
        <w:ind w:left="0" w:leftChars="0" w:firstLine="0" w:firstLineChars="0"/>
        <w:rPr>
          <w:b/>
          <w:bCs/>
          <w:sz w:val="21"/>
          <w:szCs w:val="21"/>
        </w:rPr>
      </w:pPr>
      <w:r>
        <w:rPr>
          <w:b/>
          <w:bCs/>
          <w:sz w:val="21"/>
          <w:szCs w:val="21"/>
        </w:rPr>
        <w:t xml:space="preserve">4.15.1  </w:t>
      </w:r>
      <w:r>
        <w:rPr>
          <w:rFonts w:hint="eastAsia"/>
          <w:b/>
          <w:bCs/>
          <w:sz w:val="21"/>
          <w:szCs w:val="21"/>
        </w:rPr>
        <w:t>职责</w:t>
      </w:r>
    </w:p>
    <w:p>
      <w:pPr>
        <w:pStyle w:val="7"/>
        <w:ind w:left="0" w:leftChars="0" w:firstLine="420" w:firstLineChars="200"/>
        <w:rPr>
          <w:sz w:val="21"/>
          <w:szCs w:val="21"/>
        </w:rPr>
      </w:pPr>
      <w:r>
        <w:rPr>
          <w:rFonts w:hint="eastAsia"/>
          <w:sz w:val="21"/>
          <w:szCs w:val="21"/>
        </w:rPr>
        <w:t>本中心主任是管理评审活动的组织者及管理评审会议的主持人；质量负责人是本要素的实施者，负责评审前的准备工作，制订评审计划，并负责管理评审决议的落实。</w:t>
      </w:r>
    </w:p>
    <w:p>
      <w:pPr>
        <w:pStyle w:val="7"/>
        <w:ind w:left="0" w:leftChars="0" w:firstLine="0" w:firstLineChars="0"/>
        <w:rPr>
          <w:b/>
          <w:bCs/>
          <w:sz w:val="21"/>
          <w:szCs w:val="21"/>
        </w:rPr>
      </w:pPr>
      <w:r>
        <w:rPr>
          <w:b/>
          <w:bCs/>
          <w:sz w:val="21"/>
          <w:szCs w:val="21"/>
        </w:rPr>
        <w:t xml:space="preserve">4.15.2  </w:t>
      </w:r>
      <w:r>
        <w:rPr>
          <w:rFonts w:hint="eastAsia"/>
          <w:b/>
          <w:bCs/>
          <w:sz w:val="21"/>
          <w:szCs w:val="21"/>
        </w:rPr>
        <w:t>评审计划安排</w:t>
      </w:r>
    </w:p>
    <w:p>
      <w:pPr>
        <w:pStyle w:val="7"/>
        <w:tabs>
          <w:tab w:val="left" w:pos="1260"/>
        </w:tabs>
        <w:ind w:left="0" w:leftChars="0" w:firstLine="422" w:firstLineChars="200"/>
        <w:rPr>
          <w:sz w:val="21"/>
          <w:szCs w:val="21"/>
        </w:rPr>
      </w:pPr>
      <w:r>
        <w:rPr>
          <w:b/>
          <w:sz w:val="21"/>
          <w:szCs w:val="21"/>
        </w:rPr>
        <w:t xml:space="preserve">a. </w:t>
      </w:r>
      <w:r>
        <w:rPr>
          <w:rFonts w:hint="eastAsia"/>
          <w:sz w:val="21"/>
          <w:szCs w:val="21"/>
        </w:rPr>
        <w:t>管理评审每</w:t>
      </w:r>
      <w:r>
        <w:rPr>
          <w:sz w:val="21"/>
          <w:szCs w:val="21"/>
        </w:rPr>
        <w:t>12</w:t>
      </w:r>
      <w:r>
        <w:rPr>
          <w:rFonts w:hint="eastAsia"/>
          <w:sz w:val="21"/>
          <w:szCs w:val="21"/>
        </w:rPr>
        <w:t>个月至少进行一次；</w:t>
      </w:r>
    </w:p>
    <w:p>
      <w:pPr>
        <w:pStyle w:val="7"/>
        <w:tabs>
          <w:tab w:val="left" w:pos="1260"/>
          <w:tab w:val="left" w:pos="1575"/>
        </w:tabs>
        <w:ind w:left="0" w:leftChars="0" w:firstLine="422" w:firstLineChars="200"/>
        <w:rPr>
          <w:sz w:val="21"/>
          <w:szCs w:val="21"/>
        </w:rPr>
      </w:pPr>
      <w:r>
        <w:rPr>
          <w:b/>
          <w:sz w:val="21"/>
          <w:szCs w:val="21"/>
        </w:rPr>
        <w:t>b.</w:t>
      </w:r>
      <w:r>
        <w:rPr>
          <w:sz w:val="21"/>
          <w:szCs w:val="21"/>
        </w:rPr>
        <w:t xml:space="preserve"> </w:t>
      </w:r>
      <w:r>
        <w:rPr>
          <w:rFonts w:hint="eastAsia"/>
          <w:sz w:val="21"/>
          <w:szCs w:val="21"/>
        </w:rPr>
        <w:t>当遇到以下情况，由本中心主任决定是否增加管理评审次数：</w:t>
      </w:r>
    </w:p>
    <w:p>
      <w:pPr>
        <w:pStyle w:val="7"/>
        <w:numPr>
          <w:ilvl w:val="3"/>
          <w:numId w:val="9"/>
        </w:numPr>
        <w:ind w:leftChars="0" w:firstLineChars="0"/>
        <w:rPr>
          <w:sz w:val="21"/>
          <w:szCs w:val="21"/>
        </w:rPr>
      </w:pPr>
      <w:r>
        <w:rPr>
          <w:rFonts w:hint="eastAsia"/>
          <w:sz w:val="21"/>
          <w:szCs w:val="21"/>
        </w:rPr>
        <w:t>组织结构发生重大变化或检测能力的重大调整；</w:t>
      </w:r>
    </w:p>
    <w:p>
      <w:pPr>
        <w:pStyle w:val="7"/>
        <w:numPr>
          <w:ilvl w:val="3"/>
          <w:numId w:val="9"/>
        </w:numPr>
        <w:ind w:leftChars="0" w:firstLineChars="0"/>
        <w:rPr>
          <w:sz w:val="21"/>
          <w:szCs w:val="21"/>
        </w:rPr>
      </w:pPr>
      <w:r>
        <w:rPr>
          <w:rFonts w:hint="eastAsia"/>
          <w:sz w:val="21"/>
          <w:szCs w:val="21"/>
        </w:rPr>
        <w:t>发生重大质量事故或客户有严重投诉的；</w:t>
      </w:r>
    </w:p>
    <w:p>
      <w:pPr>
        <w:pStyle w:val="7"/>
        <w:tabs>
          <w:tab w:val="left" w:pos="1260"/>
        </w:tabs>
        <w:ind w:left="0" w:leftChars="0" w:firstLine="422" w:firstLineChars="200"/>
        <w:rPr>
          <w:sz w:val="21"/>
          <w:szCs w:val="21"/>
        </w:rPr>
      </w:pPr>
      <w:r>
        <w:rPr>
          <w:b/>
          <w:sz w:val="21"/>
          <w:szCs w:val="21"/>
        </w:rPr>
        <w:t xml:space="preserve">c. </w:t>
      </w:r>
      <w:r>
        <w:rPr>
          <w:rFonts w:hint="eastAsia"/>
          <w:sz w:val="21"/>
          <w:szCs w:val="21"/>
        </w:rPr>
        <w:t>质量负责人制订评审计划，报本中心主任批准。内容包括评审时间、参与人员、主要议题等，并于至少评审前一周通知与会人员。</w:t>
      </w:r>
    </w:p>
    <w:p>
      <w:pPr>
        <w:pStyle w:val="7"/>
        <w:ind w:left="0" w:leftChars="0" w:firstLine="0" w:firstLineChars="0"/>
        <w:rPr>
          <w:b/>
          <w:bCs/>
          <w:sz w:val="21"/>
          <w:szCs w:val="21"/>
        </w:rPr>
      </w:pPr>
      <w:r>
        <w:rPr>
          <w:b/>
          <w:bCs/>
          <w:sz w:val="21"/>
          <w:szCs w:val="21"/>
        </w:rPr>
        <w:t xml:space="preserve">4.15.3  </w:t>
      </w:r>
      <w:r>
        <w:rPr>
          <w:rFonts w:hint="eastAsia"/>
          <w:b/>
          <w:bCs/>
          <w:sz w:val="21"/>
          <w:szCs w:val="21"/>
        </w:rPr>
        <w:t>评审所考虑的内容</w:t>
      </w:r>
    </w:p>
    <w:p>
      <w:pPr>
        <w:pStyle w:val="7"/>
        <w:tabs>
          <w:tab w:val="left" w:pos="1260"/>
          <w:tab w:val="left" w:pos="1575"/>
        </w:tabs>
        <w:ind w:left="0" w:leftChars="0" w:firstLine="412" w:firstLineChars="196"/>
        <w:rPr>
          <w:sz w:val="21"/>
          <w:szCs w:val="21"/>
        </w:rPr>
      </w:pPr>
      <w:r>
        <w:rPr>
          <w:rFonts w:hint="eastAsia"/>
          <w:sz w:val="21"/>
          <w:szCs w:val="21"/>
        </w:rPr>
        <w:t>管理评审输入考虑以下内容</w:t>
      </w:r>
      <w:r>
        <w:rPr>
          <w:sz w:val="21"/>
          <w:szCs w:val="21"/>
        </w:rPr>
        <w:t xml:space="preserve">: </w:t>
      </w:r>
    </w:p>
    <w:p>
      <w:pPr>
        <w:pStyle w:val="7"/>
        <w:tabs>
          <w:tab w:val="left" w:pos="1260"/>
          <w:tab w:val="left" w:pos="1575"/>
        </w:tabs>
        <w:ind w:left="0" w:leftChars="0" w:firstLine="413" w:firstLineChars="196"/>
        <w:rPr>
          <w:sz w:val="21"/>
          <w:szCs w:val="21"/>
        </w:rPr>
      </w:pPr>
      <w:r>
        <w:rPr>
          <w:b/>
          <w:sz w:val="21"/>
          <w:szCs w:val="21"/>
        </w:rPr>
        <w:t>a.</w:t>
      </w:r>
      <w:r>
        <w:rPr>
          <w:rFonts w:hint="eastAsia"/>
          <w:sz w:val="21"/>
          <w:szCs w:val="21"/>
        </w:rPr>
        <w:t>以往管理评审所采取措施的情况；</w:t>
      </w:r>
    </w:p>
    <w:p>
      <w:pPr>
        <w:pStyle w:val="7"/>
        <w:tabs>
          <w:tab w:val="left" w:pos="1260"/>
          <w:tab w:val="left" w:pos="1575"/>
        </w:tabs>
        <w:ind w:left="0" w:leftChars="0" w:firstLine="422" w:firstLineChars="200"/>
        <w:rPr>
          <w:sz w:val="21"/>
          <w:szCs w:val="21"/>
        </w:rPr>
      </w:pPr>
      <w:r>
        <w:rPr>
          <w:b/>
          <w:sz w:val="21"/>
          <w:szCs w:val="21"/>
        </w:rPr>
        <w:t>b.</w:t>
      </w:r>
      <w:r>
        <w:rPr>
          <w:rFonts w:hint="eastAsia"/>
          <w:sz w:val="21"/>
          <w:szCs w:val="21"/>
        </w:rPr>
        <w:t>与管理体系相关的内外部因素的变化；</w:t>
      </w:r>
    </w:p>
    <w:p>
      <w:pPr>
        <w:pStyle w:val="7"/>
        <w:tabs>
          <w:tab w:val="left" w:pos="1260"/>
          <w:tab w:val="left" w:pos="1575"/>
        </w:tabs>
        <w:ind w:left="0" w:leftChars="0" w:firstLine="422" w:firstLineChars="200"/>
        <w:rPr>
          <w:sz w:val="21"/>
          <w:szCs w:val="21"/>
        </w:rPr>
      </w:pPr>
      <w:r>
        <w:rPr>
          <w:b/>
          <w:sz w:val="21"/>
          <w:szCs w:val="21"/>
        </w:rPr>
        <w:t>c.</w:t>
      </w:r>
      <w:r>
        <w:rPr>
          <w:rFonts w:hint="eastAsia"/>
          <w:sz w:val="21"/>
          <w:szCs w:val="21"/>
        </w:rPr>
        <w:t>质量方针、目标和程序的适宜性；</w:t>
      </w:r>
    </w:p>
    <w:p>
      <w:pPr>
        <w:pStyle w:val="7"/>
        <w:tabs>
          <w:tab w:val="left" w:pos="1260"/>
          <w:tab w:val="left" w:pos="1575"/>
        </w:tabs>
        <w:ind w:left="0" w:leftChars="0" w:firstLine="422" w:firstLineChars="200"/>
        <w:rPr>
          <w:sz w:val="21"/>
          <w:szCs w:val="21"/>
        </w:rPr>
      </w:pPr>
      <w:r>
        <w:rPr>
          <w:b/>
          <w:sz w:val="21"/>
          <w:szCs w:val="21"/>
        </w:rPr>
        <w:t>d.</w:t>
      </w:r>
      <w:r>
        <w:rPr>
          <w:rFonts w:hint="eastAsia"/>
          <w:sz w:val="21"/>
          <w:szCs w:val="21"/>
        </w:rPr>
        <w:t>一年来管理和监督情况的报告；</w:t>
      </w:r>
    </w:p>
    <w:p>
      <w:pPr>
        <w:pStyle w:val="7"/>
        <w:tabs>
          <w:tab w:val="left" w:pos="1260"/>
          <w:tab w:val="left" w:pos="1575"/>
        </w:tabs>
        <w:ind w:left="0" w:leftChars="0" w:firstLine="422" w:firstLineChars="200"/>
        <w:rPr>
          <w:sz w:val="21"/>
          <w:szCs w:val="21"/>
        </w:rPr>
      </w:pPr>
      <w:r>
        <w:rPr>
          <w:b/>
          <w:sz w:val="21"/>
          <w:szCs w:val="21"/>
        </w:rPr>
        <w:t>e.</w:t>
      </w:r>
      <w:r>
        <w:rPr>
          <w:rFonts w:hint="eastAsia"/>
          <w:sz w:val="21"/>
          <w:szCs w:val="21"/>
        </w:rPr>
        <w:t>近期内部审核报告；</w:t>
      </w:r>
    </w:p>
    <w:p>
      <w:pPr>
        <w:pStyle w:val="7"/>
        <w:tabs>
          <w:tab w:val="left" w:pos="1260"/>
          <w:tab w:val="left" w:pos="1575"/>
        </w:tabs>
        <w:ind w:left="0" w:leftChars="0" w:firstLine="422" w:firstLineChars="200"/>
        <w:rPr>
          <w:sz w:val="21"/>
          <w:szCs w:val="21"/>
        </w:rPr>
      </w:pPr>
      <w:r>
        <w:rPr>
          <w:b/>
          <w:sz w:val="21"/>
          <w:szCs w:val="21"/>
        </w:rPr>
        <w:t>f.</w:t>
      </w:r>
      <w:r>
        <w:rPr>
          <w:rFonts w:hint="eastAsia"/>
          <w:sz w:val="21"/>
          <w:szCs w:val="21"/>
        </w:rPr>
        <w:t>纠正措施和预防措施执行情况的报告；</w:t>
      </w:r>
    </w:p>
    <w:p>
      <w:pPr>
        <w:pStyle w:val="7"/>
        <w:tabs>
          <w:tab w:val="left" w:pos="1260"/>
          <w:tab w:val="left" w:pos="1575"/>
        </w:tabs>
        <w:ind w:left="0" w:leftChars="0" w:firstLine="422" w:firstLineChars="200"/>
        <w:rPr>
          <w:sz w:val="21"/>
          <w:szCs w:val="21"/>
        </w:rPr>
      </w:pPr>
      <w:r>
        <w:rPr>
          <w:b/>
          <w:sz w:val="21"/>
          <w:szCs w:val="21"/>
        </w:rPr>
        <w:t>g.</w:t>
      </w:r>
      <w:r>
        <w:rPr>
          <w:rFonts w:hint="eastAsia"/>
          <w:sz w:val="21"/>
          <w:szCs w:val="21"/>
        </w:rPr>
        <w:t>由外部机构进行的审核结果报告；</w:t>
      </w:r>
      <w:r>
        <w:rPr>
          <w:sz w:val="21"/>
          <w:szCs w:val="21"/>
        </w:rPr>
        <w:t xml:space="preserve"> </w:t>
      </w:r>
    </w:p>
    <w:p>
      <w:pPr>
        <w:pStyle w:val="7"/>
        <w:tabs>
          <w:tab w:val="left" w:pos="1260"/>
        </w:tabs>
        <w:ind w:left="0" w:leftChars="0" w:firstLine="422" w:firstLineChars="200"/>
        <w:rPr>
          <w:sz w:val="21"/>
          <w:szCs w:val="21"/>
        </w:rPr>
      </w:pPr>
      <w:r>
        <w:rPr>
          <w:b/>
          <w:sz w:val="21"/>
          <w:szCs w:val="21"/>
        </w:rPr>
        <w:t>h.</w:t>
      </w:r>
      <w:r>
        <w:rPr>
          <w:rFonts w:hint="eastAsia"/>
          <w:sz w:val="21"/>
          <w:szCs w:val="21"/>
        </w:rPr>
        <w:t>参加能力验证和比对试验结果的报告；</w:t>
      </w:r>
    </w:p>
    <w:p>
      <w:pPr>
        <w:pStyle w:val="7"/>
        <w:tabs>
          <w:tab w:val="left" w:pos="1260"/>
        </w:tabs>
        <w:ind w:left="0" w:leftChars="0" w:firstLine="422" w:firstLineChars="200"/>
        <w:rPr>
          <w:sz w:val="21"/>
          <w:szCs w:val="21"/>
        </w:rPr>
      </w:pPr>
      <w:r>
        <w:rPr>
          <w:b/>
          <w:sz w:val="21"/>
          <w:szCs w:val="21"/>
        </w:rPr>
        <w:t>i.</w:t>
      </w:r>
      <w:r>
        <w:rPr>
          <w:rFonts w:hint="eastAsia"/>
          <w:sz w:val="21"/>
          <w:szCs w:val="21"/>
        </w:rPr>
        <w:t>工作量和工作类型的变化分析和对策报告；</w:t>
      </w:r>
    </w:p>
    <w:p>
      <w:pPr>
        <w:pStyle w:val="7"/>
        <w:tabs>
          <w:tab w:val="left" w:pos="1260"/>
          <w:tab w:val="left" w:pos="1575"/>
        </w:tabs>
        <w:ind w:left="0" w:leftChars="0" w:firstLine="422" w:firstLineChars="200"/>
        <w:rPr>
          <w:sz w:val="21"/>
          <w:szCs w:val="21"/>
        </w:rPr>
      </w:pPr>
      <w:r>
        <w:rPr>
          <w:b/>
          <w:sz w:val="21"/>
          <w:szCs w:val="21"/>
        </w:rPr>
        <w:t>j.</w:t>
      </w:r>
      <w:r>
        <w:rPr>
          <w:rFonts w:hint="eastAsia"/>
          <w:sz w:val="21"/>
          <w:szCs w:val="21"/>
        </w:rPr>
        <w:t>客户反馈意见的汇总分析报告；</w:t>
      </w:r>
    </w:p>
    <w:p>
      <w:pPr>
        <w:pStyle w:val="7"/>
        <w:tabs>
          <w:tab w:val="left" w:pos="1260"/>
          <w:tab w:val="left" w:pos="1575"/>
        </w:tabs>
        <w:ind w:left="0" w:leftChars="0" w:firstLine="422" w:firstLineChars="200"/>
        <w:rPr>
          <w:sz w:val="21"/>
          <w:szCs w:val="21"/>
        </w:rPr>
      </w:pPr>
      <w:r>
        <w:rPr>
          <w:b/>
          <w:sz w:val="21"/>
          <w:szCs w:val="21"/>
        </w:rPr>
        <w:t>k.</w:t>
      </w:r>
      <w:r>
        <w:rPr>
          <w:rFonts w:hint="eastAsia"/>
          <w:sz w:val="21"/>
          <w:szCs w:val="21"/>
        </w:rPr>
        <w:t>客户投诉及其处理结果；</w:t>
      </w:r>
    </w:p>
    <w:p>
      <w:pPr>
        <w:pStyle w:val="7"/>
        <w:tabs>
          <w:tab w:val="left" w:pos="1260"/>
          <w:tab w:val="left" w:pos="1575"/>
        </w:tabs>
        <w:ind w:left="0" w:leftChars="0" w:firstLine="422" w:firstLineChars="200"/>
        <w:rPr>
          <w:sz w:val="21"/>
          <w:szCs w:val="21"/>
        </w:rPr>
      </w:pPr>
      <w:r>
        <w:rPr>
          <w:b/>
          <w:sz w:val="21"/>
          <w:szCs w:val="21"/>
        </w:rPr>
        <w:t>l.</w:t>
      </w:r>
      <w:r>
        <w:rPr>
          <w:rFonts w:hint="eastAsia"/>
          <w:sz w:val="21"/>
          <w:szCs w:val="21"/>
        </w:rPr>
        <w:t>日常管理会议汇总报告；</w:t>
      </w:r>
    </w:p>
    <w:p>
      <w:pPr>
        <w:pStyle w:val="7"/>
        <w:tabs>
          <w:tab w:val="left" w:pos="1260"/>
          <w:tab w:val="left" w:pos="1575"/>
        </w:tabs>
        <w:ind w:left="0" w:leftChars="0" w:firstLine="422" w:firstLineChars="200"/>
        <w:rPr>
          <w:sz w:val="21"/>
          <w:szCs w:val="21"/>
        </w:rPr>
      </w:pPr>
      <w:r>
        <w:rPr>
          <w:b/>
          <w:sz w:val="21"/>
          <w:szCs w:val="21"/>
        </w:rPr>
        <w:t>m.</w:t>
      </w:r>
      <w:r>
        <w:rPr>
          <w:rFonts w:hint="eastAsia"/>
          <w:sz w:val="21"/>
          <w:szCs w:val="21"/>
        </w:rPr>
        <w:t>资源的充分性；</w:t>
      </w:r>
    </w:p>
    <w:p>
      <w:pPr>
        <w:pStyle w:val="7"/>
        <w:tabs>
          <w:tab w:val="left" w:pos="1260"/>
          <w:tab w:val="left" w:pos="1575"/>
        </w:tabs>
        <w:ind w:left="0" w:leftChars="0" w:firstLine="422" w:firstLineChars="200"/>
        <w:rPr>
          <w:sz w:val="21"/>
          <w:szCs w:val="21"/>
        </w:rPr>
      </w:pPr>
      <w:r>
        <w:rPr>
          <w:b/>
          <w:sz w:val="21"/>
          <w:szCs w:val="21"/>
        </w:rPr>
        <w:t>n.</w:t>
      </w:r>
      <w:r>
        <w:rPr>
          <w:rFonts w:hint="eastAsia"/>
          <w:sz w:val="21"/>
          <w:szCs w:val="21"/>
        </w:rPr>
        <w:t>应对风险和机遇所采取措施的有效性；</w:t>
      </w:r>
    </w:p>
    <w:p>
      <w:pPr>
        <w:pStyle w:val="7"/>
        <w:tabs>
          <w:tab w:val="left" w:pos="1260"/>
          <w:tab w:val="left" w:pos="1575"/>
        </w:tabs>
        <w:ind w:left="0" w:leftChars="0" w:firstLine="422" w:firstLineChars="200"/>
        <w:rPr>
          <w:sz w:val="21"/>
          <w:szCs w:val="21"/>
        </w:rPr>
      </w:pPr>
      <w:r>
        <w:rPr>
          <w:b/>
          <w:sz w:val="21"/>
          <w:szCs w:val="21"/>
        </w:rPr>
        <w:t>o.</w:t>
      </w:r>
      <w:r>
        <w:rPr>
          <w:rFonts w:hint="eastAsia"/>
          <w:sz w:val="21"/>
          <w:szCs w:val="21"/>
        </w:rPr>
        <w:t>改进建议；</w:t>
      </w:r>
    </w:p>
    <w:p>
      <w:pPr>
        <w:pStyle w:val="7"/>
        <w:tabs>
          <w:tab w:val="left" w:pos="1260"/>
          <w:tab w:val="left" w:pos="1575"/>
        </w:tabs>
        <w:ind w:left="0" w:leftChars="0" w:firstLine="422" w:firstLineChars="200"/>
        <w:rPr>
          <w:sz w:val="21"/>
          <w:szCs w:val="21"/>
        </w:rPr>
      </w:pPr>
      <w:r>
        <w:rPr>
          <w:b/>
          <w:sz w:val="21"/>
          <w:szCs w:val="21"/>
        </w:rPr>
        <w:t>p.</w:t>
      </w:r>
      <w:r>
        <w:rPr>
          <w:rFonts w:hint="eastAsia"/>
          <w:sz w:val="21"/>
          <w:szCs w:val="21"/>
        </w:rPr>
        <w:t>其它报告（如质量控制活动、员工培训状况分析等）；</w:t>
      </w:r>
    </w:p>
    <w:p>
      <w:pPr>
        <w:pStyle w:val="7"/>
        <w:tabs>
          <w:tab w:val="left" w:pos="1260"/>
          <w:tab w:val="left" w:pos="1575"/>
        </w:tabs>
        <w:ind w:left="0" w:leftChars="0" w:firstLine="0" w:firstLineChars="0"/>
        <w:rPr>
          <w:sz w:val="21"/>
          <w:szCs w:val="21"/>
        </w:rPr>
      </w:pPr>
      <w:r>
        <w:rPr>
          <w:sz w:val="21"/>
          <w:szCs w:val="21"/>
        </w:rPr>
        <w:t xml:space="preserve">    </w:t>
      </w:r>
      <w:r>
        <w:rPr>
          <w:rFonts w:hint="eastAsia"/>
          <w:sz w:val="21"/>
          <w:szCs w:val="21"/>
        </w:rPr>
        <w:t>管理评审输出应包括以下内容：</w:t>
      </w:r>
    </w:p>
    <w:p>
      <w:pPr>
        <w:pStyle w:val="7"/>
        <w:tabs>
          <w:tab w:val="left" w:pos="1260"/>
          <w:tab w:val="left" w:pos="1575"/>
        </w:tabs>
        <w:ind w:left="0" w:leftChars="0" w:firstLine="0" w:firstLineChars="0"/>
        <w:rPr>
          <w:sz w:val="21"/>
          <w:szCs w:val="21"/>
        </w:rPr>
      </w:pPr>
      <w:r>
        <w:rPr>
          <w:sz w:val="21"/>
          <w:szCs w:val="21"/>
        </w:rPr>
        <w:t xml:space="preserve">    a.</w:t>
      </w:r>
      <w:r>
        <w:rPr>
          <w:rFonts w:hint="eastAsia"/>
          <w:sz w:val="21"/>
          <w:szCs w:val="21"/>
        </w:rPr>
        <w:t>改进措施；</w:t>
      </w:r>
    </w:p>
    <w:p>
      <w:pPr>
        <w:pStyle w:val="7"/>
        <w:tabs>
          <w:tab w:val="left" w:pos="1260"/>
          <w:tab w:val="left" w:pos="1575"/>
        </w:tabs>
        <w:ind w:left="0" w:leftChars="0" w:firstLine="0" w:firstLineChars="0"/>
        <w:rPr>
          <w:sz w:val="21"/>
          <w:szCs w:val="21"/>
        </w:rPr>
      </w:pPr>
      <w:r>
        <w:rPr>
          <w:sz w:val="21"/>
          <w:szCs w:val="21"/>
        </w:rPr>
        <w:t xml:space="preserve">    b.</w:t>
      </w:r>
      <w:r>
        <w:rPr>
          <w:rFonts w:hint="eastAsia"/>
          <w:sz w:val="21"/>
          <w:szCs w:val="21"/>
        </w:rPr>
        <w:t>管理体系所需的变更；</w:t>
      </w:r>
    </w:p>
    <w:p>
      <w:pPr>
        <w:pStyle w:val="7"/>
        <w:tabs>
          <w:tab w:val="left" w:pos="1260"/>
          <w:tab w:val="left" w:pos="1575"/>
        </w:tabs>
        <w:ind w:left="0" w:leftChars="0" w:firstLine="420" w:firstLineChars="200"/>
        <w:rPr>
          <w:sz w:val="21"/>
          <w:szCs w:val="21"/>
        </w:rPr>
      </w:pPr>
      <w:r>
        <w:rPr>
          <w:sz w:val="21"/>
          <w:szCs w:val="21"/>
        </w:rPr>
        <w:t>c.</w:t>
      </w:r>
      <w:r>
        <w:rPr>
          <w:rFonts w:hint="eastAsia"/>
          <w:sz w:val="21"/>
          <w:szCs w:val="21"/>
        </w:rPr>
        <w:t>资源需求；</w:t>
      </w:r>
    </w:p>
    <w:p>
      <w:pPr>
        <w:pStyle w:val="7"/>
        <w:ind w:left="0" w:leftChars="0" w:firstLine="0" w:firstLineChars="0"/>
        <w:rPr>
          <w:b/>
          <w:bCs/>
          <w:sz w:val="21"/>
          <w:szCs w:val="21"/>
        </w:rPr>
      </w:pPr>
      <w:r>
        <w:rPr>
          <w:b/>
          <w:bCs/>
          <w:sz w:val="21"/>
          <w:szCs w:val="21"/>
        </w:rPr>
        <w:t xml:space="preserve">4.15.4  </w:t>
      </w:r>
      <w:r>
        <w:rPr>
          <w:rFonts w:hint="eastAsia"/>
          <w:b/>
          <w:bCs/>
          <w:sz w:val="21"/>
          <w:szCs w:val="21"/>
        </w:rPr>
        <w:t>管理评审的实施</w:t>
      </w:r>
    </w:p>
    <w:p>
      <w:pPr>
        <w:pStyle w:val="7"/>
        <w:tabs>
          <w:tab w:val="left" w:pos="1260"/>
        </w:tabs>
        <w:ind w:left="0" w:leftChars="0" w:firstLine="413" w:firstLineChars="196"/>
        <w:rPr>
          <w:sz w:val="21"/>
          <w:szCs w:val="21"/>
        </w:rPr>
      </w:pPr>
      <w:r>
        <w:rPr>
          <w:b/>
          <w:sz w:val="21"/>
          <w:szCs w:val="21"/>
        </w:rPr>
        <w:t>a.</w:t>
      </w:r>
      <w:r>
        <w:rPr>
          <w:sz w:val="21"/>
          <w:szCs w:val="21"/>
        </w:rPr>
        <w:t xml:space="preserve"> </w:t>
      </w:r>
      <w:r>
        <w:rPr>
          <w:rFonts w:hint="eastAsia"/>
          <w:sz w:val="21"/>
          <w:szCs w:val="21"/>
        </w:rPr>
        <w:t>相关人员准备上述方面的资料；</w:t>
      </w:r>
    </w:p>
    <w:p>
      <w:pPr>
        <w:pStyle w:val="7"/>
        <w:tabs>
          <w:tab w:val="left" w:pos="1260"/>
        </w:tabs>
        <w:ind w:left="0" w:leftChars="0" w:firstLine="413" w:firstLineChars="196"/>
        <w:rPr>
          <w:sz w:val="21"/>
          <w:szCs w:val="21"/>
        </w:rPr>
      </w:pPr>
      <w:r>
        <w:rPr>
          <w:b/>
          <w:sz w:val="21"/>
          <w:szCs w:val="21"/>
        </w:rPr>
        <w:t>b.</w:t>
      </w:r>
      <w:r>
        <w:rPr>
          <w:sz w:val="21"/>
          <w:szCs w:val="21"/>
        </w:rPr>
        <w:t xml:space="preserve"> </w:t>
      </w:r>
      <w:r>
        <w:rPr>
          <w:rFonts w:hint="eastAsia"/>
          <w:sz w:val="21"/>
          <w:szCs w:val="21"/>
        </w:rPr>
        <w:t>本中心主任主持管理评审会议；</w:t>
      </w:r>
    </w:p>
    <w:p>
      <w:pPr>
        <w:pStyle w:val="7"/>
        <w:tabs>
          <w:tab w:val="left" w:pos="1260"/>
        </w:tabs>
        <w:ind w:left="0" w:leftChars="0" w:firstLine="413" w:firstLineChars="196"/>
        <w:rPr>
          <w:sz w:val="21"/>
          <w:szCs w:val="21"/>
        </w:rPr>
      </w:pPr>
      <w:r>
        <w:rPr>
          <w:b/>
          <w:sz w:val="21"/>
          <w:szCs w:val="21"/>
        </w:rPr>
        <w:t>c.</w:t>
      </w:r>
      <w:r>
        <w:rPr>
          <w:sz w:val="21"/>
          <w:szCs w:val="21"/>
        </w:rPr>
        <w:t xml:space="preserve"> </w:t>
      </w:r>
      <w:r>
        <w:rPr>
          <w:rFonts w:hint="eastAsia"/>
          <w:sz w:val="21"/>
          <w:szCs w:val="21"/>
        </w:rPr>
        <w:t>质量负责人汇报前一阶段质量体系运行情况，其他人员分别做专项报告；</w:t>
      </w:r>
    </w:p>
    <w:p>
      <w:pPr>
        <w:pStyle w:val="7"/>
        <w:tabs>
          <w:tab w:val="left" w:pos="1260"/>
        </w:tabs>
        <w:ind w:left="0" w:leftChars="0" w:firstLine="413" w:firstLineChars="196"/>
        <w:rPr>
          <w:sz w:val="21"/>
          <w:szCs w:val="21"/>
        </w:rPr>
      </w:pPr>
      <w:r>
        <w:rPr>
          <w:b/>
          <w:sz w:val="21"/>
          <w:szCs w:val="21"/>
        </w:rPr>
        <w:t xml:space="preserve">d. </w:t>
      </w:r>
      <w:r>
        <w:rPr>
          <w:rFonts w:hint="eastAsia"/>
          <w:sz w:val="21"/>
          <w:szCs w:val="21"/>
        </w:rPr>
        <w:t>管理评审会议上进行讨论和分析，并就质量体系的适宜性与有效性形成决议；</w:t>
      </w:r>
    </w:p>
    <w:p>
      <w:pPr>
        <w:pStyle w:val="7"/>
        <w:tabs>
          <w:tab w:val="left" w:pos="1260"/>
        </w:tabs>
        <w:ind w:left="0" w:leftChars="0" w:firstLine="413" w:firstLineChars="196"/>
        <w:rPr>
          <w:sz w:val="21"/>
          <w:szCs w:val="21"/>
        </w:rPr>
      </w:pPr>
      <w:r>
        <w:rPr>
          <w:b/>
          <w:sz w:val="21"/>
          <w:szCs w:val="21"/>
        </w:rPr>
        <w:t>e.</w:t>
      </w:r>
      <w:r>
        <w:rPr>
          <w:sz w:val="21"/>
          <w:szCs w:val="21"/>
        </w:rPr>
        <w:t xml:space="preserve"> </w:t>
      </w:r>
      <w:r>
        <w:rPr>
          <w:rFonts w:hint="eastAsia"/>
          <w:sz w:val="21"/>
          <w:szCs w:val="21"/>
        </w:rPr>
        <w:t>档案管理员负责管理评审的记录；</w:t>
      </w:r>
    </w:p>
    <w:p>
      <w:pPr>
        <w:pStyle w:val="7"/>
        <w:ind w:left="0" w:leftChars="0" w:firstLine="0" w:firstLineChars="0"/>
        <w:rPr>
          <w:b/>
          <w:bCs/>
          <w:sz w:val="21"/>
          <w:szCs w:val="21"/>
        </w:rPr>
      </w:pPr>
      <w:r>
        <w:rPr>
          <w:b/>
          <w:bCs/>
          <w:sz w:val="21"/>
          <w:szCs w:val="21"/>
        </w:rPr>
        <w:t xml:space="preserve">4.15.5  </w:t>
      </w:r>
      <w:r>
        <w:rPr>
          <w:rFonts w:hint="eastAsia"/>
          <w:b/>
          <w:bCs/>
          <w:sz w:val="21"/>
          <w:szCs w:val="21"/>
        </w:rPr>
        <w:t>后续工作</w:t>
      </w:r>
    </w:p>
    <w:p>
      <w:pPr>
        <w:pStyle w:val="7"/>
        <w:tabs>
          <w:tab w:val="left" w:pos="1260"/>
          <w:tab w:val="left" w:pos="1575"/>
        </w:tabs>
        <w:ind w:left="0" w:leftChars="0" w:firstLine="413" w:firstLineChars="196"/>
        <w:rPr>
          <w:sz w:val="21"/>
          <w:szCs w:val="21"/>
        </w:rPr>
      </w:pPr>
      <w:r>
        <w:rPr>
          <w:b/>
          <w:sz w:val="21"/>
          <w:szCs w:val="21"/>
        </w:rPr>
        <w:t xml:space="preserve">a. </w:t>
      </w:r>
      <w:r>
        <w:rPr>
          <w:rFonts w:hint="eastAsia"/>
          <w:sz w:val="21"/>
          <w:szCs w:val="21"/>
        </w:rPr>
        <w:t>质量负责人整理管理评审报告，交本中心主任审批并传达至相关岗位（人员）。</w:t>
      </w:r>
    </w:p>
    <w:p>
      <w:pPr>
        <w:pStyle w:val="7"/>
        <w:tabs>
          <w:tab w:val="left" w:pos="1260"/>
          <w:tab w:val="left" w:pos="1575"/>
        </w:tabs>
        <w:ind w:left="0" w:leftChars="0" w:firstLine="413" w:firstLineChars="196"/>
        <w:rPr>
          <w:sz w:val="21"/>
          <w:szCs w:val="21"/>
        </w:rPr>
      </w:pPr>
      <w:r>
        <w:rPr>
          <w:b/>
          <w:sz w:val="21"/>
          <w:szCs w:val="21"/>
        </w:rPr>
        <w:t xml:space="preserve">b. </w:t>
      </w:r>
      <w:r>
        <w:rPr>
          <w:rFonts w:hint="eastAsia"/>
          <w:sz w:val="21"/>
          <w:szCs w:val="21"/>
        </w:rPr>
        <w:t>各有关岗位</w:t>
      </w:r>
      <w:r>
        <w:rPr>
          <w:sz w:val="21"/>
          <w:szCs w:val="21"/>
        </w:rPr>
        <w:t>(</w:t>
      </w:r>
      <w:r>
        <w:rPr>
          <w:rFonts w:hint="eastAsia"/>
          <w:sz w:val="21"/>
          <w:szCs w:val="21"/>
        </w:rPr>
        <w:t>人员</w:t>
      </w:r>
      <w:r>
        <w:rPr>
          <w:sz w:val="21"/>
          <w:szCs w:val="21"/>
        </w:rPr>
        <w:t>)</w:t>
      </w:r>
      <w:r>
        <w:rPr>
          <w:rFonts w:hint="eastAsia"/>
          <w:sz w:val="21"/>
          <w:szCs w:val="21"/>
        </w:rPr>
        <w:t>根据评审决议进行整改，并纳入纠正预防措施控制程序。</w:t>
      </w:r>
    </w:p>
    <w:p>
      <w:pPr>
        <w:pStyle w:val="7"/>
        <w:tabs>
          <w:tab w:val="left" w:pos="1260"/>
          <w:tab w:val="left" w:pos="1575"/>
        </w:tabs>
        <w:ind w:left="0" w:leftChars="0" w:firstLine="413" w:firstLineChars="196"/>
        <w:rPr>
          <w:sz w:val="21"/>
          <w:szCs w:val="21"/>
        </w:rPr>
      </w:pPr>
      <w:r>
        <w:rPr>
          <w:b/>
          <w:sz w:val="21"/>
          <w:szCs w:val="21"/>
        </w:rPr>
        <w:t xml:space="preserve">c. </w:t>
      </w:r>
      <w:r>
        <w:rPr>
          <w:rFonts w:hint="eastAsia"/>
          <w:sz w:val="21"/>
          <w:szCs w:val="21"/>
        </w:rPr>
        <w:t>质量负责人做好改进措施的检查、跟进和验证工作。</w:t>
      </w:r>
    </w:p>
    <w:p>
      <w:pPr>
        <w:pStyle w:val="7"/>
        <w:tabs>
          <w:tab w:val="left" w:pos="1260"/>
          <w:tab w:val="left" w:pos="1575"/>
        </w:tabs>
        <w:ind w:left="0" w:leftChars="0" w:firstLine="413" w:firstLineChars="196"/>
        <w:rPr>
          <w:sz w:val="21"/>
          <w:szCs w:val="21"/>
        </w:rPr>
      </w:pPr>
      <w:r>
        <w:rPr>
          <w:b/>
          <w:sz w:val="21"/>
          <w:szCs w:val="21"/>
        </w:rPr>
        <w:t xml:space="preserve">d. </w:t>
      </w:r>
      <w:r>
        <w:rPr>
          <w:rFonts w:hint="eastAsia"/>
          <w:sz w:val="21"/>
          <w:szCs w:val="21"/>
        </w:rPr>
        <w:t>管理评审报告和相关记录由档案管理员整理归档。</w:t>
      </w:r>
    </w:p>
    <w:p>
      <w:pPr>
        <w:pStyle w:val="7"/>
        <w:numPr>
          <w:ilvl w:val="2"/>
          <w:numId w:val="10"/>
        </w:numPr>
        <w:ind w:leftChars="0" w:firstLineChars="0"/>
        <w:rPr>
          <w:b/>
          <w:bCs/>
          <w:sz w:val="21"/>
        </w:rPr>
      </w:pPr>
      <w:r>
        <w:rPr>
          <w:rFonts w:hint="eastAsia"/>
          <w:b/>
          <w:bCs/>
          <w:sz w:val="21"/>
        </w:rPr>
        <w:t>支持性文件</w:t>
      </w:r>
    </w:p>
    <w:p>
      <w:pPr>
        <w:pStyle w:val="7"/>
        <w:ind w:left="0" w:leftChars="0" w:firstLine="420" w:firstLineChars="200"/>
        <w:rPr>
          <w:sz w:val="21"/>
          <w:szCs w:val="21"/>
        </w:rPr>
        <w:sectPr>
          <w:headerReference r:id="rId51" w:type="first"/>
          <w:footerReference r:id="rId54" w:type="first"/>
          <w:headerReference r:id="rId49" w:type="default"/>
          <w:footerReference r:id="rId52" w:type="default"/>
          <w:headerReference r:id="rId50" w:type="even"/>
          <w:footerReference r:id="rId53" w:type="even"/>
          <w:pgSz w:w="11906" w:h="16838"/>
          <w:pgMar w:top="2495" w:right="1134" w:bottom="907" w:left="1134" w:header="851" w:footer="992" w:gutter="0"/>
          <w:paperSrc w:first="32" w:other="32"/>
          <w:pgNumType w:start="1"/>
          <w:cols w:space="720" w:num="1"/>
          <w:docGrid w:linePitch="312" w:charSpace="0"/>
        </w:sectPr>
      </w:pPr>
      <w:r>
        <w:rPr>
          <w:rFonts w:hint="eastAsia"/>
          <w:sz w:val="21"/>
        </w:rPr>
        <w:t>管理评审程序</w:t>
      </w:r>
      <w:r>
        <w:rPr>
          <w:sz w:val="21"/>
          <w:szCs w:val="21"/>
        </w:rPr>
        <w:t>TSFZX-2-24-2015</w:t>
      </w:r>
    </w:p>
    <w:p>
      <w:pPr>
        <w:pStyle w:val="7"/>
        <w:ind w:firstLine="361"/>
        <w:jc w:val="center"/>
        <w:rPr>
          <w:b/>
          <w:bCs/>
          <w:szCs w:val="21"/>
        </w:rPr>
      </w:pPr>
      <w:r>
        <w:rPr>
          <w:rFonts w:hint="eastAsia"/>
          <w:b/>
          <w:bCs/>
          <w:szCs w:val="21"/>
        </w:rPr>
        <w:t>技术要求</w:t>
      </w:r>
    </w:p>
    <w:p>
      <w:pPr>
        <w:pStyle w:val="7"/>
        <w:ind w:left="0" w:leftChars="0" w:firstLine="0" w:firstLineChars="0"/>
        <w:rPr>
          <w:sz w:val="21"/>
          <w:szCs w:val="21"/>
        </w:rPr>
      </w:pPr>
      <w:r>
        <w:rPr>
          <w:b/>
          <w:bCs/>
          <w:sz w:val="21"/>
          <w:szCs w:val="21"/>
        </w:rPr>
        <w:t xml:space="preserve">5.1.1  </w:t>
      </w:r>
      <w:r>
        <w:rPr>
          <w:rFonts w:hint="eastAsia"/>
          <w:sz w:val="21"/>
          <w:szCs w:val="21"/>
        </w:rPr>
        <w:t>决定和影响检测结果正确性和可靠性的因素有很多，我们需要用科学的思路去识别、分析各相关因素。这些因素至少包括：</w:t>
      </w:r>
    </w:p>
    <w:p>
      <w:pPr>
        <w:pStyle w:val="7"/>
        <w:tabs>
          <w:tab w:val="left" w:pos="1260"/>
          <w:tab w:val="left" w:pos="1575"/>
        </w:tabs>
        <w:ind w:left="420" w:leftChars="0" w:firstLine="0" w:firstLineChars="0"/>
        <w:rPr>
          <w:sz w:val="21"/>
          <w:szCs w:val="21"/>
        </w:rPr>
      </w:pPr>
      <w:r>
        <w:rPr>
          <w:b/>
          <w:sz w:val="21"/>
          <w:szCs w:val="21"/>
        </w:rPr>
        <w:t>a.</w:t>
      </w:r>
      <w:r>
        <w:rPr>
          <w:sz w:val="21"/>
          <w:szCs w:val="21"/>
        </w:rPr>
        <w:t xml:space="preserve"> </w:t>
      </w:r>
      <w:r>
        <w:rPr>
          <w:rFonts w:hint="eastAsia"/>
          <w:sz w:val="21"/>
          <w:szCs w:val="21"/>
        </w:rPr>
        <w:t>人（人员）（</w:t>
      </w:r>
      <w:r>
        <w:rPr>
          <w:sz w:val="21"/>
          <w:szCs w:val="21"/>
        </w:rPr>
        <w:t>5.2</w:t>
      </w:r>
      <w:r>
        <w:rPr>
          <w:rFonts w:hint="eastAsia"/>
          <w:sz w:val="21"/>
          <w:szCs w:val="21"/>
        </w:rPr>
        <w:t>）；</w:t>
      </w:r>
    </w:p>
    <w:p>
      <w:pPr>
        <w:pStyle w:val="7"/>
        <w:tabs>
          <w:tab w:val="left" w:pos="1260"/>
          <w:tab w:val="left" w:pos="1575"/>
        </w:tabs>
        <w:ind w:left="420" w:leftChars="0" w:firstLine="0" w:firstLineChars="0"/>
        <w:rPr>
          <w:sz w:val="21"/>
          <w:szCs w:val="21"/>
        </w:rPr>
      </w:pPr>
      <w:r>
        <w:rPr>
          <w:b/>
          <w:sz w:val="21"/>
          <w:szCs w:val="21"/>
        </w:rPr>
        <w:t>b.</w:t>
      </w:r>
      <w:r>
        <w:rPr>
          <w:sz w:val="21"/>
          <w:szCs w:val="21"/>
        </w:rPr>
        <w:t xml:space="preserve"> </w:t>
      </w:r>
      <w:r>
        <w:rPr>
          <w:rFonts w:hint="eastAsia"/>
          <w:sz w:val="21"/>
          <w:szCs w:val="21"/>
        </w:rPr>
        <w:t>机（设备）（</w:t>
      </w:r>
      <w:r>
        <w:rPr>
          <w:sz w:val="21"/>
          <w:szCs w:val="21"/>
        </w:rPr>
        <w:t>5.5</w:t>
      </w:r>
      <w:r>
        <w:rPr>
          <w:rFonts w:hint="eastAsia"/>
          <w:sz w:val="21"/>
          <w:szCs w:val="21"/>
        </w:rPr>
        <w:t>）；</w:t>
      </w:r>
    </w:p>
    <w:p>
      <w:pPr>
        <w:pStyle w:val="7"/>
        <w:numPr>
          <w:ilvl w:val="0"/>
          <w:numId w:val="11"/>
        </w:numPr>
        <w:tabs>
          <w:tab w:val="left" w:pos="1260"/>
          <w:tab w:val="left" w:pos="1575"/>
        </w:tabs>
        <w:ind w:leftChars="0" w:firstLineChars="0"/>
        <w:rPr>
          <w:sz w:val="21"/>
          <w:szCs w:val="21"/>
        </w:rPr>
      </w:pPr>
      <w:r>
        <w:rPr>
          <w:rFonts w:hint="eastAsia"/>
          <w:sz w:val="21"/>
          <w:szCs w:val="21"/>
        </w:rPr>
        <w:t>料（消耗材料）（</w:t>
      </w:r>
      <w:r>
        <w:rPr>
          <w:sz w:val="21"/>
          <w:szCs w:val="21"/>
        </w:rPr>
        <w:t>4.6</w:t>
      </w:r>
      <w:r>
        <w:rPr>
          <w:rFonts w:hint="eastAsia"/>
          <w:sz w:val="21"/>
          <w:szCs w:val="21"/>
        </w:rPr>
        <w:t>）；</w:t>
      </w:r>
    </w:p>
    <w:p>
      <w:pPr>
        <w:pStyle w:val="7"/>
        <w:tabs>
          <w:tab w:val="left" w:pos="1260"/>
          <w:tab w:val="left" w:pos="1575"/>
        </w:tabs>
        <w:ind w:left="420" w:leftChars="0" w:firstLine="0" w:firstLineChars="0"/>
        <w:rPr>
          <w:sz w:val="21"/>
          <w:szCs w:val="21"/>
        </w:rPr>
      </w:pPr>
      <w:r>
        <w:rPr>
          <w:b/>
          <w:sz w:val="21"/>
          <w:szCs w:val="21"/>
        </w:rPr>
        <w:t>d.</w:t>
      </w:r>
      <w:r>
        <w:rPr>
          <w:sz w:val="21"/>
          <w:szCs w:val="21"/>
        </w:rPr>
        <w:t xml:space="preserve"> </w:t>
      </w:r>
      <w:r>
        <w:rPr>
          <w:rFonts w:hint="eastAsia"/>
          <w:sz w:val="21"/>
          <w:szCs w:val="21"/>
        </w:rPr>
        <w:t>法（检测方法及其确认）（</w:t>
      </w:r>
      <w:r>
        <w:rPr>
          <w:sz w:val="21"/>
          <w:szCs w:val="21"/>
        </w:rPr>
        <w:t>5.4</w:t>
      </w:r>
      <w:r>
        <w:rPr>
          <w:rFonts w:hint="eastAsia"/>
          <w:sz w:val="21"/>
          <w:szCs w:val="21"/>
        </w:rPr>
        <w:t>）；</w:t>
      </w:r>
    </w:p>
    <w:p>
      <w:pPr>
        <w:pStyle w:val="7"/>
        <w:numPr>
          <w:ilvl w:val="0"/>
          <w:numId w:val="11"/>
        </w:numPr>
        <w:tabs>
          <w:tab w:val="left" w:pos="1260"/>
          <w:tab w:val="left" w:pos="1575"/>
        </w:tabs>
        <w:ind w:leftChars="0" w:firstLineChars="0"/>
        <w:rPr>
          <w:sz w:val="21"/>
          <w:szCs w:val="21"/>
        </w:rPr>
      </w:pPr>
      <w:r>
        <w:rPr>
          <w:rFonts w:hint="eastAsia"/>
          <w:sz w:val="21"/>
          <w:szCs w:val="21"/>
        </w:rPr>
        <w:t>环（设施、环境条件）（</w:t>
      </w:r>
      <w:r>
        <w:rPr>
          <w:sz w:val="21"/>
          <w:szCs w:val="21"/>
        </w:rPr>
        <w:t>5.3</w:t>
      </w:r>
      <w:r>
        <w:rPr>
          <w:rFonts w:hint="eastAsia"/>
          <w:sz w:val="21"/>
          <w:szCs w:val="21"/>
        </w:rPr>
        <w:t>）；</w:t>
      </w:r>
    </w:p>
    <w:p>
      <w:pPr>
        <w:pStyle w:val="7"/>
        <w:numPr>
          <w:ilvl w:val="0"/>
          <w:numId w:val="11"/>
        </w:numPr>
        <w:tabs>
          <w:tab w:val="left" w:pos="1260"/>
          <w:tab w:val="left" w:pos="1575"/>
        </w:tabs>
        <w:ind w:leftChars="0" w:firstLineChars="0"/>
        <w:rPr>
          <w:sz w:val="21"/>
          <w:szCs w:val="21"/>
        </w:rPr>
      </w:pPr>
      <w:r>
        <w:rPr>
          <w:rFonts w:hint="eastAsia"/>
          <w:sz w:val="21"/>
          <w:szCs w:val="21"/>
        </w:rPr>
        <w:t>测（测量溯源性）（</w:t>
      </w:r>
      <w:r>
        <w:rPr>
          <w:sz w:val="21"/>
          <w:szCs w:val="21"/>
        </w:rPr>
        <w:t>5.6</w:t>
      </w:r>
      <w:r>
        <w:rPr>
          <w:rFonts w:hint="eastAsia"/>
          <w:sz w:val="21"/>
          <w:szCs w:val="21"/>
        </w:rPr>
        <w:t>）；</w:t>
      </w:r>
    </w:p>
    <w:p>
      <w:pPr>
        <w:pStyle w:val="7"/>
        <w:numPr>
          <w:ilvl w:val="0"/>
          <w:numId w:val="11"/>
        </w:numPr>
        <w:tabs>
          <w:tab w:val="left" w:pos="1260"/>
          <w:tab w:val="left" w:pos="1575"/>
        </w:tabs>
        <w:ind w:leftChars="0" w:firstLineChars="0"/>
        <w:rPr>
          <w:sz w:val="21"/>
          <w:szCs w:val="21"/>
        </w:rPr>
      </w:pPr>
      <w:r>
        <w:rPr>
          <w:rFonts w:hint="eastAsia"/>
          <w:sz w:val="21"/>
          <w:szCs w:val="21"/>
        </w:rPr>
        <w:t>样品的处置（</w:t>
      </w:r>
      <w:r>
        <w:rPr>
          <w:sz w:val="21"/>
          <w:szCs w:val="21"/>
        </w:rPr>
        <w:t>5.8</w:t>
      </w:r>
      <w:r>
        <w:rPr>
          <w:rFonts w:hint="eastAsia"/>
          <w:sz w:val="21"/>
          <w:szCs w:val="21"/>
        </w:rPr>
        <w:t>）；</w:t>
      </w:r>
    </w:p>
    <w:p>
      <w:pPr>
        <w:tabs>
          <w:tab w:val="left" w:pos="600"/>
        </w:tabs>
        <w:spacing w:line="360" w:lineRule="auto"/>
        <w:rPr>
          <w:szCs w:val="21"/>
        </w:rPr>
        <w:sectPr>
          <w:headerReference r:id="rId57" w:type="first"/>
          <w:footerReference r:id="rId60" w:type="first"/>
          <w:headerReference r:id="rId55" w:type="default"/>
          <w:footerReference r:id="rId58" w:type="default"/>
          <w:headerReference r:id="rId56" w:type="even"/>
          <w:footerReference r:id="rId59" w:type="even"/>
          <w:pgSz w:w="11906" w:h="16838"/>
          <w:pgMar w:top="2495" w:right="1134" w:bottom="907" w:left="1134" w:header="851" w:footer="992" w:gutter="0"/>
          <w:paperSrc w:first="32" w:other="32"/>
          <w:cols w:space="720" w:num="1"/>
          <w:docGrid w:linePitch="312" w:charSpace="0"/>
        </w:sectPr>
      </w:pPr>
      <w:r>
        <w:rPr>
          <w:rFonts w:ascii="宋体" w:hAnsi="宋体"/>
          <w:b/>
          <w:szCs w:val="21"/>
        </w:rPr>
        <w:t>5.1.2</w:t>
      </w:r>
      <w:r>
        <w:rPr>
          <w:szCs w:val="21"/>
        </w:rPr>
        <w:t xml:space="preserve">  </w:t>
      </w:r>
      <w:r>
        <w:rPr>
          <w:rFonts w:hint="eastAsia"/>
          <w:szCs w:val="21"/>
        </w:rPr>
        <w:t>以上各种因素对不同的检测项目（方法）的总的不确定度的影响是明显不同的，所以在制订方法和程序、进行培训和考核、选择检测所用设备（仪器）时应充分考虑到这些因素。</w:t>
      </w:r>
    </w:p>
    <w:p>
      <w:pPr>
        <w:tabs>
          <w:tab w:val="left" w:pos="600"/>
        </w:tabs>
        <w:spacing w:line="360" w:lineRule="auto"/>
        <w:ind w:left="632" w:hanging="632" w:hangingChars="300"/>
        <w:rPr>
          <w:rFonts w:ascii="宋体"/>
          <w:b/>
          <w:bCs/>
          <w:szCs w:val="21"/>
        </w:rPr>
      </w:pPr>
      <w:r>
        <w:rPr>
          <w:rFonts w:ascii="宋体" w:hAnsi="宋体"/>
          <w:b/>
          <w:bCs/>
          <w:szCs w:val="21"/>
        </w:rPr>
        <w:t xml:space="preserve">5.2.0 </w:t>
      </w:r>
      <w:bookmarkStart w:id="16" w:name="人员"/>
      <w:bookmarkEnd w:id="16"/>
      <w:r>
        <w:rPr>
          <w:rFonts w:ascii="宋体" w:hAnsi="宋体"/>
          <w:b/>
          <w:bCs/>
          <w:szCs w:val="21"/>
        </w:rPr>
        <w:t xml:space="preserve"> </w:t>
      </w:r>
      <w:r>
        <w:rPr>
          <w:rFonts w:hint="eastAsia" w:ascii="宋体" w:hAnsi="宋体"/>
          <w:b/>
          <w:bCs/>
          <w:szCs w:val="21"/>
        </w:rPr>
        <w:t>目的</w:t>
      </w:r>
    </w:p>
    <w:p>
      <w:pPr>
        <w:tabs>
          <w:tab w:val="left" w:pos="600"/>
        </w:tabs>
        <w:spacing w:line="360" w:lineRule="auto"/>
        <w:ind w:firstLine="412" w:firstLineChars="196"/>
        <w:rPr>
          <w:rFonts w:ascii="宋体"/>
          <w:b/>
          <w:bCs/>
          <w:szCs w:val="21"/>
        </w:rPr>
      </w:pPr>
      <w:r>
        <w:rPr>
          <w:rFonts w:hint="eastAsia" w:ascii="宋体" w:hAnsi="宋体"/>
          <w:szCs w:val="21"/>
        </w:rPr>
        <w:t>为不断提高工作人员的素质、能力和工作经验，以适应本中心发展和检测工作的需要，保证向客户提供优质高效的服务；本要素适用于本中心各级人员。</w:t>
      </w:r>
    </w:p>
    <w:p>
      <w:pPr>
        <w:tabs>
          <w:tab w:val="left" w:pos="600"/>
        </w:tabs>
        <w:spacing w:line="360" w:lineRule="auto"/>
        <w:ind w:left="632" w:hanging="632" w:hangingChars="300"/>
        <w:rPr>
          <w:b/>
          <w:bCs/>
        </w:rPr>
      </w:pPr>
      <w:r>
        <w:rPr>
          <w:b/>
          <w:bCs/>
        </w:rPr>
        <w:t xml:space="preserve">5.2.1  </w:t>
      </w:r>
      <w:r>
        <w:rPr>
          <w:rFonts w:hint="eastAsia"/>
          <w:b/>
          <w:bCs/>
        </w:rPr>
        <w:t>职责</w:t>
      </w:r>
    </w:p>
    <w:p>
      <w:pPr>
        <w:tabs>
          <w:tab w:val="left" w:pos="600"/>
        </w:tabs>
        <w:spacing w:beforeLines="50" w:afterLines="50" w:line="360" w:lineRule="auto"/>
        <w:ind w:left="210" w:leftChars="100" w:firstLine="420" w:firstLineChars="200"/>
        <w:jc w:val="left"/>
      </w:pPr>
      <w:r>
        <w:rPr>
          <w:rFonts w:hint="eastAsia"/>
          <w:szCs w:val="21"/>
        </w:rPr>
        <w:t>本中心主任</w:t>
      </w:r>
      <w:r>
        <w:rPr>
          <w:rFonts w:hint="eastAsia"/>
        </w:rPr>
        <w:t>是本要素的主管，负责检测人员的岗位配置，确保各岗位人员具备相应的能力；各室主任负责制定年度培训计划，并组织技术培训及考核工作；质量负责人负责组织质量体系的宣贯及培训考核工作；质量监督员负责在培员工的监督工作。</w:t>
      </w:r>
    </w:p>
    <w:p>
      <w:pPr>
        <w:tabs>
          <w:tab w:val="left" w:pos="600"/>
        </w:tabs>
        <w:spacing w:line="360" w:lineRule="auto"/>
        <w:rPr>
          <w:rFonts w:ascii="宋体"/>
          <w:b/>
          <w:bCs/>
          <w:szCs w:val="21"/>
        </w:rPr>
      </w:pPr>
      <w:r>
        <w:rPr>
          <w:rFonts w:ascii="宋体" w:hAnsi="宋体"/>
          <w:b/>
          <w:bCs/>
          <w:szCs w:val="21"/>
        </w:rPr>
        <w:t xml:space="preserve">5.2.2  </w:t>
      </w:r>
      <w:r>
        <w:rPr>
          <w:rFonts w:hint="eastAsia" w:ascii="宋体" w:hAnsi="宋体"/>
          <w:b/>
          <w:bCs/>
          <w:szCs w:val="21"/>
        </w:rPr>
        <w:t>人员任职资格</w:t>
      </w:r>
    </w:p>
    <w:p>
      <w:pPr>
        <w:tabs>
          <w:tab w:val="left" w:pos="630"/>
        </w:tabs>
        <w:spacing w:line="360" w:lineRule="auto"/>
        <w:rPr>
          <w:rFonts w:ascii="宋体"/>
          <w:b/>
          <w:bCs/>
          <w:szCs w:val="21"/>
        </w:rPr>
      </w:pPr>
      <w:r>
        <w:rPr>
          <w:rFonts w:ascii="宋体" w:hAnsi="宋体"/>
          <w:b/>
          <w:bCs/>
          <w:szCs w:val="21"/>
        </w:rPr>
        <w:t>5.2.2.1</w:t>
      </w:r>
      <w:r>
        <w:rPr>
          <w:rFonts w:hint="eastAsia" w:ascii="宋体" w:hAnsi="宋体"/>
          <w:b/>
          <w:bCs/>
          <w:szCs w:val="21"/>
        </w:rPr>
        <w:t>中心主任</w:t>
      </w:r>
    </w:p>
    <w:p>
      <w:pPr>
        <w:tabs>
          <w:tab w:val="left" w:pos="600"/>
          <w:tab w:val="left" w:pos="2100"/>
        </w:tabs>
        <w:spacing w:line="360" w:lineRule="auto"/>
        <w:ind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熟悉国家相关法律、法规、方针、政策；</w:t>
      </w:r>
    </w:p>
    <w:p>
      <w:pPr>
        <w:tabs>
          <w:tab w:val="left" w:pos="600"/>
          <w:tab w:val="left" w:pos="210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熟悉本中心质量体系；</w:t>
      </w:r>
    </w:p>
    <w:p>
      <w:pPr>
        <w:tabs>
          <w:tab w:val="left" w:pos="600"/>
          <w:tab w:val="left" w:pos="2100"/>
        </w:tabs>
        <w:spacing w:line="360" w:lineRule="auto"/>
        <w:ind w:firstLine="422" w:firstLineChars="200"/>
        <w:rPr>
          <w:rFonts w:ascii="宋体"/>
          <w:b/>
          <w:bCs/>
          <w:szCs w:val="21"/>
        </w:rPr>
      </w:pPr>
      <w:r>
        <w:rPr>
          <w:rFonts w:ascii="宋体" w:hAnsi="宋体"/>
          <w:b/>
          <w:szCs w:val="21"/>
        </w:rPr>
        <w:t>c.</w:t>
      </w:r>
      <w:r>
        <w:rPr>
          <w:rFonts w:ascii="宋体" w:hAnsi="宋体"/>
          <w:szCs w:val="21"/>
        </w:rPr>
        <w:t xml:space="preserve"> </w:t>
      </w:r>
      <w:r>
        <w:rPr>
          <w:rFonts w:hint="eastAsia" w:ascii="宋体" w:hAnsi="宋体"/>
          <w:szCs w:val="21"/>
        </w:rPr>
        <w:t>具有本中心业务范围内的基础理论和专业技术知识，并具有协调处理各种问题的能力；</w:t>
      </w:r>
    </w:p>
    <w:p>
      <w:pPr>
        <w:tabs>
          <w:tab w:val="left" w:pos="600"/>
          <w:tab w:val="left" w:pos="2100"/>
        </w:tabs>
        <w:spacing w:line="360" w:lineRule="auto"/>
        <w:ind w:firstLine="422" w:firstLineChars="200"/>
        <w:rPr>
          <w:rFonts w:ascii="宋体"/>
          <w:szCs w:val="21"/>
        </w:rPr>
      </w:pPr>
      <w:r>
        <w:rPr>
          <w:rFonts w:ascii="宋体" w:hAnsi="宋体"/>
          <w:b/>
          <w:szCs w:val="21"/>
        </w:rPr>
        <w:t xml:space="preserve">d. </w:t>
      </w:r>
      <w:r>
        <w:rPr>
          <w:rFonts w:hint="eastAsia" w:ascii="宋体" w:hAnsi="宋体"/>
          <w:szCs w:val="21"/>
        </w:rPr>
        <w:t>受过高等教育，并具备两年以上管理经验。</w:t>
      </w:r>
    </w:p>
    <w:p>
      <w:pPr>
        <w:tabs>
          <w:tab w:val="left" w:pos="600"/>
          <w:tab w:val="left" w:pos="2100"/>
        </w:tabs>
        <w:spacing w:line="360" w:lineRule="auto"/>
        <w:rPr>
          <w:rFonts w:ascii="宋体"/>
          <w:szCs w:val="21"/>
        </w:rPr>
      </w:pPr>
      <w:r>
        <w:rPr>
          <w:rFonts w:ascii="宋体" w:hAnsi="宋体"/>
          <w:b/>
          <w:bCs/>
          <w:szCs w:val="21"/>
        </w:rPr>
        <w:t>5.2.2.2</w:t>
      </w:r>
      <w:r>
        <w:rPr>
          <w:rFonts w:hint="eastAsia" w:ascii="宋体" w:hAnsi="宋体"/>
          <w:b/>
          <w:bCs/>
          <w:szCs w:val="21"/>
        </w:rPr>
        <w:t>中心副主任</w:t>
      </w:r>
    </w:p>
    <w:p>
      <w:pPr>
        <w:tabs>
          <w:tab w:val="left" w:pos="600"/>
          <w:tab w:val="left" w:pos="2100"/>
        </w:tabs>
        <w:spacing w:line="360" w:lineRule="auto"/>
        <w:ind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熟悉国家相关法律、法规、方针、政策；</w:t>
      </w:r>
    </w:p>
    <w:p>
      <w:pPr>
        <w:tabs>
          <w:tab w:val="left" w:pos="600"/>
          <w:tab w:val="left" w:pos="210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熟悉本中心质量体系；</w:t>
      </w:r>
    </w:p>
    <w:p>
      <w:pPr>
        <w:tabs>
          <w:tab w:val="left" w:pos="600"/>
          <w:tab w:val="left" w:pos="2100"/>
        </w:tabs>
        <w:spacing w:line="360" w:lineRule="auto"/>
        <w:ind w:firstLine="422" w:firstLineChars="200"/>
        <w:rPr>
          <w:rFonts w:ascii="宋体"/>
          <w:b/>
          <w:bCs/>
          <w:szCs w:val="21"/>
        </w:rPr>
      </w:pPr>
      <w:r>
        <w:rPr>
          <w:rFonts w:ascii="宋体" w:hAnsi="宋体"/>
          <w:b/>
          <w:szCs w:val="21"/>
        </w:rPr>
        <w:t>c.</w:t>
      </w:r>
      <w:r>
        <w:rPr>
          <w:rFonts w:ascii="宋体" w:hAnsi="宋体"/>
          <w:szCs w:val="21"/>
        </w:rPr>
        <w:t xml:space="preserve"> </w:t>
      </w:r>
      <w:r>
        <w:rPr>
          <w:rFonts w:hint="eastAsia" w:ascii="宋体" w:hAnsi="宋体"/>
          <w:szCs w:val="21"/>
        </w:rPr>
        <w:t>具有本中心业务范围内的基础理论和专业技术知识，并具有协调处理各种问题的能力；</w:t>
      </w:r>
    </w:p>
    <w:p>
      <w:pPr>
        <w:tabs>
          <w:tab w:val="left" w:pos="600"/>
          <w:tab w:val="left" w:pos="2100"/>
        </w:tabs>
        <w:spacing w:line="360" w:lineRule="auto"/>
        <w:ind w:firstLine="422" w:firstLineChars="200"/>
        <w:rPr>
          <w:rFonts w:ascii="宋体"/>
          <w:szCs w:val="21"/>
        </w:rPr>
      </w:pPr>
      <w:r>
        <w:rPr>
          <w:rFonts w:ascii="宋体" w:hAnsi="宋体"/>
          <w:b/>
          <w:szCs w:val="21"/>
        </w:rPr>
        <w:t xml:space="preserve">d. </w:t>
      </w:r>
      <w:r>
        <w:rPr>
          <w:rFonts w:hint="eastAsia" w:ascii="宋体" w:hAnsi="宋体"/>
          <w:szCs w:val="21"/>
        </w:rPr>
        <w:t>受过高等教育，并具备两年以上管理经验。</w:t>
      </w:r>
    </w:p>
    <w:p>
      <w:pPr>
        <w:tabs>
          <w:tab w:val="left" w:pos="600"/>
        </w:tabs>
        <w:spacing w:line="360" w:lineRule="auto"/>
        <w:rPr>
          <w:rFonts w:ascii="宋体"/>
          <w:b/>
          <w:bCs/>
          <w:szCs w:val="21"/>
        </w:rPr>
      </w:pPr>
      <w:r>
        <w:rPr>
          <w:rFonts w:ascii="宋体" w:hAnsi="宋体"/>
          <w:b/>
          <w:bCs/>
          <w:szCs w:val="21"/>
        </w:rPr>
        <w:t xml:space="preserve">5.2.2.3  </w:t>
      </w:r>
      <w:r>
        <w:rPr>
          <w:rFonts w:hint="eastAsia" w:ascii="宋体" w:hAnsi="宋体"/>
          <w:b/>
          <w:bCs/>
          <w:szCs w:val="21"/>
        </w:rPr>
        <w:t>技术负责人</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熟悉国家相关法律、法规、方针、政策；</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熟悉本中心质量体系；</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 xml:space="preserve">c. </w:t>
      </w:r>
      <w:r>
        <w:rPr>
          <w:rFonts w:hint="eastAsia" w:ascii="宋体" w:hAnsi="宋体"/>
          <w:szCs w:val="21"/>
        </w:rPr>
        <w:t>熟悉专业技术标准、技术规范，了解检测仪器设备的性能，掌握检测程序及方法，并具有协调处理各种技术问题的能力；</w:t>
      </w:r>
    </w:p>
    <w:p>
      <w:pPr>
        <w:spacing w:line="300" w:lineRule="auto"/>
        <w:ind w:firstLine="422" w:firstLineChars="200"/>
      </w:pPr>
      <w:r>
        <w:rPr>
          <w:rFonts w:ascii="宋体" w:hAnsi="宋体"/>
          <w:b/>
          <w:szCs w:val="21"/>
        </w:rPr>
        <w:t>d.</w:t>
      </w:r>
      <w:r>
        <w:rPr>
          <w:rFonts w:hint="eastAsia"/>
        </w:rPr>
        <w:t>有相关专业本科及以上学历，并有三年以上相关领域实验室工作经验，或相关专业大专学历，五年以上工作经验；学历不满足要求时，有十年以上相关专业工作经验</w:t>
      </w:r>
    </w:p>
    <w:p>
      <w:pPr>
        <w:spacing w:line="300" w:lineRule="auto"/>
        <w:ind w:firstLine="420" w:firstLineChars="200"/>
      </w:pPr>
      <w:r>
        <w:t xml:space="preserve">e. </w:t>
      </w:r>
      <w:r>
        <w:rPr>
          <w:rFonts w:hint="eastAsia"/>
        </w:rPr>
        <w:t>从事食品检测工作的技术管理人员，具有工程师及以上技术职称或同等能力，从事相关工作</w:t>
      </w:r>
      <w:r>
        <w:t>3</w:t>
      </w:r>
      <w:r>
        <w:rPr>
          <w:rFonts w:hint="eastAsia"/>
        </w:rPr>
        <w:t>年以上。</w:t>
      </w:r>
    </w:p>
    <w:p>
      <w:pPr>
        <w:tabs>
          <w:tab w:val="left" w:pos="600"/>
        </w:tabs>
        <w:spacing w:line="360" w:lineRule="auto"/>
        <w:rPr>
          <w:rFonts w:ascii="宋体"/>
          <w:b/>
          <w:bCs/>
          <w:szCs w:val="21"/>
        </w:rPr>
      </w:pPr>
      <w:r>
        <w:rPr>
          <w:rFonts w:ascii="宋体" w:hAnsi="宋体"/>
          <w:b/>
          <w:bCs/>
          <w:szCs w:val="21"/>
        </w:rPr>
        <w:t>5.2.2.4</w:t>
      </w:r>
      <w:r>
        <w:rPr>
          <w:rFonts w:hint="eastAsia" w:ascii="宋体" w:hAnsi="宋体"/>
          <w:b/>
          <w:bCs/>
          <w:szCs w:val="21"/>
        </w:rPr>
        <w:t>中心质量负责人</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熟悉国家相关法律、法规、方针、政策；</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熟悉中心的质量体系，并能有效的促进实验室质量体系的贯彻执行；</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熟悉本专业的技术知识及基础理论知识；</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受过高等教育，具有两年以上体系维护经验。</w:t>
      </w:r>
    </w:p>
    <w:p>
      <w:pPr>
        <w:pStyle w:val="14"/>
        <w:tabs>
          <w:tab w:val="left" w:pos="600"/>
        </w:tabs>
        <w:spacing w:line="360" w:lineRule="auto"/>
        <w:ind w:leftChars="0" w:hanging="100" w:firstLineChars="0"/>
        <w:rPr>
          <w:rFonts w:ascii="宋体"/>
          <w:b/>
          <w:szCs w:val="21"/>
        </w:rPr>
      </w:pPr>
      <w:r>
        <w:rPr>
          <w:rFonts w:ascii="宋体" w:hAnsi="宋体"/>
          <w:b/>
          <w:szCs w:val="21"/>
        </w:rPr>
        <w:t xml:space="preserve">5.2.2.5  </w:t>
      </w:r>
      <w:r>
        <w:rPr>
          <w:rFonts w:hint="eastAsia" w:ascii="宋体" w:hAnsi="宋体"/>
          <w:b/>
          <w:szCs w:val="21"/>
        </w:rPr>
        <w:t>授权签字人</w:t>
      </w:r>
    </w:p>
    <w:p>
      <w:pPr>
        <w:pStyle w:val="14"/>
        <w:tabs>
          <w:tab w:val="left" w:pos="600"/>
        </w:tabs>
        <w:spacing w:line="360" w:lineRule="auto"/>
        <w:ind w:left="197" w:leftChars="94" w:firstLine="211" w:firstLineChars="1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熟悉国家相关法律、法规、方针、政策；</w:t>
      </w:r>
    </w:p>
    <w:p>
      <w:pPr>
        <w:tabs>
          <w:tab w:val="left" w:pos="60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熟悉中心的质量体系和相关认可规则；</w:t>
      </w:r>
    </w:p>
    <w:p>
      <w:pPr>
        <w:tabs>
          <w:tab w:val="left" w:pos="600"/>
        </w:tabs>
        <w:spacing w:line="360" w:lineRule="auto"/>
        <w:ind w:firstLine="422" w:firstLineChars="200"/>
        <w:rPr>
          <w:rFonts w:ascii="宋体"/>
          <w:color w:val="000000"/>
          <w:szCs w:val="21"/>
        </w:rPr>
      </w:pPr>
      <w:r>
        <w:rPr>
          <w:rFonts w:ascii="宋体" w:hAnsi="宋体"/>
          <w:b/>
          <w:szCs w:val="21"/>
        </w:rPr>
        <w:t>c.</w:t>
      </w:r>
      <w:r>
        <w:rPr>
          <w:rFonts w:ascii="宋体" w:hAnsi="宋体"/>
          <w:szCs w:val="21"/>
        </w:rPr>
        <w:t xml:space="preserve"> </w:t>
      </w:r>
      <w:r>
        <w:rPr>
          <w:rFonts w:hint="eastAsia" w:ascii="宋体" w:hAnsi="宋体"/>
          <w:szCs w:val="21"/>
        </w:rPr>
        <w:t>具有工程师及以上技术职称或同等能力，熟悉授权范围内检测业务，经考核合格</w:t>
      </w:r>
      <w:r>
        <w:rPr>
          <w:rFonts w:hint="eastAsia" w:ascii="宋体" w:hAnsi="宋体"/>
          <w:color w:val="000000"/>
          <w:szCs w:val="21"/>
        </w:rPr>
        <w:t>，并经资质认定部门批准；</w:t>
      </w:r>
    </w:p>
    <w:p>
      <w:pPr>
        <w:tabs>
          <w:tab w:val="left" w:pos="600"/>
        </w:tabs>
        <w:spacing w:line="360" w:lineRule="auto"/>
        <w:rPr>
          <w:rFonts w:ascii="宋体"/>
          <w:b/>
          <w:bCs/>
          <w:szCs w:val="21"/>
        </w:rPr>
      </w:pPr>
      <w:r>
        <w:rPr>
          <w:rFonts w:ascii="宋体" w:hAnsi="宋体"/>
          <w:b/>
          <w:bCs/>
          <w:szCs w:val="21"/>
        </w:rPr>
        <w:t xml:space="preserve">5.2.2.6  </w:t>
      </w:r>
      <w:r>
        <w:rPr>
          <w:rFonts w:hint="eastAsia" w:ascii="宋体" w:hAnsi="宋体"/>
          <w:b/>
          <w:bCs/>
          <w:szCs w:val="21"/>
        </w:rPr>
        <w:t>质量监督员</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熟悉本中心质量体系；</w:t>
      </w:r>
    </w:p>
    <w:p>
      <w:pPr>
        <w:tabs>
          <w:tab w:val="left" w:pos="600"/>
          <w:tab w:val="left" w:pos="216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熟练掌握本部门承检范围内的标准、方法及相关仪器操作，能正确识别检测过程正常（规定）的偏离，并能做出正确的说明与解释；</w:t>
      </w:r>
      <w:r>
        <w:rPr>
          <w:rFonts w:ascii="宋体"/>
          <w:szCs w:val="21"/>
        </w:rPr>
        <w:tab/>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 xml:space="preserve">c. </w:t>
      </w:r>
      <w:r>
        <w:rPr>
          <w:rFonts w:hint="eastAsia" w:ascii="宋体" w:hAnsi="宋体"/>
          <w:szCs w:val="21"/>
        </w:rPr>
        <w:t>受过高等教育或具有至少二年本中心检测工作经验。</w:t>
      </w:r>
    </w:p>
    <w:p>
      <w:pPr>
        <w:tabs>
          <w:tab w:val="left" w:pos="70"/>
        </w:tabs>
        <w:spacing w:line="360" w:lineRule="auto"/>
        <w:rPr>
          <w:rFonts w:ascii="宋体"/>
          <w:b/>
          <w:bCs/>
          <w:szCs w:val="21"/>
        </w:rPr>
      </w:pPr>
      <w:r>
        <w:rPr>
          <w:rFonts w:ascii="宋体"/>
          <w:b/>
          <w:bCs/>
          <w:szCs w:val="21"/>
        </w:rPr>
        <w:tab/>
      </w:r>
      <w:r>
        <w:rPr>
          <w:rFonts w:ascii="宋体" w:hAnsi="宋体"/>
          <w:b/>
          <w:bCs/>
          <w:szCs w:val="21"/>
        </w:rPr>
        <w:t xml:space="preserve">5.2.2.7 </w:t>
      </w:r>
      <w:r>
        <w:rPr>
          <w:rFonts w:hint="eastAsia" w:ascii="宋体" w:hAnsi="宋体"/>
          <w:b/>
          <w:bCs/>
          <w:szCs w:val="21"/>
        </w:rPr>
        <w:t>检验员</w:t>
      </w:r>
    </w:p>
    <w:p>
      <w:pPr>
        <w:pStyle w:val="14"/>
        <w:tabs>
          <w:tab w:val="left" w:pos="600"/>
        </w:tabs>
        <w:spacing w:line="360" w:lineRule="auto"/>
        <w:ind w:left="197" w:leftChars="94" w:firstLine="211" w:firstLineChars="100"/>
        <w:rPr>
          <w:rFonts w:ascii="宋体"/>
          <w:szCs w:val="21"/>
        </w:rPr>
      </w:pPr>
      <w:r>
        <w:rPr>
          <w:rFonts w:ascii="宋体" w:hAnsi="宋体"/>
          <w:b/>
          <w:szCs w:val="21"/>
        </w:rPr>
        <w:t xml:space="preserve">a. </w:t>
      </w:r>
      <w:r>
        <w:rPr>
          <w:rFonts w:hint="eastAsia" w:ascii="宋体" w:hAnsi="宋体"/>
          <w:szCs w:val="21"/>
        </w:rPr>
        <w:t>熟悉相关检测标准及仪器操作规程，具备相应的实际操作技能，熟悉检测安全操作知识，能独立完成安排的检测工作；</w:t>
      </w:r>
    </w:p>
    <w:p>
      <w:pPr>
        <w:pStyle w:val="14"/>
        <w:tabs>
          <w:tab w:val="left" w:pos="600"/>
        </w:tabs>
        <w:spacing w:line="360" w:lineRule="auto"/>
        <w:ind w:left="197" w:leftChars="94" w:firstLine="211" w:firstLineChars="1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受过大专以上教育或具有至少二年以上相关专业检测工作经验，并经培训考核合格；</w:t>
      </w:r>
    </w:p>
    <w:p>
      <w:pPr>
        <w:pStyle w:val="14"/>
        <w:tabs>
          <w:tab w:val="left" w:pos="600"/>
        </w:tabs>
        <w:spacing w:line="360" w:lineRule="auto"/>
        <w:ind w:left="197" w:leftChars="94" w:firstLine="211" w:firstLineChars="1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有颜色视觉障碍的人员不能执行某些涉及到辨色的实验工作；</w:t>
      </w:r>
    </w:p>
    <w:p>
      <w:pPr>
        <w:pStyle w:val="8"/>
        <w:spacing w:line="360" w:lineRule="auto"/>
        <w:ind w:firstLine="422" w:firstLineChars="200"/>
      </w:pPr>
      <w:r>
        <w:rPr>
          <w:b/>
        </w:rPr>
        <w:t xml:space="preserve">d. </w:t>
      </w:r>
      <w:r>
        <w:rPr>
          <w:rFonts w:hint="eastAsia"/>
        </w:rPr>
        <w:t>从事纺织纤维长度、纺织品异味及目光评定等工作的检测人员</w:t>
      </w:r>
      <w:r>
        <w:t>,</w:t>
      </w:r>
      <w:r>
        <w:rPr>
          <w:rFonts w:hint="eastAsia"/>
        </w:rPr>
        <w:t>三个月以上未从事上述工作的，必须经过目光校对和操作比对，经评定合格后方可重新从事检测工作；</w:t>
      </w:r>
    </w:p>
    <w:p>
      <w:pPr>
        <w:pStyle w:val="8"/>
        <w:spacing w:line="360" w:lineRule="auto"/>
        <w:ind w:firstLine="422" w:firstLineChars="200"/>
      </w:pPr>
      <w:r>
        <w:rPr>
          <w:b/>
        </w:rPr>
        <w:t>e.</w:t>
      </w:r>
      <w:r>
        <w:t xml:space="preserve"> </w:t>
      </w:r>
      <w:r>
        <w:rPr>
          <w:rFonts w:hint="eastAsia"/>
        </w:rPr>
        <w:t>法律法规禁止的人员不得从事食品检验工作；</w:t>
      </w:r>
    </w:p>
    <w:p>
      <w:pPr>
        <w:pStyle w:val="14"/>
        <w:tabs>
          <w:tab w:val="left" w:pos="600"/>
        </w:tabs>
        <w:spacing w:line="360" w:lineRule="auto"/>
        <w:ind w:left="197" w:leftChars="94" w:firstLine="210" w:firstLineChars="100"/>
        <w:rPr>
          <w:rFonts w:ascii="宋体"/>
          <w:szCs w:val="21"/>
        </w:rPr>
      </w:pPr>
      <w:r>
        <w:rPr>
          <w:rFonts w:ascii="宋体" w:hAnsi="宋体"/>
          <w:szCs w:val="21"/>
        </w:rPr>
        <w:t xml:space="preserve">f. </w:t>
      </w:r>
      <w:r>
        <w:rPr>
          <w:rFonts w:hint="eastAsia" w:ascii="宋体" w:hAnsi="宋体"/>
          <w:szCs w:val="21"/>
        </w:rPr>
        <w:t>从事食品检验人员不得在其它同类检验机构兼职，应当持证上岗。检验人员中具有中级以上</w:t>
      </w:r>
      <w:r>
        <w:rPr>
          <w:rFonts w:ascii="宋体" w:hAnsi="宋体"/>
          <w:szCs w:val="21"/>
        </w:rPr>
        <w:t>(</w:t>
      </w:r>
      <w:r>
        <w:rPr>
          <w:rFonts w:hint="eastAsia" w:ascii="宋体" w:hAnsi="宋体"/>
          <w:szCs w:val="21"/>
        </w:rPr>
        <w:t>含中级</w:t>
      </w:r>
      <w:r>
        <w:rPr>
          <w:rFonts w:ascii="宋体" w:hAnsi="宋体"/>
          <w:szCs w:val="21"/>
        </w:rPr>
        <w:t>)</w:t>
      </w:r>
      <w:r>
        <w:rPr>
          <w:rFonts w:hint="eastAsia" w:ascii="宋体" w:hAnsi="宋体"/>
          <w:szCs w:val="21"/>
        </w:rPr>
        <w:t>专业技术职称或同等能力人员的比例应当不少于</w:t>
      </w:r>
      <w:r>
        <w:rPr>
          <w:rFonts w:ascii="宋体" w:hAnsi="宋体"/>
          <w:szCs w:val="21"/>
        </w:rPr>
        <w:t>30%</w:t>
      </w:r>
      <w:r>
        <w:rPr>
          <w:rFonts w:hint="eastAsia" w:ascii="宋体" w:hAnsi="宋体"/>
          <w:szCs w:val="21"/>
        </w:rPr>
        <w:t>；</w:t>
      </w:r>
    </w:p>
    <w:p>
      <w:pPr>
        <w:pStyle w:val="14"/>
        <w:tabs>
          <w:tab w:val="left" w:pos="600"/>
        </w:tabs>
        <w:spacing w:line="360" w:lineRule="auto"/>
        <w:ind w:left="197" w:leftChars="94" w:firstLine="211" w:firstLineChars="100"/>
        <w:rPr>
          <w:rFonts w:ascii="宋体"/>
          <w:szCs w:val="21"/>
        </w:rPr>
      </w:pPr>
      <w:r>
        <w:rPr>
          <w:rFonts w:ascii="宋体" w:hAnsi="Courier New"/>
          <w:b/>
          <w:szCs w:val="20"/>
        </w:rPr>
        <w:t>g</w:t>
      </w:r>
      <w:r>
        <w:rPr>
          <w:rFonts w:hint="eastAsia" w:ascii="宋体" w:hAnsi="宋体" w:cs="宋体"/>
          <w:kern w:val="0"/>
          <w:sz w:val="24"/>
        </w:rPr>
        <w:t>．</w:t>
      </w:r>
      <w:r>
        <w:rPr>
          <w:rFonts w:hint="eastAsia" w:ascii="宋体" w:hAnsi="宋体"/>
          <w:szCs w:val="21"/>
        </w:rPr>
        <w:t>从事大型或复杂仪器检测的工作人员，上岗操作前是否进行仪器操作考核，并经考核合格授权后上岗。</w:t>
      </w:r>
    </w:p>
    <w:p>
      <w:pPr>
        <w:tabs>
          <w:tab w:val="left" w:pos="70"/>
        </w:tabs>
        <w:spacing w:line="360" w:lineRule="auto"/>
        <w:rPr>
          <w:rFonts w:ascii="宋体"/>
          <w:b/>
          <w:bCs/>
          <w:szCs w:val="21"/>
        </w:rPr>
      </w:pPr>
      <w:r>
        <w:rPr>
          <w:rFonts w:ascii="宋体"/>
          <w:b/>
          <w:bCs/>
          <w:szCs w:val="21"/>
        </w:rPr>
        <w:tab/>
      </w:r>
      <w:r>
        <w:rPr>
          <w:rFonts w:ascii="宋体" w:hAnsi="宋体"/>
          <w:b/>
          <w:bCs/>
          <w:szCs w:val="21"/>
        </w:rPr>
        <w:t xml:space="preserve">5.2.2.8  </w:t>
      </w:r>
      <w:r>
        <w:rPr>
          <w:rFonts w:hint="eastAsia" w:ascii="宋体" w:hAnsi="宋体"/>
          <w:b/>
          <w:bCs/>
          <w:szCs w:val="21"/>
        </w:rPr>
        <w:t>内审员</w:t>
      </w:r>
    </w:p>
    <w:p>
      <w:pPr>
        <w:pStyle w:val="14"/>
        <w:tabs>
          <w:tab w:val="left" w:pos="600"/>
          <w:tab w:val="left" w:pos="2100"/>
        </w:tabs>
        <w:spacing w:line="360" w:lineRule="auto"/>
        <w:ind w:left="101" w:leftChars="48" w:firstLine="316" w:firstLineChars="150"/>
        <w:rPr>
          <w:rFonts w:ascii="宋体"/>
          <w:szCs w:val="21"/>
        </w:rPr>
      </w:pPr>
      <w:r>
        <w:rPr>
          <w:rFonts w:ascii="宋体" w:hAnsi="宋体"/>
          <w:b/>
          <w:szCs w:val="21"/>
        </w:rPr>
        <w:t xml:space="preserve">a. </w:t>
      </w:r>
      <w:r>
        <w:rPr>
          <w:rFonts w:hint="eastAsia" w:ascii="宋体" w:hAnsi="宋体"/>
          <w:szCs w:val="21"/>
        </w:rPr>
        <w:t>受过高等教育并具有至少二年检测工作经验；</w:t>
      </w:r>
    </w:p>
    <w:p>
      <w:pPr>
        <w:tabs>
          <w:tab w:val="left" w:pos="600"/>
          <w:tab w:val="left" w:pos="2100"/>
        </w:tabs>
        <w:spacing w:line="360" w:lineRule="auto"/>
        <w:ind w:firstLine="422" w:firstLineChars="200"/>
        <w:rPr>
          <w:rFonts w:ascii="宋体"/>
          <w:szCs w:val="21"/>
        </w:rPr>
      </w:pPr>
      <w:r>
        <w:rPr>
          <w:rFonts w:ascii="宋体" w:hAnsi="宋体"/>
          <w:b/>
          <w:szCs w:val="21"/>
        </w:rPr>
        <w:t xml:space="preserve">b. </w:t>
      </w:r>
      <w:r>
        <w:rPr>
          <w:rFonts w:hint="eastAsia" w:ascii="宋体" w:hAnsi="宋体"/>
          <w:szCs w:val="21"/>
        </w:rPr>
        <w:t>熟悉本中心的质量体系，已经通过适当的培训取得内审员证书。</w:t>
      </w:r>
    </w:p>
    <w:p>
      <w:pPr>
        <w:tabs>
          <w:tab w:val="left" w:pos="600"/>
        </w:tabs>
        <w:spacing w:line="360" w:lineRule="auto"/>
        <w:rPr>
          <w:rFonts w:ascii="宋体"/>
          <w:b/>
          <w:bCs/>
          <w:szCs w:val="21"/>
        </w:rPr>
      </w:pPr>
      <w:r>
        <w:rPr>
          <w:rFonts w:ascii="宋体" w:hAnsi="宋体"/>
          <w:b/>
          <w:bCs/>
          <w:szCs w:val="21"/>
        </w:rPr>
        <w:t xml:space="preserve">5.2.2.9 </w:t>
      </w:r>
      <w:r>
        <w:rPr>
          <w:rFonts w:hint="eastAsia" w:ascii="宋体" w:hAnsi="宋体"/>
          <w:b/>
          <w:bCs/>
          <w:szCs w:val="21"/>
        </w:rPr>
        <w:t>设备管理员</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 xml:space="preserve">a. </w:t>
      </w:r>
      <w:r>
        <w:rPr>
          <w:rFonts w:hint="eastAsia" w:ascii="宋体" w:hAnsi="宋体"/>
          <w:szCs w:val="21"/>
        </w:rPr>
        <w:t>具有专科及以上学历，并具有相关专业检测工作经验；</w:t>
      </w:r>
    </w:p>
    <w:p>
      <w:pPr>
        <w:pStyle w:val="14"/>
        <w:tabs>
          <w:tab w:val="left" w:pos="600"/>
          <w:tab w:val="left" w:pos="2160"/>
        </w:tabs>
        <w:spacing w:line="360" w:lineRule="auto"/>
        <w:ind w:left="101" w:leftChars="48" w:firstLine="316" w:firstLineChars="150"/>
        <w:rPr>
          <w:rFonts w:ascii="宋体"/>
          <w:szCs w:val="21"/>
        </w:rPr>
      </w:pPr>
      <w:r>
        <w:rPr>
          <w:rFonts w:ascii="宋体" w:hAnsi="宋体"/>
          <w:b/>
          <w:szCs w:val="21"/>
        </w:rPr>
        <w:t xml:space="preserve">b. </w:t>
      </w:r>
      <w:r>
        <w:rPr>
          <w:rFonts w:hint="eastAsia" w:ascii="宋体" w:hAnsi="宋体"/>
          <w:szCs w:val="21"/>
        </w:rPr>
        <w:t>熟悉检测设施环境要求，责任心强；</w:t>
      </w:r>
    </w:p>
    <w:p>
      <w:pPr>
        <w:tabs>
          <w:tab w:val="left" w:pos="600"/>
        </w:tabs>
        <w:spacing w:line="360" w:lineRule="auto"/>
        <w:ind w:firstLine="422" w:firstLineChars="200"/>
        <w:rPr>
          <w:rFonts w:ascii="宋体"/>
          <w:szCs w:val="21"/>
        </w:rPr>
      </w:pPr>
      <w:r>
        <w:rPr>
          <w:rFonts w:ascii="宋体" w:hAnsi="宋体"/>
          <w:b/>
          <w:szCs w:val="21"/>
        </w:rPr>
        <w:t xml:space="preserve">c. </w:t>
      </w:r>
      <w:r>
        <w:rPr>
          <w:rFonts w:hint="eastAsia" w:ascii="宋体" w:hAnsi="宋体"/>
          <w:szCs w:val="21"/>
        </w:rPr>
        <w:t>熟悉本中心检测设备的性能，有设备维护和管理方面的经验。</w:t>
      </w:r>
    </w:p>
    <w:p>
      <w:pPr>
        <w:tabs>
          <w:tab w:val="left" w:pos="600"/>
        </w:tabs>
        <w:spacing w:line="360" w:lineRule="auto"/>
        <w:rPr>
          <w:rFonts w:ascii="宋体"/>
          <w:b/>
          <w:bCs/>
          <w:szCs w:val="21"/>
        </w:rPr>
      </w:pPr>
      <w:r>
        <w:rPr>
          <w:rFonts w:ascii="宋体" w:hAnsi="宋体"/>
          <w:b/>
          <w:bCs/>
          <w:szCs w:val="21"/>
        </w:rPr>
        <w:t xml:space="preserve">5.2.2.10  </w:t>
      </w:r>
      <w:r>
        <w:rPr>
          <w:rFonts w:hint="eastAsia" w:ascii="宋体" w:hAnsi="宋体"/>
          <w:b/>
          <w:bCs/>
          <w:szCs w:val="21"/>
        </w:rPr>
        <w:t>档案管理员</w:t>
      </w:r>
    </w:p>
    <w:p>
      <w:pPr>
        <w:tabs>
          <w:tab w:val="left" w:pos="600"/>
          <w:tab w:val="left" w:pos="2160"/>
        </w:tabs>
        <w:spacing w:line="360" w:lineRule="auto"/>
        <w:ind w:firstLine="422" w:firstLineChars="200"/>
        <w:rPr>
          <w:rFonts w:ascii="宋体"/>
          <w:szCs w:val="21"/>
        </w:rPr>
      </w:pPr>
      <w:r>
        <w:rPr>
          <w:rFonts w:ascii="宋体" w:hAnsi="宋体"/>
          <w:b/>
          <w:szCs w:val="21"/>
        </w:rPr>
        <w:t xml:space="preserve">a. </w:t>
      </w:r>
      <w:r>
        <w:rPr>
          <w:rFonts w:hint="eastAsia" w:ascii="宋体" w:hAnsi="宋体"/>
          <w:szCs w:val="21"/>
        </w:rPr>
        <w:t>受过大专（或以上）教育，具有相关的业务知识及责任心；</w:t>
      </w:r>
    </w:p>
    <w:p>
      <w:pPr>
        <w:tabs>
          <w:tab w:val="left" w:pos="600"/>
          <w:tab w:val="left" w:pos="216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能认真执行国家有关法律、法规、方针、政策和中心（检科院）的质量体系文件；</w:t>
      </w:r>
    </w:p>
    <w:p>
      <w:pPr>
        <w:tabs>
          <w:tab w:val="left" w:pos="600"/>
          <w:tab w:val="left" w:pos="2160"/>
        </w:tabs>
        <w:spacing w:line="360" w:lineRule="auto"/>
        <w:ind w:firstLine="422" w:firstLineChars="2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熟悉本实验室文件管理规定和保密制度。</w:t>
      </w:r>
    </w:p>
    <w:p>
      <w:pPr>
        <w:tabs>
          <w:tab w:val="left" w:pos="600"/>
        </w:tabs>
        <w:spacing w:line="360" w:lineRule="auto"/>
        <w:rPr>
          <w:rFonts w:ascii="宋体"/>
          <w:b/>
          <w:bCs/>
          <w:szCs w:val="21"/>
        </w:rPr>
      </w:pPr>
      <w:r>
        <w:rPr>
          <w:rFonts w:ascii="宋体" w:hAnsi="宋体"/>
          <w:b/>
          <w:bCs/>
          <w:szCs w:val="21"/>
        </w:rPr>
        <w:t xml:space="preserve">5.2.2.11  </w:t>
      </w:r>
      <w:r>
        <w:rPr>
          <w:rFonts w:hint="eastAsia" w:ascii="宋体" w:hAnsi="宋体"/>
          <w:b/>
          <w:bCs/>
          <w:szCs w:val="21"/>
        </w:rPr>
        <w:t>样品管理员</w:t>
      </w:r>
    </w:p>
    <w:p>
      <w:pPr>
        <w:tabs>
          <w:tab w:val="left" w:pos="600"/>
          <w:tab w:val="left" w:pos="2160"/>
        </w:tabs>
        <w:spacing w:line="360" w:lineRule="auto"/>
        <w:ind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受过大专（或以上）教育，具有相关的业务知识及责任心；</w:t>
      </w:r>
    </w:p>
    <w:p>
      <w:pPr>
        <w:tabs>
          <w:tab w:val="left" w:pos="600"/>
          <w:tab w:val="left" w:pos="2160"/>
        </w:tabs>
        <w:spacing w:line="360" w:lineRule="auto"/>
        <w:ind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能认真执行国家有关法律、法规、方针、政策和本中心的质量体系文件；</w:t>
      </w:r>
    </w:p>
    <w:p>
      <w:pPr>
        <w:tabs>
          <w:tab w:val="left" w:pos="600"/>
          <w:tab w:val="left" w:pos="2160"/>
        </w:tabs>
        <w:spacing w:line="360" w:lineRule="auto"/>
        <w:ind w:firstLine="422" w:firstLineChars="200"/>
        <w:rPr>
          <w:rFonts w:ascii="宋体"/>
          <w:b/>
          <w:bCs/>
          <w:szCs w:val="21"/>
        </w:rPr>
      </w:pPr>
      <w:r>
        <w:rPr>
          <w:rFonts w:ascii="宋体" w:hAnsi="宋体"/>
          <w:b/>
          <w:szCs w:val="21"/>
        </w:rPr>
        <w:t>c.</w:t>
      </w:r>
      <w:r>
        <w:rPr>
          <w:rFonts w:ascii="宋体" w:hAnsi="宋体"/>
          <w:szCs w:val="21"/>
        </w:rPr>
        <w:t xml:space="preserve"> </w:t>
      </w:r>
      <w:r>
        <w:rPr>
          <w:rFonts w:hint="eastAsia" w:ascii="宋体" w:hAnsi="宋体"/>
          <w:szCs w:val="21"/>
        </w:rPr>
        <w:t>熟悉本中心样品管理规定和保密制度。</w:t>
      </w:r>
    </w:p>
    <w:p>
      <w:pPr>
        <w:tabs>
          <w:tab w:val="left" w:pos="600"/>
        </w:tabs>
        <w:spacing w:line="360" w:lineRule="auto"/>
        <w:rPr>
          <w:b/>
          <w:bCs/>
        </w:rPr>
      </w:pPr>
      <w:r>
        <w:rPr>
          <w:b/>
          <w:bCs/>
        </w:rPr>
        <w:t xml:space="preserve">5.2.3  </w:t>
      </w:r>
      <w:r>
        <w:rPr>
          <w:rFonts w:hint="eastAsia"/>
          <w:b/>
          <w:bCs/>
        </w:rPr>
        <w:t>任职资格的审核</w:t>
      </w:r>
    </w:p>
    <w:p>
      <w:pPr>
        <w:tabs>
          <w:tab w:val="left" w:pos="600"/>
        </w:tabs>
        <w:spacing w:line="360" w:lineRule="auto"/>
        <w:ind w:firstLine="422" w:firstLineChars="200"/>
      </w:pPr>
      <w:r>
        <w:rPr>
          <w:rFonts w:ascii="宋体" w:hAnsi="宋体"/>
          <w:b/>
          <w:szCs w:val="21"/>
        </w:rPr>
        <w:t>a.</w:t>
      </w:r>
      <w:r>
        <w:t xml:space="preserve"> </w:t>
      </w:r>
      <w:r>
        <w:rPr>
          <w:rFonts w:hint="eastAsia"/>
        </w:rPr>
        <w:t>本中心主任负责对关键管理人员的任职资格审核，包括技术负责人、质量负责人的授权任免；</w:t>
      </w:r>
    </w:p>
    <w:p>
      <w:pPr>
        <w:pStyle w:val="3"/>
        <w:tabs>
          <w:tab w:val="left" w:pos="600"/>
          <w:tab w:val="left" w:pos="1260"/>
          <w:tab w:val="left" w:pos="2415"/>
        </w:tabs>
        <w:spacing w:line="360" w:lineRule="auto"/>
        <w:ind w:left="420" w:leftChars="200" w:firstLine="0"/>
      </w:pPr>
      <w:r>
        <w:rPr>
          <w:rFonts w:ascii="宋体" w:hAnsi="宋体"/>
          <w:b/>
          <w:szCs w:val="21"/>
        </w:rPr>
        <w:t>b.</w:t>
      </w:r>
      <w:r>
        <w:t xml:space="preserve"> </w:t>
      </w:r>
      <w:r>
        <w:rPr>
          <w:rFonts w:hint="eastAsia"/>
        </w:rPr>
        <w:t>本中心主任负责检测人员的岗位配置；</w:t>
      </w:r>
    </w:p>
    <w:p>
      <w:pPr>
        <w:pStyle w:val="3"/>
        <w:tabs>
          <w:tab w:val="left" w:pos="600"/>
          <w:tab w:val="left" w:pos="1260"/>
          <w:tab w:val="left" w:pos="2415"/>
        </w:tabs>
        <w:spacing w:line="360" w:lineRule="auto"/>
        <w:ind w:left="420" w:leftChars="200" w:firstLine="0"/>
      </w:pPr>
      <w:r>
        <w:rPr>
          <w:rFonts w:ascii="宋体" w:hAnsi="宋体"/>
          <w:b/>
          <w:szCs w:val="21"/>
        </w:rPr>
        <w:t>c.</w:t>
      </w:r>
      <w:r>
        <w:rPr>
          <w:b/>
        </w:rPr>
        <w:t xml:space="preserve"> </w:t>
      </w:r>
      <w:r>
        <w:rPr>
          <w:rFonts w:hint="eastAsia"/>
        </w:rPr>
        <w:t>经审核不符合本岗位任职资格条件者，应对其进行培训。</w:t>
      </w:r>
    </w:p>
    <w:p>
      <w:pPr>
        <w:tabs>
          <w:tab w:val="left" w:pos="600"/>
          <w:tab w:val="left" w:pos="1365"/>
        </w:tabs>
        <w:spacing w:line="360" w:lineRule="auto"/>
        <w:rPr>
          <w:rFonts w:ascii="宋体"/>
          <w:b/>
          <w:bCs/>
          <w:szCs w:val="21"/>
        </w:rPr>
      </w:pPr>
      <w:r>
        <w:rPr>
          <w:rFonts w:ascii="宋体" w:hAnsi="宋体"/>
          <w:b/>
          <w:bCs/>
          <w:szCs w:val="21"/>
        </w:rPr>
        <w:t xml:space="preserve">5.2.4  </w:t>
      </w:r>
      <w:r>
        <w:rPr>
          <w:rFonts w:hint="eastAsia" w:ascii="宋体" w:hAnsi="宋体"/>
          <w:b/>
          <w:bCs/>
          <w:szCs w:val="21"/>
        </w:rPr>
        <w:t>人员培训</w:t>
      </w:r>
    </w:p>
    <w:p>
      <w:pPr>
        <w:tabs>
          <w:tab w:val="left" w:pos="625"/>
        </w:tabs>
        <w:spacing w:line="360" w:lineRule="auto"/>
        <w:rPr>
          <w:rFonts w:ascii="宋体"/>
          <w:b/>
          <w:bCs/>
          <w:szCs w:val="21"/>
        </w:rPr>
      </w:pPr>
      <w:r>
        <w:rPr>
          <w:rFonts w:ascii="宋体" w:hAnsi="宋体"/>
          <w:b/>
          <w:bCs/>
          <w:szCs w:val="21"/>
        </w:rPr>
        <w:t xml:space="preserve">5.2.4.1  </w:t>
      </w:r>
      <w:r>
        <w:rPr>
          <w:rFonts w:hint="eastAsia" w:ascii="宋体" w:hAnsi="宋体"/>
          <w:b/>
          <w:bCs/>
          <w:szCs w:val="21"/>
        </w:rPr>
        <w:t>培训计划的编制</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本中心根据当前和可预计的检测任务以及质量体系的要求来识别和确定人力资源，各项目负责人拟订相应的年度培训计划及考核方案；</w:t>
      </w:r>
      <w:r>
        <w:rPr>
          <w:rFonts w:ascii="宋体" w:hAnsi="宋体"/>
          <w:szCs w:val="21"/>
        </w:rPr>
        <w:t xml:space="preserve"> </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b.</w:t>
      </w:r>
      <w:r>
        <w:rPr>
          <w:rFonts w:hint="eastAsia" w:ascii="宋体" w:hAnsi="宋体"/>
          <w:szCs w:val="21"/>
        </w:rPr>
        <w:t>对于新聘人员，各项目负责人根据预期工作的安排，拟订相应的临时培训计划及考核方案。</w:t>
      </w:r>
    </w:p>
    <w:p>
      <w:pPr>
        <w:tabs>
          <w:tab w:val="left" w:pos="625"/>
        </w:tabs>
        <w:spacing w:line="360" w:lineRule="auto"/>
        <w:rPr>
          <w:rFonts w:ascii="宋体"/>
          <w:b/>
          <w:bCs/>
          <w:szCs w:val="21"/>
        </w:rPr>
      </w:pPr>
      <w:r>
        <w:rPr>
          <w:rFonts w:ascii="宋体" w:hAnsi="宋体"/>
          <w:b/>
          <w:bCs/>
          <w:szCs w:val="21"/>
        </w:rPr>
        <w:t xml:space="preserve">5.2.4.2  </w:t>
      </w:r>
      <w:r>
        <w:rPr>
          <w:rFonts w:hint="eastAsia" w:ascii="宋体" w:hAnsi="宋体"/>
          <w:b/>
          <w:bCs/>
          <w:szCs w:val="21"/>
        </w:rPr>
        <w:t>培训计划的实施</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培训内容可包括法律法规、质量管理、技术能力、信息交流等；</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 xml:space="preserve">b. </w:t>
      </w:r>
      <w:r>
        <w:rPr>
          <w:rFonts w:hint="eastAsia" w:ascii="宋体" w:hAnsi="宋体"/>
          <w:szCs w:val="21"/>
        </w:rPr>
        <w:t>对于新聘人员在培训期间的所有的检测活动都必须安排适当的监督；</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所有从事食品检测和管理人员，应进行《食品安全法》及其相关法律、法规的培训，并考试合格。</w:t>
      </w:r>
    </w:p>
    <w:p>
      <w:pPr>
        <w:pStyle w:val="14"/>
        <w:spacing w:line="360" w:lineRule="auto"/>
        <w:ind w:left="179" w:leftChars="38" w:hanging="99" w:hangingChars="47"/>
        <w:rPr>
          <w:rFonts w:ascii="宋体"/>
          <w:b/>
          <w:bCs/>
          <w:szCs w:val="21"/>
        </w:rPr>
      </w:pPr>
      <w:r>
        <w:rPr>
          <w:rFonts w:ascii="宋体" w:hAnsi="宋体"/>
          <w:b/>
          <w:bCs/>
          <w:szCs w:val="21"/>
        </w:rPr>
        <w:t xml:space="preserve">5.2.4.3  </w:t>
      </w:r>
      <w:r>
        <w:rPr>
          <w:rFonts w:hint="eastAsia" w:ascii="宋体" w:hAnsi="宋体"/>
          <w:b/>
          <w:bCs/>
          <w:szCs w:val="21"/>
        </w:rPr>
        <w:t>人员考核</w:t>
      </w:r>
    </w:p>
    <w:p>
      <w:pPr>
        <w:pStyle w:val="14"/>
        <w:tabs>
          <w:tab w:val="left" w:pos="600"/>
          <w:tab w:val="left" w:pos="945"/>
        </w:tabs>
        <w:spacing w:line="360" w:lineRule="auto"/>
        <w:ind w:left="197" w:leftChars="94" w:firstLine="316" w:firstLineChars="15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内部培训，由各室主任进行考核或评价，档案管理员做好考核记录并存入个人档案；</w:t>
      </w:r>
    </w:p>
    <w:p>
      <w:pPr>
        <w:pStyle w:val="14"/>
        <w:tabs>
          <w:tab w:val="left" w:pos="600"/>
          <w:tab w:val="left" w:pos="945"/>
        </w:tabs>
        <w:spacing w:line="360" w:lineRule="auto"/>
        <w:ind w:left="197" w:leftChars="94"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外部培训后，填写培训考核记录，并存入个人档案；</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 xml:space="preserve">c. </w:t>
      </w:r>
      <w:r>
        <w:rPr>
          <w:rFonts w:hint="eastAsia" w:ascii="宋体" w:hAnsi="宋体"/>
          <w:szCs w:val="21"/>
        </w:rPr>
        <w:t>新聘人员在培训实习期（一般为</w:t>
      </w:r>
      <w:r>
        <w:rPr>
          <w:rFonts w:ascii="宋体" w:hAnsi="宋体"/>
          <w:szCs w:val="21"/>
        </w:rPr>
        <w:t>3</w:t>
      </w:r>
      <w:r>
        <w:rPr>
          <w:rFonts w:hint="eastAsia" w:ascii="宋体" w:hAnsi="宋体"/>
          <w:szCs w:val="21"/>
        </w:rPr>
        <w:t>个月）满后由各项目负责人进行技能（资格）考核，对于考核合格的人员正式聘任。</w:t>
      </w:r>
    </w:p>
    <w:p>
      <w:pPr>
        <w:pStyle w:val="14"/>
        <w:tabs>
          <w:tab w:val="left" w:pos="600"/>
          <w:tab w:val="left" w:pos="945"/>
        </w:tabs>
        <w:spacing w:line="360" w:lineRule="auto"/>
        <w:ind w:left="179" w:leftChars="38" w:hanging="99" w:hangingChars="47"/>
        <w:rPr>
          <w:rFonts w:ascii="宋体"/>
          <w:b/>
          <w:bCs/>
          <w:szCs w:val="21"/>
        </w:rPr>
      </w:pPr>
      <w:r>
        <w:rPr>
          <w:rFonts w:ascii="宋体" w:hAnsi="宋体"/>
          <w:b/>
          <w:bCs/>
          <w:szCs w:val="21"/>
        </w:rPr>
        <w:t xml:space="preserve">5.2.5  </w:t>
      </w:r>
      <w:r>
        <w:rPr>
          <w:rFonts w:hint="eastAsia" w:ascii="宋体" w:hAnsi="宋体"/>
          <w:b/>
          <w:bCs/>
          <w:szCs w:val="21"/>
        </w:rPr>
        <w:t>人员管理</w:t>
      </w:r>
    </w:p>
    <w:p>
      <w:pPr>
        <w:pStyle w:val="14"/>
        <w:tabs>
          <w:tab w:val="left" w:pos="600"/>
          <w:tab w:val="left" w:pos="945"/>
        </w:tabs>
        <w:spacing w:line="360" w:lineRule="auto"/>
        <w:ind w:left="101" w:leftChars="48" w:firstLine="422" w:firstLineChars="200"/>
        <w:rPr>
          <w:rFonts w:ascii="宋体"/>
          <w:szCs w:val="21"/>
        </w:rPr>
      </w:pPr>
      <w:r>
        <w:rPr>
          <w:rFonts w:ascii="宋体" w:hAnsi="宋体"/>
          <w:b/>
          <w:szCs w:val="21"/>
        </w:rPr>
        <w:t>a.</w:t>
      </w:r>
      <w:r>
        <w:rPr>
          <w:rFonts w:ascii="宋体" w:hAnsi="宋体"/>
          <w:szCs w:val="21"/>
        </w:rPr>
        <w:t xml:space="preserve"> </w:t>
      </w:r>
      <w:r>
        <w:rPr>
          <w:rFonts w:hint="eastAsia" w:ascii="宋体" w:hAnsi="宋体"/>
          <w:szCs w:val="21"/>
        </w:rPr>
        <w:t>本中心员工均为正式聘用人员。在必要时可聘请外部技术人员和支持人员，但其活动要受到监督并需具备相应的资格与能力。</w:t>
      </w:r>
    </w:p>
    <w:p>
      <w:pPr>
        <w:pStyle w:val="14"/>
        <w:tabs>
          <w:tab w:val="left" w:pos="600"/>
          <w:tab w:val="left" w:pos="945"/>
        </w:tabs>
        <w:spacing w:line="360" w:lineRule="auto"/>
        <w:ind w:left="197" w:leftChars="94"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从事食品检测的人员的管理执行《食品检验机构资质认定条件》</w:t>
      </w:r>
      <w:r>
        <w:rPr>
          <w:rFonts w:ascii="宋体"/>
          <w:szCs w:val="21"/>
        </w:rPr>
        <w:t>.</w:t>
      </w:r>
    </w:p>
    <w:p>
      <w:pPr>
        <w:pStyle w:val="14"/>
        <w:tabs>
          <w:tab w:val="left" w:pos="600"/>
          <w:tab w:val="left" w:pos="945"/>
        </w:tabs>
        <w:spacing w:line="360" w:lineRule="auto"/>
        <w:ind w:left="197" w:leftChars="94" w:firstLine="316" w:firstLineChars="150"/>
        <w:rPr>
          <w:rFonts w:ascii="宋体"/>
          <w:szCs w:val="21"/>
        </w:rPr>
      </w:pPr>
      <w:r>
        <w:rPr>
          <w:rFonts w:ascii="宋体" w:hAnsi="宋体"/>
          <w:b/>
          <w:szCs w:val="21"/>
        </w:rPr>
        <w:t xml:space="preserve">c. </w:t>
      </w:r>
      <w:r>
        <w:rPr>
          <w:rFonts w:hint="eastAsia" w:ascii="宋体" w:hAnsi="宋体"/>
          <w:szCs w:val="21"/>
        </w:rPr>
        <w:t>中心主任授权专门人员进行特定类型的抽样、检测、签发检测报告以及操作特定类型的设备。</w:t>
      </w:r>
    </w:p>
    <w:p>
      <w:pPr>
        <w:pStyle w:val="14"/>
        <w:tabs>
          <w:tab w:val="left" w:pos="600"/>
          <w:tab w:val="left" w:pos="945"/>
        </w:tabs>
        <w:spacing w:line="360" w:lineRule="auto"/>
        <w:ind w:left="197" w:leftChars="94" w:firstLine="316" w:firstLineChars="150"/>
        <w:rPr>
          <w:rFonts w:ascii="宋体"/>
          <w:szCs w:val="21"/>
        </w:rPr>
      </w:pPr>
      <w:r>
        <w:rPr>
          <w:rFonts w:ascii="宋体" w:hAnsi="宋体"/>
          <w:b/>
          <w:szCs w:val="21"/>
        </w:rPr>
        <w:t>d</w:t>
      </w:r>
      <w:r>
        <w:rPr>
          <w:rFonts w:hint="eastAsia" w:ascii="宋体" w:hAnsi="宋体"/>
          <w:b/>
          <w:szCs w:val="21"/>
        </w:rPr>
        <w:t>．</w:t>
      </w:r>
      <w:r>
        <w:rPr>
          <w:rFonts w:hint="eastAsia" w:ascii="宋体" w:hAnsi="宋体"/>
          <w:szCs w:val="21"/>
        </w:rPr>
        <w:t>由档案管理员建立并保存员工的个人档案，包括：</w:t>
      </w:r>
    </w:p>
    <w:p>
      <w:pPr>
        <w:pStyle w:val="14"/>
        <w:numPr>
          <w:ilvl w:val="3"/>
          <w:numId w:val="12"/>
        </w:numPr>
        <w:tabs>
          <w:tab w:val="left" w:pos="525"/>
          <w:tab w:val="left" w:pos="600"/>
          <w:tab w:val="left" w:pos="945"/>
          <w:tab w:val="left" w:pos="1800"/>
        </w:tabs>
        <w:spacing w:line="360" w:lineRule="auto"/>
        <w:ind w:left="1680" w:leftChars="0" w:hanging="945" w:firstLineChars="0"/>
        <w:rPr>
          <w:rFonts w:ascii="宋体"/>
          <w:szCs w:val="21"/>
        </w:rPr>
      </w:pPr>
      <w:r>
        <w:rPr>
          <w:rFonts w:hint="eastAsia" w:ascii="宋体" w:hAnsi="宋体"/>
          <w:szCs w:val="21"/>
        </w:rPr>
        <w:t>个人的基本情况：包括姓名、性别、出生年月、学历、专业、毕业时间、毕业院校、个人工作</w:t>
      </w:r>
    </w:p>
    <w:p>
      <w:pPr>
        <w:pStyle w:val="14"/>
        <w:tabs>
          <w:tab w:val="left" w:pos="525"/>
          <w:tab w:val="left" w:pos="600"/>
          <w:tab w:val="left" w:pos="945"/>
          <w:tab w:val="left" w:pos="1800"/>
          <w:tab w:val="left" w:pos="3375"/>
        </w:tabs>
        <w:spacing w:line="360" w:lineRule="auto"/>
        <w:ind w:left="101" w:leftChars="48" w:firstLine="840" w:firstLineChars="400"/>
        <w:rPr>
          <w:rFonts w:ascii="宋体"/>
          <w:szCs w:val="21"/>
        </w:rPr>
      </w:pPr>
      <w:r>
        <w:rPr>
          <w:rFonts w:hint="eastAsia" w:ascii="宋体" w:hAnsi="宋体"/>
          <w:szCs w:val="21"/>
        </w:rPr>
        <w:t>简历、职称、现任职务等；</w:t>
      </w:r>
    </w:p>
    <w:p>
      <w:pPr>
        <w:pStyle w:val="14"/>
        <w:numPr>
          <w:ilvl w:val="3"/>
          <w:numId w:val="12"/>
        </w:numPr>
        <w:tabs>
          <w:tab w:val="left" w:pos="600"/>
          <w:tab w:val="left" w:pos="945"/>
          <w:tab w:val="left" w:pos="1800"/>
        </w:tabs>
        <w:spacing w:line="360" w:lineRule="auto"/>
        <w:ind w:left="1680" w:leftChars="0" w:hanging="945" w:firstLineChars="0"/>
        <w:rPr>
          <w:rFonts w:ascii="宋体"/>
          <w:szCs w:val="21"/>
        </w:rPr>
      </w:pPr>
      <w:r>
        <w:rPr>
          <w:rFonts w:hint="eastAsia" w:ascii="宋体" w:hAnsi="宋体"/>
          <w:szCs w:val="21"/>
        </w:rPr>
        <w:t>实际工作情况：包括进入中心的时间、专业特长、获奖情况；</w:t>
      </w:r>
    </w:p>
    <w:p>
      <w:pPr>
        <w:pStyle w:val="14"/>
        <w:numPr>
          <w:ilvl w:val="3"/>
          <w:numId w:val="12"/>
        </w:numPr>
        <w:tabs>
          <w:tab w:val="left" w:pos="600"/>
          <w:tab w:val="left" w:pos="945"/>
          <w:tab w:val="left" w:pos="1800"/>
        </w:tabs>
        <w:spacing w:line="360" w:lineRule="auto"/>
        <w:ind w:left="1680" w:leftChars="0" w:hanging="945" w:firstLineChars="0"/>
        <w:rPr>
          <w:rFonts w:ascii="宋体"/>
          <w:szCs w:val="21"/>
        </w:rPr>
      </w:pPr>
      <w:r>
        <w:rPr>
          <w:rFonts w:hint="eastAsia" w:ascii="宋体" w:hAnsi="宋体"/>
          <w:szCs w:val="21"/>
        </w:rPr>
        <w:t>培训考核情况：包括历次培训内容、时间、地点、考核成绩、证书、授权书等。</w:t>
      </w:r>
    </w:p>
    <w:p>
      <w:pPr>
        <w:pStyle w:val="14"/>
        <w:tabs>
          <w:tab w:val="left" w:pos="600"/>
          <w:tab w:val="left" w:pos="735"/>
        </w:tabs>
        <w:spacing w:line="360" w:lineRule="auto"/>
        <w:ind w:left="179" w:leftChars="38" w:hanging="99" w:hangingChars="47"/>
        <w:rPr>
          <w:rFonts w:ascii="宋体"/>
          <w:b/>
          <w:bCs/>
          <w:szCs w:val="21"/>
        </w:rPr>
      </w:pPr>
      <w:r>
        <w:rPr>
          <w:rFonts w:ascii="宋体" w:hAnsi="宋体"/>
          <w:b/>
          <w:bCs/>
          <w:szCs w:val="21"/>
        </w:rPr>
        <w:t xml:space="preserve">5.2.6  </w:t>
      </w:r>
      <w:r>
        <w:rPr>
          <w:rFonts w:hint="eastAsia" w:ascii="宋体" w:hAnsi="宋体"/>
          <w:b/>
          <w:bCs/>
          <w:szCs w:val="21"/>
        </w:rPr>
        <w:t>人员责任追究</w:t>
      </w:r>
    </w:p>
    <w:p>
      <w:pPr>
        <w:pStyle w:val="14"/>
        <w:tabs>
          <w:tab w:val="left" w:pos="600"/>
          <w:tab w:val="left" w:pos="735"/>
        </w:tabs>
        <w:spacing w:line="360" w:lineRule="auto"/>
        <w:ind w:left="178" w:leftChars="85" w:firstLine="412" w:firstLineChars="196"/>
        <w:rPr>
          <w:rFonts w:ascii="宋体"/>
          <w:b/>
          <w:bCs/>
          <w:szCs w:val="21"/>
        </w:rPr>
      </w:pPr>
      <w:r>
        <w:rPr>
          <w:rFonts w:hint="eastAsia" w:ascii="宋体" w:hAnsi="宋体"/>
          <w:szCs w:val="21"/>
        </w:rPr>
        <w:t>根据《食品安全法》的要求，</w:t>
      </w:r>
      <w:r>
        <w:rPr>
          <w:rFonts w:hint="eastAsia" w:ascii="宋体" w:hAnsi="宋体"/>
          <w:bCs/>
          <w:szCs w:val="21"/>
        </w:rPr>
        <w:t>当</w:t>
      </w:r>
      <w:r>
        <w:rPr>
          <w:rFonts w:hint="eastAsia" w:ascii="宋体" w:hAnsi="宋体"/>
          <w:szCs w:val="21"/>
        </w:rPr>
        <w:t>工作人员不履行或者不正确履行职责，贻误检测工作或检测工作失误，造成不良影响和后果的，或者损害客户合法权益等行为的，中心将对相关责任人实施责任追究制度。</w:t>
      </w:r>
    </w:p>
    <w:p>
      <w:pPr>
        <w:pStyle w:val="14"/>
        <w:tabs>
          <w:tab w:val="left" w:pos="600"/>
          <w:tab w:val="left" w:pos="945"/>
        </w:tabs>
        <w:spacing w:line="360" w:lineRule="auto"/>
        <w:ind w:left="179" w:leftChars="38" w:hanging="99" w:hangingChars="47"/>
        <w:rPr>
          <w:rFonts w:ascii="宋体"/>
          <w:b/>
          <w:bCs/>
          <w:szCs w:val="21"/>
        </w:rPr>
      </w:pPr>
      <w:r>
        <w:rPr>
          <w:rFonts w:ascii="宋体" w:hAnsi="宋体"/>
          <w:b/>
          <w:bCs/>
          <w:szCs w:val="21"/>
        </w:rPr>
        <w:t xml:space="preserve">5.2.7  </w:t>
      </w:r>
      <w:r>
        <w:rPr>
          <w:rFonts w:hint="eastAsia" w:ascii="宋体" w:hAnsi="宋体"/>
          <w:b/>
          <w:bCs/>
          <w:szCs w:val="21"/>
        </w:rPr>
        <w:t>支持性文件</w:t>
      </w:r>
    </w:p>
    <w:p>
      <w:pPr>
        <w:pStyle w:val="14"/>
        <w:tabs>
          <w:tab w:val="left" w:pos="840"/>
          <w:tab w:val="left" w:pos="1020"/>
          <w:tab w:val="left" w:pos="3795"/>
        </w:tabs>
        <w:spacing w:line="360" w:lineRule="auto"/>
        <w:ind w:left="178" w:leftChars="85" w:firstLine="315" w:firstLineChars="150"/>
        <w:rPr>
          <w:rFonts w:ascii="宋体"/>
          <w:szCs w:val="21"/>
        </w:rPr>
        <w:sectPr>
          <w:headerReference r:id="rId61" w:type="default"/>
          <w:pgSz w:w="11906" w:h="16838"/>
          <w:pgMar w:top="2495" w:right="1134" w:bottom="907" w:left="1134" w:header="851" w:footer="992" w:gutter="0"/>
          <w:paperSrc w:first="32" w:other="32"/>
          <w:pgNumType w:start="1"/>
          <w:cols w:space="720" w:num="1"/>
          <w:docGrid w:linePitch="312" w:charSpace="0"/>
        </w:sectPr>
      </w:pPr>
      <w:r>
        <w:rPr>
          <w:rFonts w:hint="eastAsia" w:ascii="宋体" w:hAnsi="宋体"/>
          <w:szCs w:val="21"/>
        </w:rPr>
        <w:t>人员培训管理程序</w:t>
      </w:r>
      <w:r>
        <w:rPr>
          <w:rFonts w:ascii="宋体" w:hAnsi="宋体"/>
          <w:szCs w:val="21"/>
        </w:rPr>
        <w:t>TSFZX</w:t>
      </w:r>
      <w:r>
        <w:rPr>
          <w:rFonts w:ascii="宋体"/>
          <w:szCs w:val="21"/>
        </w:rPr>
        <w:t>-</w:t>
      </w:r>
      <w:r>
        <w:rPr>
          <w:rFonts w:ascii="宋体" w:hAnsi="宋体"/>
          <w:szCs w:val="21"/>
        </w:rPr>
        <w:t>2-03-2015</w:t>
      </w:r>
    </w:p>
    <w:p>
      <w:pPr>
        <w:pStyle w:val="14"/>
        <w:tabs>
          <w:tab w:val="left" w:pos="600"/>
          <w:tab w:val="left" w:pos="945"/>
        </w:tabs>
        <w:spacing w:line="360" w:lineRule="auto"/>
        <w:ind w:left="179" w:leftChars="38" w:hanging="99" w:hangingChars="47"/>
        <w:rPr>
          <w:rFonts w:ascii="宋体"/>
          <w:b/>
          <w:bCs/>
          <w:szCs w:val="21"/>
        </w:rPr>
      </w:pPr>
      <w:r>
        <w:rPr>
          <w:rFonts w:ascii="宋体" w:hAnsi="宋体"/>
          <w:b/>
          <w:bCs/>
          <w:szCs w:val="21"/>
        </w:rPr>
        <w:t xml:space="preserve">5.3.0  </w:t>
      </w:r>
      <w:bookmarkStart w:id="17" w:name="设施和环境"/>
      <w:bookmarkEnd w:id="17"/>
      <w:r>
        <w:rPr>
          <w:rFonts w:hint="eastAsia" w:ascii="宋体" w:hAnsi="宋体"/>
          <w:b/>
          <w:bCs/>
          <w:szCs w:val="21"/>
        </w:rPr>
        <w:t>目的</w:t>
      </w:r>
    </w:p>
    <w:p>
      <w:pPr>
        <w:pStyle w:val="14"/>
        <w:spacing w:line="360" w:lineRule="auto"/>
        <w:ind w:left="48" w:leftChars="23" w:firstLine="420" w:firstLineChars="200"/>
        <w:rPr>
          <w:rFonts w:ascii="宋体"/>
          <w:szCs w:val="21"/>
        </w:rPr>
      </w:pPr>
      <w:r>
        <w:rPr>
          <w:rFonts w:hint="eastAsia" w:ascii="宋体" w:hAnsi="宋体"/>
          <w:szCs w:val="21"/>
        </w:rPr>
        <w:t>为有效地监控并确保本中心的设施和环境条件符合标准的要求，有利于检测活动的正确进行；本要素适用于所有与检测活动相关的设施和环境的监控和保持。</w:t>
      </w:r>
    </w:p>
    <w:p>
      <w:pPr>
        <w:pStyle w:val="14"/>
        <w:tabs>
          <w:tab w:val="left" w:pos="600"/>
          <w:tab w:val="left" w:pos="945"/>
        </w:tabs>
        <w:spacing w:line="360" w:lineRule="auto"/>
        <w:ind w:left="179" w:leftChars="38" w:hanging="99" w:hangingChars="47"/>
        <w:rPr>
          <w:rFonts w:ascii="宋体"/>
          <w:szCs w:val="21"/>
        </w:rPr>
      </w:pPr>
      <w:r>
        <w:rPr>
          <w:rFonts w:ascii="宋体" w:hAnsi="宋体"/>
          <w:b/>
          <w:bCs/>
          <w:szCs w:val="21"/>
        </w:rPr>
        <w:t xml:space="preserve">5.3.1  </w:t>
      </w:r>
      <w:r>
        <w:rPr>
          <w:rFonts w:hint="eastAsia" w:ascii="宋体" w:hAnsi="宋体"/>
          <w:b/>
          <w:bCs/>
          <w:szCs w:val="21"/>
        </w:rPr>
        <w:t>环境因素</w:t>
      </w:r>
    </w:p>
    <w:p>
      <w:pPr>
        <w:pStyle w:val="14"/>
        <w:tabs>
          <w:tab w:val="left" w:pos="735"/>
        </w:tabs>
        <w:spacing w:line="360" w:lineRule="auto"/>
        <w:ind w:left="143" w:leftChars="68" w:firstLine="315" w:firstLineChars="150"/>
        <w:rPr>
          <w:rFonts w:ascii="宋体"/>
          <w:szCs w:val="21"/>
        </w:rPr>
      </w:pPr>
      <w:r>
        <w:rPr>
          <w:rFonts w:hint="eastAsia" w:ascii="宋体" w:hAnsi="宋体"/>
          <w:szCs w:val="21"/>
        </w:rPr>
        <w:t>包含但不限于：</w:t>
      </w:r>
    </w:p>
    <w:p>
      <w:pPr>
        <w:pStyle w:val="14"/>
        <w:tabs>
          <w:tab w:val="left" w:pos="720"/>
        </w:tabs>
        <w:spacing w:line="360" w:lineRule="auto"/>
        <w:ind w:left="197" w:leftChars="94" w:firstLine="316" w:firstLineChars="150"/>
        <w:rPr>
          <w:rFonts w:ascii="宋体"/>
          <w:szCs w:val="21"/>
        </w:rPr>
      </w:pPr>
      <w:r>
        <w:rPr>
          <w:rFonts w:ascii="宋体" w:hAnsi="宋体"/>
          <w:b/>
          <w:szCs w:val="21"/>
        </w:rPr>
        <w:t xml:space="preserve">a. </w:t>
      </w:r>
      <w:r>
        <w:rPr>
          <w:rFonts w:hint="eastAsia" w:ascii="宋体" w:hAnsi="宋体"/>
          <w:szCs w:val="21"/>
        </w:rPr>
        <w:t>检测标准对温湿度的通用要求；</w:t>
      </w:r>
    </w:p>
    <w:p>
      <w:pPr>
        <w:pStyle w:val="14"/>
        <w:tabs>
          <w:tab w:val="left" w:pos="720"/>
        </w:tabs>
        <w:spacing w:line="360" w:lineRule="auto"/>
        <w:ind w:left="101" w:leftChars="48"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噪声、震动、电磁屏蔽、电源稳定性、接地电阻等条件满足检测设备和检测方法的需求；</w:t>
      </w:r>
    </w:p>
    <w:p>
      <w:pPr>
        <w:pStyle w:val="14"/>
        <w:tabs>
          <w:tab w:val="left" w:pos="720"/>
        </w:tabs>
        <w:spacing w:line="360" w:lineRule="auto"/>
        <w:ind w:left="197" w:leftChars="94" w:firstLine="316" w:firstLineChars="150"/>
        <w:rPr>
          <w:rFonts w:ascii="宋体"/>
          <w:szCs w:val="21"/>
        </w:rPr>
      </w:pPr>
      <w:r>
        <w:rPr>
          <w:rFonts w:ascii="宋体" w:hAnsi="宋体"/>
          <w:b/>
          <w:szCs w:val="21"/>
        </w:rPr>
        <w:t xml:space="preserve">c. </w:t>
      </w:r>
      <w:r>
        <w:rPr>
          <w:rFonts w:hint="eastAsia" w:ascii="宋体" w:hAnsi="宋体"/>
          <w:szCs w:val="21"/>
        </w:rPr>
        <w:t>防毒、消防、安全、卫生防护等设施能满足检测工作安全的需要；</w:t>
      </w:r>
    </w:p>
    <w:p>
      <w:pPr>
        <w:pStyle w:val="14"/>
        <w:tabs>
          <w:tab w:val="left" w:pos="720"/>
        </w:tabs>
        <w:spacing w:line="360" w:lineRule="auto"/>
        <w:ind w:left="101" w:leftChars="48" w:firstLine="422" w:firstLineChars="20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对不相容的区域进行有效隔离，防止交叉污染，不同类型的实验室尽可能隔成独立区域，互不影响；</w:t>
      </w:r>
    </w:p>
    <w:p>
      <w:pPr>
        <w:pStyle w:val="14"/>
        <w:tabs>
          <w:tab w:val="left" w:pos="720"/>
        </w:tabs>
        <w:spacing w:line="360" w:lineRule="auto"/>
        <w:ind w:left="101" w:leftChars="48" w:firstLine="422" w:firstLineChars="200"/>
        <w:rPr>
          <w:rFonts w:ascii="宋体"/>
          <w:szCs w:val="21"/>
        </w:rPr>
      </w:pPr>
      <w:r>
        <w:rPr>
          <w:rFonts w:ascii="宋体" w:hAnsi="宋体"/>
          <w:b/>
          <w:szCs w:val="21"/>
        </w:rPr>
        <w:t>e.</w:t>
      </w:r>
      <w:r>
        <w:rPr>
          <w:rFonts w:ascii="宋体" w:hAnsi="宋体"/>
          <w:szCs w:val="21"/>
        </w:rPr>
        <w:t xml:space="preserve"> </w:t>
      </w:r>
      <w:r>
        <w:rPr>
          <w:rFonts w:hint="eastAsia" w:ascii="宋体" w:hAnsi="宋体"/>
          <w:szCs w:val="21"/>
        </w:rPr>
        <w:t>特定区域进入、使用的控制（如恒温恒湿等），以免影响检测结果；</w:t>
      </w:r>
    </w:p>
    <w:p>
      <w:pPr>
        <w:pStyle w:val="14"/>
        <w:tabs>
          <w:tab w:val="left" w:pos="720"/>
        </w:tabs>
        <w:spacing w:line="360" w:lineRule="auto"/>
        <w:ind w:left="101" w:leftChars="48" w:firstLine="422" w:firstLineChars="200"/>
        <w:rPr>
          <w:rFonts w:ascii="宋体"/>
          <w:szCs w:val="21"/>
        </w:rPr>
      </w:pPr>
      <w:r>
        <w:rPr>
          <w:rFonts w:ascii="宋体" w:hAnsi="宋体"/>
          <w:b/>
          <w:szCs w:val="21"/>
        </w:rPr>
        <w:t xml:space="preserve">f. </w:t>
      </w:r>
      <w:r>
        <w:rPr>
          <w:rFonts w:hint="eastAsia" w:ascii="宋体" w:hAnsi="宋体"/>
          <w:szCs w:val="21"/>
        </w:rPr>
        <w:t>检测所产生的实验废液的排放处理；</w:t>
      </w:r>
    </w:p>
    <w:p>
      <w:pPr>
        <w:pStyle w:val="14"/>
        <w:tabs>
          <w:tab w:val="left" w:pos="720"/>
        </w:tabs>
        <w:spacing w:line="360" w:lineRule="auto"/>
        <w:ind w:left="101" w:leftChars="48" w:firstLine="422" w:firstLineChars="200"/>
        <w:rPr>
          <w:rFonts w:ascii="宋体"/>
          <w:szCs w:val="21"/>
        </w:rPr>
      </w:pPr>
      <w:r>
        <w:rPr>
          <w:rFonts w:ascii="宋体" w:hAnsi="宋体"/>
          <w:b/>
          <w:szCs w:val="21"/>
        </w:rPr>
        <w:t>g.</w:t>
      </w:r>
      <w:r>
        <w:rPr>
          <w:rFonts w:ascii="宋体" w:hAnsi="宋体"/>
          <w:szCs w:val="21"/>
        </w:rPr>
        <w:t xml:space="preserve"> </w:t>
      </w:r>
      <w:r>
        <w:rPr>
          <w:rFonts w:hint="eastAsia" w:ascii="宋体" w:hAnsi="宋体"/>
          <w:szCs w:val="21"/>
        </w:rPr>
        <w:t>日常环境，包括地面、设备的卫生、整洁等。</w:t>
      </w:r>
    </w:p>
    <w:p>
      <w:pPr>
        <w:pStyle w:val="14"/>
        <w:tabs>
          <w:tab w:val="left" w:pos="600"/>
          <w:tab w:val="left" w:pos="945"/>
        </w:tabs>
        <w:spacing w:line="360" w:lineRule="auto"/>
        <w:ind w:left="179" w:leftChars="38" w:hanging="99" w:hangingChars="47"/>
        <w:rPr>
          <w:rFonts w:ascii="宋体"/>
          <w:b/>
          <w:bCs/>
          <w:szCs w:val="21"/>
        </w:rPr>
      </w:pPr>
      <w:r>
        <w:rPr>
          <w:rFonts w:ascii="宋体" w:hAnsi="宋体"/>
          <w:b/>
          <w:bCs/>
          <w:szCs w:val="21"/>
        </w:rPr>
        <w:t xml:space="preserve">5.3.2  </w:t>
      </w:r>
      <w:r>
        <w:rPr>
          <w:rFonts w:hint="eastAsia" w:ascii="宋体" w:hAnsi="宋体"/>
          <w:b/>
          <w:bCs/>
          <w:szCs w:val="21"/>
        </w:rPr>
        <w:t>环境配备及保证</w:t>
      </w:r>
    </w:p>
    <w:p>
      <w:pPr>
        <w:pStyle w:val="14"/>
        <w:tabs>
          <w:tab w:val="left" w:pos="600"/>
          <w:tab w:val="left" w:pos="735"/>
          <w:tab w:val="left" w:pos="1260"/>
        </w:tabs>
        <w:spacing w:line="360" w:lineRule="auto"/>
        <w:ind w:left="101" w:leftChars="48" w:firstLine="422" w:firstLineChars="200"/>
        <w:rPr>
          <w:rFonts w:ascii="宋体"/>
          <w:szCs w:val="21"/>
        </w:rPr>
      </w:pPr>
      <w:r>
        <w:rPr>
          <w:rFonts w:ascii="宋体" w:hAnsi="宋体"/>
          <w:b/>
          <w:szCs w:val="21"/>
        </w:rPr>
        <w:t>a.</w:t>
      </w:r>
      <w:r>
        <w:rPr>
          <w:rFonts w:hint="eastAsia" w:ascii="宋体" w:hAnsi="宋体"/>
          <w:b/>
          <w:szCs w:val="21"/>
        </w:rPr>
        <w:t>本中心</w:t>
      </w:r>
      <w:r>
        <w:rPr>
          <w:rFonts w:hint="eastAsia" w:ascii="宋体" w:hAnsi="宋体"/>
          <w:szCs w:val="21"/>
        </w:rPr>
        <w:t>内配备足够的</w:t>
      </w:r>
      <w:r>
        <w:rPr>
          <w:rFonts w:hint="eastAsia"/>
        </w:rPr>
        <w:t>光源、电源、水源、气源以及防毒、消防、安全卫生防护等设施</w:t>
      </w:r>
      <w:r>
        <w:rPr>
          <w:rFonts w:hint="eastAsia" w:ascii="宋体" w:hAnsi="宋体"/>
          <w:szCs w:val="21"/>
        </w:rPr>
        <w:t>，特殊要求的仪器设备配置稳压电源或不间断电源；天平放置在足够稳定的试验台上，避免阳光的直射，避免放置在酸碱环境中；配备足够的通风柜，产生挥发性有毒有害气体、腐蚀性气体、特殊臭味的操作在通风柜内进行。</w:t>
      </w:r>
    </w:p>
    <w:p>
      <w:pPr>
        <w:pStyle w:val="14"/>
        <w:tabs>
          <w:tab w:val="left" w:pos="600"/>
          <w:tab w:val="left" w:pos="735"/>
          <w:tab w:val="left" w:pos="1260"/>
        </w:tabs>
        <w:spacing w:line="360" w:lineRule="auto"/>
        <w:ind w:left="101" w:leftChars="48" w:firstLine="422" w:firstLineChars="20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设备管理员、检测人员负责日常环境监控、检查，一旦发现环境条件不符合检测要求，应立即终止实验，必要时报告技术负责人，对于受到影响检测数据的可接受性做出评估并记录，必要时重新检测。</w:t>
      </w:r>
    </w:p>
    <w:p>
      <w:pPr>
        <w:pStyle w:val="14"/>
        <w:tabs>
          <w:tab w:val="left" w:pos="600"/>
          <w:tab w:val="left" w:pos="735"/>
          <w:tab w:val="left" w:pos="1260"/>
        </w:tabs>
        <w:spacing w:line="360" w:lineRule="auto"/>
        <w:ind w:left="101" w:leftChars="48" w:firstLine="422" w:firstLineChars="20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检测产生废液、废渣的排放处理按以下规定进行：</w:t>
      </w:r>
    </w:p>
    <w:p>
      <w:pPr>
        <w:numPr>
          <w:ilvl w:val="0"/>
          <w:numId w:val="13"/>
        </w:numPr>
        <w:tabs>
          <w:tab w:val="left" w:pos="1050"/>
          <w:tab w:val="clear" w:pos="1680"/>
        </w:tabs>
        <w:autoSpaceDE w:val="0"/>
        <w:autoSpaceDN w:val="0"/>
        <w:spacing w:line="360" w:lineRule="auto"/>
        <w:ind w:hanging="945"/>
        <w:jc w:val="left"/>
        <w:rPr>
          <w:rFonts w:ascii="宋体"/>
          <w:szCs w:val="21"/>
        </w:rPr>
      </w:pPr>
      <w:r>
        <w:rPr>
          <w:rFonts w:hint="eastAsia" w:ascii="宋体" w:hAnsi="宋体"/>
          <w:szCs w:val="21"/>
        </w:rPr>
        <w:t>所有有机溶剂一律回收，不得通过下水直接排放。</w:t>
      </w:r>
    </w:p>
    <w:p>
      <w:pPr>
        <w:numPr>
          <w:ilvl w:val="0"/>
          <w:numId w:val="13"/>
        </w:numPr>
        <w:tabs>
          <w:tab w:val="clear" w:pos="1680"/>
        </w:tabs>
        <w:autoSpaceDE w:val="0"/>
        <w:autoSpaceDN w:val="0"/>
        <w:spacing w:line="360" w:lineRule="auto"/>
        <w:ind w:left="1050" w:hanging="315"/>
        <w:jc w:val="left"/>
        <w:rPr>
          <w:rFonts w:ascii="宋体" w:hAnsi="宋体"/>
          <w:szCs w:val="21"/>
        </w:rPr>
      </w:pPr>
      <w:r>
        <w:rPr>
          <w:rFonts w:hint="eastAsia" w:ascii="宋体" w:hAnsi="宋体"/>
          <w:szCs w:val="21"/>
        </w:rPr>
        <w:t>废酸、废碱收集中和后，并用大量水冲稀排放。</w:t>
      </w:r>
      <w:r>
        <w:rPr>
          <w:rFonts w:ascii="宋体" w:hAnsi="宋体"/>
          <w:szCs w:val="21"/>
        </w:rPr>
        <w:t xml:space="preserve"> </w:t>
      </w:r>
    </w:p>
    <w:p>
      <w:pPr>
        <w:numPr>
          <w:ilvl w:val="0"/>
          <w:numId w:val="13"/>
        </w:numPr>
        <w:tabs>
          <w:tab w:val="clear" w:pos="1680"/>
        </w:tabs>
        <w:autoSpaceDE w:val="0"/>
        <w:autoSpaceDN w:val="0"/>
        <w:spacing w:line="360" w:lineRule="auto"/>
        <w:ind w:left="1050" w:hanging="315"/>
        <w:jc w:val="left"/>
        <w:rPr>
          <w:rFonts w:ascii="宋体"/>
          <w:szCs w:val="21"/>
        </w:rPr>
      </w:pPr>
      <w:r>
        <w:rPr>
          <w:rFonts w:hint="eastAsia" w:ascii="宋体" w:hAnsi="宋体"/>
          <w:szCs w:val="21"/>
        </w:rPr>
        <w:t>无毒废液随下水排放，有毒废液集中存放、统一处理。</w:t>
      </w:r>
    </w:p>
    <w:p>
      <w:pPr>
        <w:numPr>
          <w:ilvl w:val="0"/>
          <w:numId w:val="13"/>
        </w:numPr>
        <w:tabs>
          <w:tab w:val="clear" w:pos="1680"/>
        </w:tabs>
        <w:autoSpaceDE w:val="0"/>
        <w:autoSpaceDN w:val="0"/>
        <w:spacing w:line="360" w:lineRule="auto"/>
        <w:ind w:left="1050" w:hanging="315"/>
        <w:jc w:val="left"/>
        <w:rPr>
          <w:rFonts w:ascii="宋体"/>
          <w:szCs w:val="21"/>
        </w:rPr>
      </w:pPr>
      <w:r>
        <w:rPr>
          <w:rFonts w:hint="eastAsia" w:ascii="宋体" w:hAnsi="宋体"/>
          <w:szCs w:val="21"/>
        </w:rPr>
        <w:t>无毒废渣随垃圾倾倒，有毒废渣必须经无毒处理后排放或集中存放、统一处理。</w:t>
      </w:r>
    </w:p>
    <w:p>
      <w:pPr>
        <w:numPr>
          <w:ilvl w:val="0"/>
          <w:numId w:val="13"/>
        </w:numPr>
        <w:tabs>
          <w:tab w:val="clear" w:pos="1680"/>
        </w:tabs>
        <w:autoSpaceDE w:val="0"/>
        <w:autoSpaceDN w:val="0"/>
        <w:spacing w:line="360" w:lineRule="auto"/>
        <w:ind w:left="1050" w:hanging="315"/>
        <w:jc w:val="left"/>
        <w:rPr>
          <w:rFonts w:ascii="宋体"/>
          <w:szCs w:val="21"/>
        </w:rPr>
      </w:pPr>
      <w:r>
        <w:rPr>
          <w:rFonts w:hint="eastAsia" w:ascii="宋体" w:hAnsi="宋体"/>
          <w:szCs w:val="21"/>
        </w:rPr>
        <w:t>带有病原微生物、寄生虫、检疫性有害生物的培养物或样品均应进行无害化处理。</w:t>
      </w:r>
    </w:p>
    <w:p>
      <w:pPr>
        <w:pStyle w:val="14"/>
        <w:tabs>
          <w:tab w:val="left" w:pos="600"/>
          <w:tab w:val="left" w:pos="735"/>
        </w:tabs>
        <w:spacing w:line="360" w:lineRule="auto"/>
        <w:ind w:left="179" w:leftChars="38" w:hanging="99" w:hangingChars="47"/>
        <w:rPr>
          <w:rFonts w:ascii="宋体"/>
          <w:b/>
          <w:bCs/>
          <w:szCs w:val="21"/>
        </w:rPr>
      </w:pPr>
      <w:r>
        <w:rPr>
          <w:rFonts w:ascii="宋体" w:hAnsi="宋体"/>
          <w:b/>
          <w:bCs/>
          <w:szCs w:val="21"/>
        </w:rPr>
        <w:t xml:space="preserve">5.3.3  </w:t>
      </w:r>
      <w:r>
        <w:rPr>
          <w:rFonts w:hint="eastAsia" w:ascii="宋体" w:hAnsi="宋体"/>
          <w:b/>
          <w:bCs/>
          <w:szCs w:val="21"/>
        </w:rPr>
        <w:t>内务管理</w:t>
      </w:r>
    </w:p>
    <w:p>
      <w:pPr>
        <w:pStyle w:val="14"/>
        <w:tabs>
          <w:tab w:val="left" w:pos="600"/>
          <w:tab w:val="left" w:pos="735"/>
          <w:tab w:val="left" w:pos="1260"/>
        </w:tabs>
        <w:spacing w:line="360" w:lineRule="auto"/>
        <w:ind w:left="101" w:leftChars="48" w:firstLine="422" w:firstLineChars="200"/>
        <w:rPr>
          <w:rFonts w:ascii="宋体"/>
          <w:b/>
          <w:bCs/>
          <w:szCs w:val="21"/>
        </w:rPr>
      </w:pPr>
      <w:r>
        <w:rPr>
          <w:rFonts w:ascii="宋体" w:hAnsi="宋体"/>
          <w:b/>
          <w:szCs w:val="21"/>
        </w:rPr>
        <w:t>a.</w:t>
      </w:r>
      <w:r>
        <w:rPr>
          <w:rFonts w:ascii="宋体" w:hAnsi="宋体"/>
          <w:szCs w:val="21"/>
        </w:rPr>
        <w:t xml:space="preserve"> </w:t>
      </w:r>
      <w:r>
        <w:rPr>
          <w:rFonts w:hint="eastAsia" w:ascii="宋体" w:hAnsi="宋体"/>
          <w:szCs w:val="21"/>
        </w:rPr>
        <w:t>仪器设备由设备管理员负责且标识明确，并摆放在指定位置；</w:t>
      </w:r>
    </w:p>
    <w:p>
      <w:pPr>
        <w:pStyle w:val="14"/>
        <w:tabs>
          <w:tab w:val="left" w:pos="600"/>
          <w:tab w:val="left" w:pos="735"/>
          <w:tab w:val="left" w:pos="1260"/>
        </w:tabs>
        <w:spacing w:line="360" w:lineRule="auto"/>
        <w:ind w:left="101" w:leftChars="48" w:firstLine="422" w:firstLineChars="200"/>
        <w:rPr>
          <w:rFonts w:ascii="宋体"/>
          <w:b/>
          <w:bCs/>
          <w:szCs w:val="21"/>
        </w:rPr>
      </w:pPr>
      <w:r>
        <w:rPr>
          <w:rFonts w:ascii="宋体" w:hAnsi="宋体"/>
          <w:b/>
          <w:szCs w:val="21"/>
        </w:rPr>
        <w:t>b.</w:t>
      </w:r>
      <w:r>
        <w:rPr>
          <w:rFonts w:ascii="宋体" w:hAnsi="宋体"/>
          <w:szCs w:val="21"/>
        </w:rPr>
        <w:t xml:space="preserve"> </w:t>
      </w:r>
      <w:r>
        <w:rPr>
          <w:rFonts w:hint="eastAsia" w:ascii="宋体" w:hAnsi="宋体"/>
          <w:szCs w:val="21"/>
        </w:rPr>
        <w:t>所有实验人员进入实验区域必须换穿工作服，不得带入与工作无关的物品；</w:t>
      </w:r>
    </w:p>
    <w:p>
      <w:pPr>
        <w:pStyle w:val="14"/>
        <w:tabs>
          <w:tab w:val="left" w:pos="600"/>
          <w:tab w:val="left" w:pos="735"/>
          <w:tab w:val="left" w:pos="1260"/>
        </w:tabs>
        <w:spacing w:line="360" w:lineRule="auto"/>
        <w:ind w:left="101" w:leftChars="48" w:firstLine="413" w:firstLineChars="196"/>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外来人员进入检测区域，必须得到相关人员的同意，并需指定人员陪同，同时要做好环境维护和保密工作。</w:t>
      </w:r>
    </w:p>
    <w:p>
      <w:pPr>
        <w:pStyle w:val="14"/>
        <w:tabs>
          <w:tab w:val="left" w:pos="600"/>
          <w:tab w:val="left" w:pos="735"/>
          <w:tab w:val="left" w:pos="1260"/>
        </w:tabs>
        <w:spacing w:line="360" w:lineRule="auto"/>
        <w:ind w:left="197" w:leftChars="94" w:firstLine="316" w:firstLineChars="150"/>
        <w:rPr>
          <w:rFonts w:ascii="宋体"/>
          <w:szCs w:val="21"/>
        </w:rPr>
      </w:pPr>
      <w:r>
        <w:rPr>
          <w:rFonts w:ascii="宋体" w:hAnsi="宋体"/>
          <w:b/>
          <w:szCs w:val="21"/>
        </w:rPr>
        <w:t xml:space="preserve">d. </w:t>
      </w:r>
      <w:r>
        <w:rPr>
          <w:rFonts w:hint="eastAsia" w:ascii="宋体" w:hAnsi="宋体"/>
          <w:szCs w:val="21"/>
        </w:rPr>
        <w:t>检测样品、标准物质及其它日常消耗品按规定分类放置，定期清点。</w:t>
      </w:r>
    </w:p>
    <w:p>
      <w:pPr>
        <w:pStyle w:val="14"/>
        <w:tabs>
          <w:tab w:val="left" w:pos="600"/>
          <w:tab w:val="left" w:pos="735"/>
        </w:tabs>
        <w:spacing w:line="360" w:lineRule="auto"/>
        <w:ind w:left="120" w:leftChars="10" w:hanging="99" w:hangingChars="47"/>
        <w:rPr>
          <w:rFonts w:ascii="宋体"/>
          <w:b/>
          <w:bCs/>
          <w:szCs w:val="21"/>
        </w:rPr>
      </w:pPr>
      <w:r>
        <w:rPr>
          <w:rFonts w:ascii="宋体" w:hAnsi="宋体"/>
          <w:b/>
          <w:bCs/>
          <w:szCs w:val="21"/>
        </w:rPr>
        <w:t xml:space="preserve">5.3.4  </w:t>
      </w:r>
      <w:r>
        <w:rPr>
          <w:rFonts w:hint="eastAsia" w:ascii="宋体" w:hAnsi="宋体"/>
          <w:b/>
          <w:bCs/>
          <w:szCs w:val="21"/>
        </w:rPr>
        <w:t>安全与健康</w:t>
      </w:r>
    </w:p>
    <w:p>
      <w:pPr>
        <w:pStyle w:val="14"/>
        <w:tabs>
          <w:tab w:val="left" w:pos="600"/>
          <w:tab w:val="left" w:pos="735"/>
          <w:tab w:val="left" w:pos="1260"/>
        </w:tabs>
        <w:spacing w:line="360" w:lineRule="auto"/>
        <w:ind w:left="197" w:leftChars="94" w:firstLine="316" w:firstLineChars="150"/>
        <w:rPr>
          <w:rFonts w:ascii="宋体"/>
          <w:szCs w:val="21"/>
        </w:rPr>
      </w:pPr>
      <w:r>
        <w:rPr>
          <w:rFonts w:ascii="宋体" w:hAnsi="宋体"/>
          <w:b/>
          <w:szCs w:val="21"/>
        </w:rPr>
        <w:t xml:space="preserve">a. </w:t>
      </w:r>
      <w:r>
        <w:rPr>
          <w:rFonts w:hint="eastAsia" w:ascii="宋体" w:hAnsi="宋体"/>
          <w:szCs w:val="21"/>
        </w:rPr>
        <w:t>对于检测仪器的操作必须遵守仪器操作规程；</w:t>
      </w:r>
    </w:p>
    <w:p>
      <w:pPr>
        <w:pStyle w:val="14"/>
        <w:tabs>
          <w:tab w:val="left" w:pos="600"/>
          <w:tab w:val="left" w:pos="735"/>
          <w:tab w:val="left" w:pos="1260"/>
        </w:tabs>
        <w:spacing w:line="360" w:lineRule="auto"/>
        <w:ind w:left="197" w:leftChars="94"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对于危险化学品的使用必须符合有关安全规定，做好相应的保护和预防措施；</w:t>
      </w:r>
    </w:p>
    <w:p>
      <w:pPr>
        <w:pStyle w:val="14"/>
        <w:tabs>
          <w:tab w:val="left" w:pos="600"/>
          <w:tab w:val="left" w:pos="735"/>
          <w:tab w:val="left" w:pos="1260"/>
        </w:tabs>
        <w:spacing w:line="360" w:lineRule="auto"/>
        <w:ind w:left="197" w:leftChars="94" w:firstLine="316" w:firstLineChars="150"/>
        <w:rPr>
          <w:rFonts w:ascii="宋体"/>
          <w:szCs w:val="21"/>
        </w:rPr>
      </w:pPr>
      <w:r>
        <w:rPr>
          <w:rFonts w:ascii="宋体" w:hAnsi="宋体"/>
          <w:b/>
          <w:szCs w:val="21"/>
        </w:rPr>
        <w:t xml:space="preserve">c. </w:t>
      </w:r>
      <w:r>
        <w:rPr>
          <w:rFonts w:hint="eastAsia" w:ascii="宋体" w:hAnsi="宋体"/>
          <w:szCs w:val="21"/>
        </w:rPr>
        <w:t>配置安全测试和人员健康保护所需的安全防护设施。</w:t>
      </w:r>
    </w:p>
    <w:p>
      <w:pPr>
        <w:pStyle w:val="14"/>
        <w:tabs>
          <w:tab w:val="left" w:pos="600"/>
          <w:tab w:val="left" w:pos="735"/>
        </w:tabs>
        <w:spacing w:line="360" w:lineRule="auto"/>
        <w:ind w:left="116" w:leftChars="8" w:hanging="99" w:hangingChars="47"/>
        <w:rPr>
          <w:rFonts w:ascii="宋体"/>
          <w:b/>
          <w:bCs/>
          <w:szCs w:val="21"/>
        </w:rPr>
      </w:pPr>
      <w:r>
        <w:rPr>
          <w:rFonts w:ascii="宋体" w:hAnsi="宋体"/>
          <w:b/>
          <w:bCs/>
          <w:szCs w:val="21"/>
        </w:rPr>
        <w:t xml:space="preserve">5.3.6  </w:t>
      </w:r>
      <w:r>
        <w:rPr>
          <w:rFonts w:hint="eastAsia" w:ascii="宋体" w:hAnsi="宋体"/>
          <w:b/>
          <w:bCs/>
          <w:szCs w:val="21"/>
        </w:rPr>
        <w:t>支持性文件</w:t>
      </w:r>
    </w:p>
    <w:p>
      <w:pPr>
        <w:pStyle w:val="14"/>
        <w:tabs>
          <w:tab w:val="left" w:pos="805"/>
          <w:tab w:val="left" w:pos="1260"/>
        </w:tabs>
        <w:spacing w:line="360" w:lineRule="auto"/>
        <w:ind w:left="178" w:leftChars="85" w:firstLine="315" w:firstLineChars="150"/>
        <w:sectPr>
          <w:headerReference r:id="rId62" w:type="default"/>
          <w:pgSz w:w="11906" w:h="16838"/>
          <w:pgMar w:top="2495" w:right="1134" w:bottom="907" w:left="1134" w:header="851" w:footer="992" w:gutter="0"/>
          <w:paperSrc w:first="32" w:other="32"/>
          <w:pgNumType w:start="1"/>
          <w:cols w:space="720" w:num="1"/>
          <w:docGrid w:linePitch="312" w:charSpace="0"/>
        </w:sectPr>
      </w:pPr>
      <w:r>
        <w:rPr>
          <w:rFonts w:hint="eastAsia"/>
        </w:rPr>
        <w:t>环境与设施管理程序</w:t>
      </w:r>
      <w:r>
        <w:rPr>
          <w:rFonts w:ascii="宋体" w:hAnsi="宋体"/>
          <w:szCs w:val="21"/>
        </w:rPr>
        <w:t>TSFZX</w:t>
      </w:r>
      <w:r>
        <w:rPr>
          <w:rFonts w:ascii="宋体"/>
          <w:szCs w:val="21"/>
        </w:rPr>
        <w:t>-</w:t>
      </w:r>
      <w:r>
        <w:rPr>
          <w:rFonts w:ascii="宋体" w:hAnsi="宋体"/>
          <w:szCs w:val="21"/>
        </w:rPr>
        <w:t>2-04-2015</w:t>
      </w:r>
    </w:p>
    <w:p>
      <w:pPr>
        <w:pStyle w:val="14"/>
        <w:tabs>
          <w:tab w:val="left" w:pos="600"/>
          <w:tab w:val="left" w:pos="735"/>
        </w:tabs>
        <w:spacing w:line="360" w:lineRule="auto"/>
        <w:ind w:left="120" w:leftChars="10" w:hanging="99" w:hangingChars="47"/>
        <w:rPr>
          <w:rFonts w:ascii="宋体"/>
          <w:b/>
          <w:bCs/>
          <w:szCs w:val="21"/>
        </w:rPr>
      </w:pPr>
      <w:r>
        <w:rPr>
          <w:rFonts w:ascii="宋体" w:hAnsi="宋体"/>
          <w:b/>
          <w:bCs/>
          <w:szCs w:val="21"/>
        </w:rPr>
        <w:t xml:space="preserve">5.4.0  </w:t>
      </w:r>
      <w:bookmarkStart w:id="18" w:name="检测方法及方法确认"/>
      <w:bookmarkEnd w:id="18"/>
      <w:r>
        <w:rPr>
          <w:rFonts w:hint="eastAsia" w:ascii="宋体" w:hAnsi="宋体"/>
          <w:b/>
          <w:bCs/>
          <w:szCs w:val="21"/>
        </w:rPr>
        <w:t>目的</w:t>
      </w:r>
    </w:p>
    <w:p>
      <w:pPr>
        <w:pStyle w:val="14"/>
        <w:tabs>
          <w:tab w:val="left" w:pos="735"/>
        </w:tabs>
        <w:spacing w:line="360" w:lineRule="auto"/>
        <w:ind w:left="48" w:leftChars="23" w:firstLine="420" w:firstLineChars="200"/>
        <w:rPr>
          <w:rFonts w:ascii="宋体"/>
          <w:szCs w:val="21"/>
        </w:rPr>
      </w:pPr>
      <w:r>
        <w:rPr>
          <w:rFonts w:hint="eastAsia" w:ascii="宋体" w:hAnsi="宋体"/>
          <w:szCs w:val="21"/>
        </w:rPr>
        <w:t>为规范本中心所有检测活动，使检测过程中采用的检测方法适用且现行有效；本要素适用于检测所依据的所有技术支持性文件的管理。</w:t>
      </w:r>
    </w:p>
    <w:p>
      <w:pPr>
        <w:pStyle w:val="14"/>
        <w:tabs>
          <w:tab w:val="left" w:pos="600"/>
        </w:tabs>
        <w:spacing w:line="360" w:lineRule="auto"/>
        <w:ind w:left="120" w:leftChars="10" w:hanging="99" w:hangingChars="47"/>
        <w:rPr>
          <w:rFonts w:ascii="宋体"/>
          <w:b/>
          <w:bCs/>
          <w:szCs w:val="21"/>
        </w:rPr>
      </w:pPr>
      <w:r>
        <w:rPr>
          <w:rFonts w:ascii="宋体" w:hAnsi="宋体"/>
          <w:b/>
          <w:bCs/>
          <w:szCs w:val="21"/>
        </w:rPr>
        <w:t xml:space="preserve">5.4.1  </w:t>
      </w:r>
      <w:r>
        <w:rPr>
          <w:rFonts w:hint="eastAsia" w:ascii="宋体" w:hAnsi="宋体"/>
          <w:b/>
          <w:bCs/>
          <w:szCs w:val="21"/>
        </w:rPr>
        <w:t>总则</w:t>
      </w:r>
    </w:p>
    <w:p>
      <w:pPr>
        <w:pStyle w:val="14"/>
        <w:spacing w:line="360" w:lineRule="auto"/>
        <w:ind w:left="147" w:leftChars="70" w:firstLine="207" w:firstLineChars="98"/>
        <w:rPr>
          <w:rFonts w:ascii="宋体"/>
          <w:color w:val="000000"/>
          <w:szCs w:val="21"/>
        </w:rPr>
      </w:pPr>
      <w:r>
        <w:rPr>
          <w:rFonts w:ascii="宋体" w:hAnsi="宋体"/>
          <w:b/>
          <w:bCs/>
          <w:color w:val="000000"/>
          <w:szCs w:val="21"/>
        </w:rPr>
        <w:t>a.</w:t>
      </w:r>
      <w:r>
        <w:rPr>
          <w:rFonts w:hint="eastAsia" w:ascii="宋体" w:hAnsi="宋体"/>
          <w:color w:val="000000"/>
          <w:szCs w:val="21"/>
        </w:rPr>
        <w:t>本中心应使用适合的方法进行所有的检测，包括测量不确定度的评定和分析检测的统计技术。</w:t>
      </w:r>
    </w:p>
    <w:p>
      <w:pPr>
        <w:pStyle w:val="14"/>
        <w:tabs>
          <w:tab w:val="left" w:pos="390"/>
        </w:tabs>
        <w:spacing w:line="360" w:lineRule="auto"/>
        <w:ind w:left="179" w:leftChars="38" w:hanging="99" w:hangingChars="47"/>
        <w:rPr>
          <w:rFonts w:ascii="宋体"/>
          <w:color w:val="000000"/>
          <w:szCs w:val="21"/>
        </w:rPr>
      </w:pPr>
      <w:r>
        <w:rPr>
          <w:rFonts w:ascii="宋体"/>
          <w:color w:val="000000"/>
          <w:szCs w:val="21"/>
        </w:rPr>
        <w:tab/>
      </w:r>
      <w:r>
        <w:rPr>
          <w:rFonts w:ascii="宋体"/>
          <w:color w:val="000000"/>
          <w:szCs w:val="21"/>
        </w:rPr>
        <w:tab/>
      </w:r>
      <w:r>
        <w:rPr>
          <w:rFonts w:ascii="宋体" w:hAnsi="宋体"/>
          <w:b/>
          <w:color w:val="000000"/>
          <w:szCs w:val="21"/>
        </w:rPr>
        <w:t xml:space="preserve">b. </w:t>
      </w:r>
      <w:r>
        <w:rPr>
          <w:rFonts w:hint="eastAsia" w:ascii="宋体" w:hAnsi="宋体"/>
          <w:color w:val="000000"/>
          <w:szCs w:val="21"/>
        </w:rPr>
        <w:t>如果标准、规范、方法不能被操作人员直接使用，或其内容不便于理解，规定不够简明或缺少足够的信息，或方法中有可选择的步骤，会在方法运用时造成因人而异，可能影响检验检测数据和结果正确性时，则应制定作业指导书（含附加细则或补充文件）。</w:t>
      </w:r>
      <w:r>
        <w:rPr>
          <w:rFonts w:ascii="宋体" w:hAnsi="宋体"/>
          <w:color w:val="000000"/>
          <w:szCs w:val="21"/>
        </w:rPr>
        <w:t xml:space="preserve"> </w:t>
      </w:r>
    </w:p>
    <w:p>
      <w:pPr>
        <w:pStyle w:val="14"/>
        <w:tabs>
          <w:tab w:val="left" w:pos="495"/>
        </w:tabs>
        <w:spacing w:line="360" w:lineRule="auto"/>
        <w:ind w:left="0" w:leftChars="0" w:firstLine="413" w:firstLineChars="196"/>
        <w:jc w:val="left"/>
        <w:rPr>
          <w:rFonts w:ascii="宋体"/>
          <w:b/>
          <w:bCs/>
          <w:color w:val="000000"/>
          <w:szCs w:val="21"/>
        </w:rPr>
      </w:pPr>
      <w:r>
        <w:rPr>
          <w:rFonts w:ascii="宋体" w:hAnsi="宋体"/>
          <w:b/>
          <w:bCs/>
          <w:color w:val="000000"/>
          <w:szCs w:val="21"/>
        </w:rPr>
        <w:t xml:space="preserve">c. </w:t>
      </w:r>
      <w:r>
        <w:rPr>
          <w:rFonts w:hint="eastAsia" w:ascii="宋体" w:hAnsi="宋体"/>
          <w:color w:val="000000"/>
          <w:szCs w:val="21"/>
        </w:rPr>
        <w:t>对于标准检测方法的偏离，必须在该偏离经过技术判断、已经被文件化、授权批准和客户书面同意的情况下才允许发生。</w:t>
      </w:r>
    </w:p>
    <w:p>
      <w:pPr>
        <w:pStyle w:val="14"/>
        <w:tabs>
          <w:tab w:val="left" w:pos="390"/>
        </w:tabs>
        <w:spacing w:line="360" w:lineRule="auto"/>
        <w:ind w:left="143" w:leftChars="21" w:hanging="99" w:hangingChars="47"/>
        <w:rPr>
          <w:rFonts w:ascii="宋体"/>
          <w:color w:val="000000"/>
          <w:szCs w:val="21"/>
        </w:rPr>
      </w:pPr>
      <w:r>
        <w:rPr>
          <w:rFonts w:ascii="宋体"/>
          <w:b/>
          <w:bCs/>
          <w:color w:val="000000"/>
          <w:szCs w:val="21"/>
        </w:rPr>
        <w:tab/>
      </w:r>
      <w:r>
        <w:rPr>
          <w:rFonts w:ascii="宋体"/>
          <w:b/>
          <w:bCs/>
          <w:color w:val="000000"/>
          <w:szCs w:val="21"/>
        </w:rPr>
        <w:tab/>
      </w:r>
      <w:r>
        <w:rPr>
          <w:rFonts w:ascii="宋体" w:hAnsi="宋体"/>
          <w:b/>
          <w:bCs/>
          <w:color w:val="000000"/>
          <w:szCs w:val="21"/>
        </w:rPr>
        <w:t xml:space="preserve">d. </w:t>
      </w:r>
      <w:r>
        <w:rPr>
          <w:rFonts w:hint="eastAsia" w:ascii="宋体" w:hAnsi="宋体"/>
          <w:color w:val="000000"/>
          <w:szCs w:val="21"/>
        </w:rPr>
        <w:t>所有与检测工作相关的文件应保持现行有效，并保证使用人员易于获取。</w:t>
      </w:r>
    </w:p>
    <w:p>
      <w:pPr>
        <w:pStyle w:val="14"/>
        <w:spacing w:line="360" w:lineRule="auto"/>
        <w:ind w:left="113" w:leftChars="54" w:firstLine="310" w:firstLineChars="147"/>
        <w:rPr>
          <w:rFonts w:ascii="宋体"/>
          <w:color w:val="000000"/>
          <w:szCs w:val="21"/>
        </w:rPr>
      </w:pPr>
      <w:r>
        <w:rPr>
          <w:rFonts w:ascii="宋体" w:hAnsi="宋体"/>
          <w:b/>
          <w:bCs/>
          <w:color w:val="000000"/>
          <w:szCs w:val="21"/>
        </w:rPr>
        <w:t>e.</w:t>
      </w:r>
      <w:r>
        <w:rPr>
          <w:color w:val="000000"/>
          <w:sz w:val="28"/>
        </w:rPr>
        <w:t xml:space="preserve"> </w:t>
      </w:r>
      <w:r>
        <w:rPr>
          <w:rFonts w:hint="eastAsia" w:ascii="宋体" w:hAnsi="宋体"/>
          <w:color w:val="000000"/>
          <w:szCs w:val="21"/>
        </w:rPr>
        <w:t>对于化学检测，为了防止实验室器皿对检测样品或标准溶液的污染，实验室应对用于不同检测的器皿使用不同的清洗、储存和隔离程序并形成文件。如果检测方法中规定了器皿的清洗方法或注意事项，实验室应遵守或予以关注并予以遵守。</w:t>
      </w:r>
    </w:p>
    <w:p>
      <w:pPr>
        <w:pStyle w:val="14"/>
        <w:spacing w:line="360" w:lineRule="auto"/>
        <w:ind w:left="113" w:leftChars="54" w:firstLine="310" w:firstLineChars="147"/>
        <w:rPr>
          <w:rFonts w:ascii="宋体"/>
          <w:color w:val="000000"/>
          <w:szCs w:val="21"/>
        </w:rPr>
      </w:pPr>
      <w:r>
        <w:rPr>
          <w:rFonts w:ascii="宋体" w:hAnsi="宋体"/>
          <w:b/>
          <w:color w:val="000000"/>
          <w:szCs w:val="21"/>
        </w:rPr>
        <w:t>f.</w:t>
      </w:r>
      <w:r>
        <w:rPr>
          <w:rFonts w:ascii="宋体" w:hAnsi="宋体"/>
          <w:color w:val="000000"/>
          <w:szCs w:val="21"/>
        </w:rPr>
        <w:t xml:space="preserve"> </w:t>
      </w:r>
      <w:r>
        <w:rPr>
          <w:rFonts w:hint="eastAsia" w:ascii="宋体" w:hAnsi="宋体"/>
          <w:color w:val="000000"/>
          <w:szCs w:val="21"/>
        </w:rPr>
        <w:t>从事痕量分析的实验室应配备一套专用的器皿，以避免可能的交叉污染；将用于痕量金属分析的器皿浸泡于酸液中以去除痕量金属。对互不相容的检测，实验室应使用不同的器皿。应关注清洗剂中可能存在的分析物。</w:t>
      </w:r>
    </w:p>
    <w:p>
      <w:pPr>
        <w:pStyle w:val="8"/>
        <w:spacing w:line="360" w:lineRule="auto"/>
        <w:ind w:firstLine="422" w:firstLineChars="200"/>
        <w:rPr>
          <w:color w:val="000000"/>
        </w:rPr>
      </w:pPr>
      <w:r>
        <w:rPr>
          <w:b/>
          <w:color w:val="000000"/>
        </w:rPr>
        <w:t>g.</w:t>
      </w:r>
      <w:r>
        <w:rPr>
          <w:rFonts w:hint="eastAsia"/>
          <w:color w:val="000000"/>
        </w:rPr>
        <w:t>当客户建议的方法不适合或已过期时，应通知客户。如果客户坚持使用不适合或已过期的方法时，检验检测机构应在委托合同和结果报告中予以说明，应在结果报告中明确该方法获得资质认定的情况。</w:t>
      </w:r>
    </w:p>
    <w:p>
      <w:pPr>
        <w:pStyle w:val="14"/>
        <w:tabs>
          <w:tab w:val="left" w:pos="600"/>
        </w:tabs>
        <w:spacing w:line="360" w:lineRule="auto"/>
        <w:ind w:left="116" w:leftChars="8" w:hanging="99" w:hangingChars="47"/>
        <w:rPr>
          <w:rFonts w:ascii="宋体"/>
          <w:b/>
          <w:bCs/>
          <w:color w:val="000000"/>
          <w:szCs w:val="21"/>
        </w:rPr>
      </w:pPr>
      <w:r>
        <w:rPr>
          <w:rFonts w:ascii="宋体" w:hAnsi="宋体"/>
          <w:b/>
          <w:bCs/>
          <w:color w:val="000000"/>
          <w:szCs w:val="21"/>
        </w:rPr>
        <w:t xml:space="preserve">5.4.2  </w:t>
      </w:r>
      <w:r>
        <w:rPr>
          <w:rFonts w:hint="eastAsia" w:ascii="宋体" w:hAnsi="宋体"/>
          <w:b/>
          <w:bCs/>
          <w:color w:val="000000"/>
          <w:szCs w:val="21"/>
        </w:rPr>
        <w:t>方法的选择</w:t>
      </w:r>
    </w:p>
    <w:p>
      <w:pPr>
        <w:pStyle w:val="14"/>
        <w:tabs>
          <w:tab w:val="left" w:pos="600"/>
          <w:tab w:val="left" w:pos="1260"/>
        </w:tabs>
        <w:spacing w:line="360" w:lineRule="auto"/>
        <w:ind w:left="101" w:leftChars="48" w:firstLine="316" w:firstLineChars="150"/>
        <w:rPr>
          <w:rFonts w:ascii="宋体"/>
          <w:color w:val="000000"/>
          <w:szCs w:val="21"/>
        </w:rPr>
      </w:pPr>
      <w:r>
        <w:rPr>
          <w:rFonts w:ascii="宋体" w:hAnsi="宋体"/>
          <w:b/>
          <w:color w:val="000000"/>
          <w:szCs w:val="21"/>
        </w:rPr>
        <w:t>a.</w:t>
      </w:r>
      <w:r>
        <w:rPr>
          <w:rFonts w:ascii="宋体" w:hAnsi="宋体"/>
          <w:color w:val="000000"/>
          <w:szCs w:val="21"/>
        </w:rPr>
        <w:t xml:space="preserve"> </w:t>
      </w:r>
      <w:r>
        <w:rPr>
          <w:rFonts w:hint="eastAsia" w:ascii="宋体" w:hAnsi="宋体"/>
          <w:color w:val="000000"/>
          <w:szCs w:val="21"/>
        </w:rPr>
        <w:t>本中心在承接检测业务时，需向客户申明本中心的承检能力，由客户根据需要指定检测方法；</w:t>
      </w:r>
    </w:p>
    <w:p>
      <w:pPr>
        <w:pStyle w:val="14"/>
        <w:tabs>
          <w:tab w:val="left" w:pos="600"/>
          <w:tab w:val="left" w:pos="1260"/>
        </w:tabs>
        <w:spacing w:line="360" w:lineRule="auto"/>
        <w:ind w:left="101" w:leftChars="48" w:firstLine="316" w:firstLineChars="150"/>
        <w:rPr>
          <w:rFonts w:ascii="宋体"/>
          <w:color w:val="000000"/>
          <w:szCs w:val="21"/>
        </w:rPr>
      </w:pPr>
      <w:r>
        <w:rPr>
          <w:rFonts w:ascii="宋体" w:hAnsi="宋体"/>
          <w:b/>
          <w:color w:val="000000"/>
          <w:szCs w:val="21"/>
        </w:rPr>
        <w:t>b.</w:t>
      </w:r>
      <w:r>
        <w:rPr>
          <w:rFonts w:ascii="宋体" w:hAnsi="宋体"/>
          <w:color w:val="000000"/>
          <w:szCs w:val="21"/>
        </w:rPr>
        <w:t xml:space="preserve"> </w:t>
      </w:r>
      <w:r>
        <w:rPr>
          <w:rFonts w:hint="eastAsia" w:ascii="宋体" w:hAnsi="宋体"/>
          <w:color w:val="000000"/>
          <w:szCs w:val="21"/>
        </w:rPr>
        <w:t>当客户没有指定检测方法时，根据客户所提供的样品信息选择适当的检测方法并征得客户的同意；</w:t>
      </w:r>
    </w:p>
    <w:p>
      <w:pPr>
        <w:pStyle w:val="14"/>
        <w:tabs>
          <w:tab w:val="left" w:pos="600"/>
          <w:tab w:val="left" w:pos="1260"/>
        </w:tabs>
        <w:spacing w:line="360" w:lineRule="auto"/>
        <w:ind w:left="101" w:leftChars="48" w:firstLine="316" w:firstLineChars="150"/>
        <w:rPr>
          <w:rFonts w:ascii="宋体"/>
          <w:color w:val="000000"/>
          <w:szCs w:val="21"/>
        </w:rPr>
      </w:pPr>
      <w:r>
        <w:rPr>
          <w:rFonts w:ascii="宋体" w:hAnsi="宋体"/>
          <w:b/>
          <w:color w:val="000000"/>
          <w:szCs w:val="21"/>
        </w:rPr>
        <w:t>c.</w:t>
      </w:r>
      <w:r>
        <w:rPr>
          <w:rFonts w:ascii="宋体" w:hAnsi="宋体"/>
          <w:color w:val="000000"/>
          <w:szCs w:val="21"/>
        </w:rPr>
        <w:t xml:space="preserve"> </w:t>
      </w:r>
      <w:r>
        <w:rPr>
          <w:rFonts w:hint="eastAsia" w:ascii="宋体" w:hAnsi="宋体"/>
          <w:color w:val="000000"/>
          <w:szCs w:val="21"/>
        </w:rPr>
        <w:t>应优先选择国际、区域、国家标准，或由著名技术组织或有关科学书籍公布的，或由制造商规定的方法；</w:t>
      </w:r>
    </w:p>
    <w:p>
      <w:pPr>
        <w:pStyle w:val="14"/>
        <w:tabs>
          <w:tab w:val="left" w:pos="600"/>
          <w:tab w:val="left" w:pos="1260"/>
        </w:tabs>
        <w:spacing w:line="360" w:lineRule="auto"/>
        <w:ind w:left="101" w:leftChars="48" w:firstLine="316" w:firstLineChars="150"/>
        <w:rPr>
          <w:rFonts w:ascii="宋体"/>
          <w:color w:val="000000"/>
          <w:szCs w:val="21"/>
        </w:rPr>
      </w:pPr>
      <w:r>
        <w:rPr>
          <w:rFonts w:ascii="宋体" w:hAnsi="宋体"/>
          <w:b/>
          <w:color w:val="000000"/>
          <w:szCs w:val="21"/>
        </w:rPr>
        <w:t>d.</w:t>
      </w:r>
      <w:r>
        <w:rPr>
          <w:rFonts w:ascii="宋体" w:hAnsi="宋体"/>
          <w:color w:val="000000"/>
          <w:szCs w:val="21"/>
        </w:rPr>
        <w:t xml:space="preserve"> </w:t>
      </w:r>
      <w:r>
        <w:rPr>
          <w:rFonts w:hint="eastAsia" w:ascii="宋体" w:hAnsi="宋体"/>
          <w:color w:val="000000"/>
          <w:szCs w:val="21"/>
        </w:rPr>
        <w:t>如能满足预期的用途并经过验证，也可以选用自己制定的方法或其他方法；</w:t>
      </w:r>
    </w:p>
    <w:p>
      <w:pPr>
        <w:pStyle w:val="14"/>
        <w:tabs>
          <w:tab w:val="left" w:pos="600"/>
          <w:tab w:val="left" w:pos="1260"/>
        </w:tabs>
        <w:spacing w:line="360" w:lineRule="auto"/>
        <w:ind w:left="101" w:leftChars="48" w:firstLine="316" w:firstLineChars="150"/>
        <w:rPr>
          <w:rFonts w:ascii="宋体"/>
          <w:b/>
          <w:bCs/>
          <w:color w:val="000000"/>
          <w:szCs w:val="21"/>
        </w:rPr>
      </w:pPr>
      <w:r>
        <w:rPr>
          <w:rFonts w:ascii="宋体" w:hAnsi="宋体"/>
          <w:b/>
          <w:color w:val="000000"/>
          <w:szCs w:val="21"/>
        </w:rPr>
        <w:t>e.</w:t>
      </w:r>
      <w:r>
        <w:rPr>
          <w:rFonts w:ascii="宋体" w:hAnsi="宋体"/>
          <w:color w:val="000000"/>
          <w:szCs w:val="21"/>
        </w:rPr>
        <w:t xml:space="preserve"> </w:t>
      </w:r>
      <w:r>
        <w:rPr>
          <w:rFonts w:hint="eastAsia" w:ascii="宋体" w:hAnsi="宋体"/>
          <w:color w:val="000000"/>
          <w:szCs w:val="21"/>
        </w:rPr>
        <w:t>采用的检测方法，首先尊重并满足客户的选择。当认为客户所提出的方法不合适或已过时，应通知客户并根据预期的目的推荐合适的检测方法。实验室采用的方法应是检验检测机构获得资质认定许可的方法。</w:t>
      </w:r>
    </w:p>
    <w:p>
      <w:pPr>
        <w:pStyle w:val="14"/>
        <w:tabs>
          <w:tab w:val="left" w:pos="600"/>
          <w:tab w:val="left" w:pos="735"/>
        </w:tabs>
        <w:spacing w:line="360" w:lineRule="auto"/>
        <w:ind w:left="116" w:leftChars="8" w:hanging="99" w:hangingChars="47"/>
        <w:rPr>
          <w:rFonts w:ascii="宋体"/>
          <w:b/>
          <w:bCs/>
          <w:szCs w:val="21"/>
        </w:rPr>
      </w:pPr>
      <w:r>
        <w:rPr>
          <w:rFonts w:ascii="宋体" w:hAnsi="宋体"/>
          <w:b/>
          <w:bCs/>
          <w:szCs w:val="21"/>
        </w:rPr>
        <w:t xml:space="preserve">5.4.3  </w:t>
      </w:r>
      <w:r>
        <w:rPr>
          <w:rFonts w:hint="eastAsia" w:ascii="宋体" w:hAnsi="宋体"/>
          <w:b/>
          <w:bCs/>
          <w:szCs w:val="21"/>
        </w:rPr>
        <w:t>实验室制定的方法</w:t>
      </w:r>
    </w:p>
    <w:p>
      <w:pPr>
        <w:pStyle w:val="14"/>
        <w:spacing w:line="360" w:lineRule="auto"/>
        <w:ind w:left="109" w:leftChars="52" w:firstLine="309" w:firstLineChars="147"/>
        <w:rPr>
          <w:rFonts w:ascii="宋体"/>
          <w:bCs/>
          <w:szCs w:val="21"/>
        </w:rPr>
      </w:pPr>
      <w:r>
        <w:rPr>
          <w:rFonts w:hint="eastAsia" w:ascii="宋体" w:hAnsi="宋体"/>
          <w:szCs w:val="21"/>
        </w:rPr>
        <w:t>本中心</w:t>
      </w:r>
      <w:r>
        <w:rPr>
          <w:rFonts w:hint="eastAsia" w:ascii="宋体" w:hAnsi="宋体"/>
          <w:bCs/>
          <w:szCs w:val="21"/>
        </w:rPr>
        <w:t>可以制定检测方法，但应是有计划的活动，由实验室技术负责人负责。</w:t>
      </w:r>
    </w:p>
    <w:p>
      <w:pPr>
        <w:pStyle w:val="14"/>
        <w:tabs>
          <w:tab w:val="left" w:pos="600"/>
          <w:tab w:val="left" w:pos="735"/>
        </w:tabs>
        <w:spacing w:line="360" w:lineRule="auto"/>
        <w:ind w:left="120" w:leftChars="10" w:hanging="99" w:hangingChars="47"/>
        <w:rPr>
          <w:rFonts w:ascii="宋体"/>
          <w:b/>
          <w:bCs/>
          <w:szCs w:val="21"/>
        </w:rPr>
      </w:pPr>
      <w:r>
        <w:rPr>
          <w:rFonts w:ascii="宋体" w:hAnsi="宋体"/>
          <w:b/>
          <w:bCs/>
          <w:szCs w:val="21"/>
        </w:rPr>
        <w:t xml:space="preserve">5.4.4  </w:t>
      </w:r>
      <w:r>
        <w:rPr>
          <w:rFonts w:hint="eastAsia" w:ascii="宋体" w:hAnsi="宋体"/>
          <w:b/>
          <w:bCs/>
          <w:szCs w:val="21"/>
        </w:rPr>
        <w:t>非标准方法</w:t>
      </w:r>
    </w:p>
    <w:p>
      <w:pPr>
        <w:pStyle w:val="14"/>
        <w:tabs>
          <w:tab w:val="left" w:pos="600"/>
          <w:tab w:val="left" w:pos="735"/>
          <w:tab w:val="left" w:pos="1260"/>
        </w:tabs>
        <w:spacing w:line="360" w:lineRule="auto"/>
        <w:ind w:left="101" w:leftChars="48" w:firstLine="315" w:firstLineChars="150"/>
        <w:rPr>
          <w:rFonts w:ascii="宋体"/>
          <w:szCs w:val="21"/>
        </w:rPr>
      </w:pPr>
      <w:r>
        <w:rPr>
          <w:rFonts w:ascii="宋体" w:hAnsi="宋体"/>
          <w:szCs w:val="21"/>
        </w:rPr>
        <w:t xml:space="preserve">a. </w:t>
      </w:r>
      <w:r>
        <w:rPr>
          <w:rFonts w:hint="eastAsia" w:ascii="宋体" w:hAnsi="宋体"/>
          <w:szCs w:val="21"/>
        </w:rPr>
        <w:t>对于非标准检测方法，在使用前应征得客户的同意，并清楚客户的要求及检测目的，并且需要技术负责人确认审核，以保证本中心有足够的能力和资源完成检测任务，并能满足预期的用途；</w:t>
      </w:r>
    </w:p>
    <w:p>
      <w:pPr>
        <w:pStyle w:val="14"/>
        <w:numPr>
          <w:ilvl w:val="0"/>
          <w:numId w:val="14"/>
        </w:numPr>
        <w:tabs>
          <w:tab w:val="left" w:pos="600"/>
          <w:tab w:val="left" w:pos="735"/>
          <w:tab w:val="left" w:pos="1260"/>
        </w:tabs>
        <w:spacing w:line="360" w:lineRule="auto"/>
        <w:ind w:leftChars="0" w:firstLineChars="0"/>
        <w:rPr>
          <w:rFonts w:ascii="宋体"/>
          <w:szCs w:val="21"/>
        </w:rPr>
      </w:pPr>
      <w:r>
        <w:rPr>
          <w:rFonts w:hint="eastAsia" w:ascii="宋体" w:hAnsi="宋体"/>
          <w:szCs w:val="21"/>
        </w:rPr>
        <w:t>在使用非标准方法前要制订相应程序，内容至少应包含以下信息：</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非标准方法的名称；</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适用范围；</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被检样品类型（种类）描述；</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被测定的参数（量值）及其范围；</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检测仪器和设备，包括技术性能参数要求；</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所需要的参考标准和参考物质；</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检测所要求的环境条件；</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检测过程描述（包括样品准备、测试前检查、设备校准或调整、记录方式、安全措施等）；</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应记录的数据以及分析和表达的方法；</w:t>
      </w:r>
    </w:p>
    <w:p>
      <w:pPr>
        <w:pStyle w:val="14"/>
        <w:numPr>
          <w:ilvl w:val="0"/>
          <w:numId w:val="15"/>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不确定度或评估不确定度的程序。</w:t>
      </w:r>
    </w:p>
    <w:p>
      <w:pPr>
        <w:pStyle w:val="14"/>
        <w:tabs>
          <w:tab w:val="left" w:pos="600"/>
          <w:tab w:val="left" w:pos="735"/>
        </w:tabs>
        <w:spacing w:line="360" w:lineRule="auto"/>
        <w:ind w:left="112" w:leftChars="6" w:hanging="99" w:hangingChars="47"/>
        <w:rPr>
          <w:rFonts w:ascii="宋体"/>
          <w:b/>
          <w:bCs/>
          <w:szCs w:val="21"/>
        </w:rPr>
      </w:pPr>
      <w:r>
        <w:rPr>
          <w:rFonts w:ascii="宋体" w:hAnsi="宋体"/>
          <w:b/>
          <w:bCs/>
          <w:szCs w:val="21"/>
        </w:rPr>
        <w:t xml:space="preserve">5.4.5  </w:t>
      </w:r>
      <w:r>
        <w:rPr>
          <w:rFonts w:hint="eastAsia" w:ascii="宋体" w:hAnsi="宋体"/>
          <w:b/>
          <w:bCs/>
          <w:szCs w:val="21"/>
        </w:rPr>
        <w:t>方法的确认</w:t>
      </w:r>
    </w:p>
    <w:p>
      <w:pPr>
        <w:pStyle w:val="14"/>
        <w:tabs>
          <w:tab w:val="left" w:pos="600"/>
          <w:tab w:val="left" w:pos="735"/>
          <w:tab w:val="left" w:pos="1260"/>
        </w:tabs>
        <w:spacing w:line="360" w:lineRule="auto"/>
        <w:ind w:left="101" w:leftChars="48" w:firstLine="315" w:firstLineChars="150"/>
        <w:rPr>
          <w:rFonts w:ascii="宋体"/>
          <w:color w:val="000000"/>
          <w:szCs w:val="21"/>
        </w:rPr>
      </w:pPr>
      <w:r>
        <w:rPr>
          <w:rFonts w:ascii="宋体" w:hAnsi="宋体"/>
          <w:color w:val="000000"/>
          <w:szCs w:val="21"/>
        </w:rPr>
        <w:t>a.</w:t>
      </w:r>
      <w:r>
        <w:rPr>
          <w:rFonts w:hint="eastAsia" w:ascii="宋体" w:hAnsi="宋体"/>
          <w:color w:val="000000"/>
          <w:szCs w:val="21"/>
        </w:rPr>
        <w:t>检验检测机构在使用非标准方法</w:t>
      </w:r>
      <w:r>
        <w:rPr>
          <w:rFonts w:ascii="宋体" w:hAnsi="宋体"/>
          <w:color w:val="000000"/>
          <w:szCs w:val="21"/>
        </w:rPr>
        <w:t>(</w:t>
      </w:r>
      <w:r>
        <w:rPr>
          <w:rFonts w:hint="eastAsia" w:ascii="宋体" w:hAnsi="宋体"/>
          <w:color w:val="000000"/>
          <w:szCs w:val="21"/>
        </w:rPr>
        <w:t>含自制方法</w:t>
      </w:r>
      <w:r>
        <w:rPr>
          <w:rFonts w:ascii="宋体" w:hAnsi="宋体"/>
          <w:color w:val="000000"/>
          <w:szCs w:val="21"/>
        </w:rPr>
        <w:t>)</w:t>
      </w:r>
      <w:r>
        <w:rPr>
          <w:rFonts w:hint="eastAsia" w:ascii="宋体" w:hAnsi="宋体"/>
          <w:color w:val="000000"/>
          <w:szCs w:val="21"/>
        </w:rPr>
        <w:t>前应进行确认，以确保该方法适用于预期的用途，并提供相关证明材料。如果方法发生了变化，应重新予以确认，并提供相关证明材料。</w:t>
      </w:r>
    </w:p>
    <w:p>
      <w:pPr>
        <w:pStyle w:val="14"/>
        <w:tabs>
          <w:tab w:val="left" w:pos="600"/>
          <w:tab w:val="left" w:pos="735"/>
          <w:tab w:val="left" w:pos="1260"/>
        </w:tabs>
        <w:spacing w:line="360" w:lineRule="auto"/>
        <w:ind w:left="101" w:leftChars="48" w:firstLine="315" w:firstLineChars="150"/>
        <w:rPr>
          <w:rFonts w:ascii="宋体" w:hAnsi="宋体"/>
          <w:color w:val="000000"/>
          <w:szCs w:val="21"/>
        </w:rPr>
      </w:pPr>
      <w:r>
        <w:rPr>
          <w:rFonts w:ascii="宋体" w:hAnsi="宋体"/>
          <w:color w:val="000000"/>
          <w:szCs w:val="21"/>
        </w:rPr>
        <w:t xml:space="preserve">b. </w:t>
      </w:r>
      <w:r>
        <w:rPr>
          <w:rFonts w:hint="eastAsia" w:ascii="宋体" w:hAnsi="宋体"/>
          <w:color w:val="000000"/>
          <w:szCs w:val="21"/>
        </w:rPr>
        <w:t>任何对标准方法的偏离，都必须进行实验室确认，即使所采用的替代技术可能具有更好的分析性能。</w:t>
      </w:r>
      <w:r>
        <w:rPr>
          <w:rFonts w:ascii="宋体" w:hAnsi="宋体"/>
          <w:color w:val="000000"/>
          <w:szCs w:val="21"/>
        </w:rPr>
        <w:t xml:space="preserve"> </w:t>
      </w:r>
      <w:r>
        <w:rPr>
          <w:rFonts w:hint="eastAsia" w:ascii="宋体" w:hAnsi="宋体"/>
          <w:color w:val="000000"/>
          <w:szCs w:val="21"/>
        </w:rPr>
        <w:t>如超出适用的浓度范围或基体使用标准方法，或使用替代的技术</w:t>
      </w:r>
      <w:r>
        <w:rPr>
          <w:rFonts w:ascii="宋体" w:hAnsi="宋体"/>
          <w:color w:val="000000"/>
          <w:szCs w:val="21"/>
        </w:rPr>
        <w:t>(</w:t>
      </w:r>
      <w:r>
        <w:rPr>
          <w:rFonts w:hint="eastAsia" w:ascii="宋体" w:hAnsi="宋体"/>
          <w:color w:val="000000"/>
          <w:szCs w:val="21"/>
        </w:rPr>
        <w:t>如以毛细管柱代替填充柱</w:t>
      </w:r>
      <w:r>
        <w:rPr>
          <w:rFonts w:ascii="宋体" w:hAnsi="宋体"/>
          <w:color w:val="000000"/>
          <w:szCs w:val="21"/>
        </w:rPr>
        <w:t>)</w:t>
      </w:r>
      <w:r>
        <w:rPr>
          <w:rFonts w:hint="eastAsia" w:ascii="宋体" w:hAnsi="宋体"/>
          <w:color w:val="000000"/>
          <w:szCs w:val="21"/>
        </w:rPr>
        <w:t>。</w:t>
      </w:r>
      <w:r>
        <w:rPr>
          <w:rFonts w:ascii="宋体" w:hAnsi="宋体"/>
          <w:color w:val="000000"/>
          <w:szCs w:val="21"/>
        </w:rPr>
        <w:t xml:space="preserve"> </w:t>
      </w:r>
    </w:p>
    <w:p>
      <w:pPr>
        <w:pStyle w:val="14"/>
        <w:tabs>
          <w:tab w:val="left" w:pos="600"/>
          <w:tab w:val="left" w:pos="735"/>
          <w:tab w:val="left" w:pos="1260"/>
        </w:tabs>
        <w:spacing w:line="360" w:lineRule="auto"/>
        <w:ind w:left="101" w:leftChars="48" w:firstLine="315" w:firstLineChars="150"/>
        <w:rPr>
          <w:rFonts w:ascii="宋体" w:hAnsi="宋体"/>
          <w:color w:val="000000"/>
          <w:szCs w:val="21"/>
        </w:rPr>
      </w:pPr>
      <w:r>
        <w:rPr>
          <w:rFonts w:ascii="宋体" w:hAnsi="宋体"/>
          <w:color w:val="000000"/>
          <w:szCs w:val="21"/>
        </w:rPr>
        <w:t xml:space="preserve">c. </w:t>
      </w:r>
      <w:r>
        <w:rPr>
          <w:rFonts w:hint="eastAsia" w:ascii="宋体" w:hAnsi="宋体"/>
          <w:color w:val="000000"/>
          <w:szCs w:val="21"/>
        </w:rPr>
        <w:t>实验室应通过试验方法的检出限、精密度、回收率、适用的浓度范围和样品基体等特性来对检测方法进行确认。实验室应能解释和说明检出限和报告限的获得。报告限应设定在一定置信度下可获得定量结果的水平。</w:t>
      </w:r>
      <w:r>
        <w:rPr>
          <w:rFonts w:ascii="宋体" w:hAnsi="宋体"/>
          <w:color w:val="000000"/>
          <w:szCs w:val="21"/>
        </w:rPr>
        <w:t xml:space="preserve"> </w:t>
      </w:r>
    </w:p>
    <w:p>
      <w:pPr>
        <w:pStyle w:val="14"/>
        <w:tabs>
          <w:tab w:val="left" w:pos="600"/>
          <w:tab w:val="left" w:pos="735"/>
          <w:tab w:val="left" w:pos="1260"/>
        </w:tabs>
        <w:spacing w:line="360" w:lineRule="auto"/>
        <w:ind w:left="101" w:leftChars="48" w:firstLine="315" w:firstLineChars="150"/>
        <w:rPr>
          <w:rFonts w:ascii="宋体"/>
          <w:color w:val="000000"/>
          <w:szCs w:val="21"/>
        </w:rPr>
      </w:pPr>
      <w:r>
        <w:rPr>
          <w:rFonts w:ascii="宋体" w:hAnsi="宋体"/>
          <w:color w:val="000000"/>
          <w:szCs w:val="21"/>
        </w:rPr>
        <w:t xml:space="preserve">d. </w:t>
      </w:r>
      <w:r>
        <w:rPr>
          <w:rFonts w:hint="eastAsia" w:ascii="宋体" w:hAnsi="宋体"/>
          <w:color w:val="000000"/>
          <w:szCs w:val="21"/>
        </w:rPr>
        <w:t>如可行，实验室应使用有证标准物质</w:t>
      </w:r>
      <w:r>
        <w:rPr>
          <w:rFonts w:ascii="宋体" w:hAnsi="宋体"/>
          <w:color w:val="000000"/>
          <w:szCs w:val="21"/>
        </w:rPr>
        <w:t>(CRMs)</w:t>
      </w:r>
      <w:r>
        <w:rPr>
          <w:rFonts w:hint="eastAsia" w:ascii="宋体" w:hAnsi="宋体"/>
          <w:color w:val="000000"/>
          <w:szCs w:val="21"/>
        </w:rPr>
        <w:t>评估方法偏差。使用的有证标准物质应尽可能与样品基体一致。分析物的水平也应在方法的适用范围内。如无合适的基体有证标准物质，应进行回收率研究或与标准参考方法进行比对。</w:t>
      </w:r>
      <w:r>
        <w:rPr>
          <w:rFonts w:ascii="宋体" w:hAnsi="宋体"/>
          <w:color w:val="000000"/>
          <w:szCs w:val="21"/>
        </w:rPr>
        <w:t xml:space="preserve"> </w:t>
      </w:r>
    </w:p>
    <w:p>
      <w:pPr>
        <w:pStyle w:val="14"/>
        <w:tabs>
          <w:tab w:val="left" w:pos="600"/>
          <w:tab w:val="left" w:pos="735"/>
          <w:tab w:val="left" w:pos="1260"/>
        </w:tabs>
        <w:spacing w:line="360" w:lineRule="auto"/>
        <w:ind w:left="101" w:leftChars="48" w:firstLine="315" w:firstLineChars="150"/>
        <w:rPr>
          <w:rFonts w:ascii="宋体"/>
          <w:color w:val="000000"/>
          <w:szCs w:val="21"/>
        </w:rPr>
      </w:pPr>
      <w:r>
        <w:rPr>
          <w:rFonts w:ascii="宋体" w:hAnsi="宋体"/>
          <w:color w:val="000000"/>
          <w:szCs w:val="21"/>
        </w:rPr>
        <w:t xml:space="preserve">e. </w:t>
      </w:r>
      <w:r>
        <w:rPr>
          <w:rFonts w:hint="eastAsia" w:ascii="宋体" w:hAnsi="宋体"/>
          <w:color w:val="000000"/>
          <w:szCs w:val="21"/>
        </w:rPr>
        <w:t>当设备、环境变化可能影响检测结果或不满足制造商的要求时，实验室应对检测方法特性重新进行确认。</w:t>
      </w:r>
    </w:p>
    <w:p>
      <w:pPr>
        <w:pStyle w:val="14"/>
        <w:tabs>
          <w:tab w:val="left" w:pos="600"/>
          <w:tab w:val="left" w:pos="735"/>
          <w:tab w:val="left" w:pos="1260"/>
        </w:tabs>
        <w:spacing w:line="360" w:lineRule="auto"/>
        <w:ind w:left="101" w:leftChars="48" w:firstLine="316" w:firstLineChars="150"/>
        <w:rPr>
          <w:rFonts w:ascii="宋体"/>
          <w:szCs w:val="21"/>
        </w:rPr>
      </w:pPr>
      <w:r>
        <w:rPr>
          <w:rFonts w:ascii="宋体" w:hAnsi="宋体"/>
          <w:b/>
          <w:color w:val="000000"/>
          <w:szCs w:val="21"/>
        </w:rPr>
        <w:t>f</w:t>
      </w:r>
      <w:r>
        <w:rPr>
          <w:rFonts w:ascii="宋体"/>
          <w:color w:val="000000"/>
          <w:szCs w:val="21"/>
        </w:rPr>
        <w:t>.</w:t>
      </w:r>
      <w:r>
        <w:rPr>
          <w:rFonts w:hint="eastAsia" w:ascii="宋体" w:hAnsi="宋体"/>
          <w:color w:val="000000"/>
          <w:szCs w:val="21"/>
        </w:rPr>
        <w:t>应记录确认过</w:t>
      </w:r>
      <w:r>
        <w:rPr>
          <w:rFonts w:hint="eastAsia" w:ascii="宋体" w:hAnsi="宋体"/>
          <w:szCs w:val="21"/>
        </w:rPr>
        <w:t>程所获得的结果和使用的确认程序（技术），以及是否适用于预期用途的说明；</w:t>
      </w:r>
    </w:p>
    <w:p>
      <w:pPr>
        <w:pStyle w:val="14"/>
        <w:tabs>
          <w:tab w:val="left" w:pos="600"/>
          <w:tab w:val="left" w:pos="735"/>
          <w:tab w:val="left" w:pos="1260"/>
          <w:tab w:val="left" w:pos="1455"/>
        </w:tabs>
        <w:spacing w:line="360" w:lineRule="auto"/>
        <w:ind w:left="101" w:leftChars="48" w:firstLine="316" w:firstLineChars="150"/>
        <w:rPr>
          <w:rFonts w:ascii="宋体"/>
          <w:szCs w:val="21"/>
        </w:rPr>
      </w:pPr>
      <w:r>
        <w:rPr>
          <w:rFonts w:ascii="宋体" w:hAnsi="宋体"/>
          <w:b/>
          <w:szCs w:val="21"/>
        </w:rPr>
        <w:t>g</w:t>
      </w:r>
      <w:r>
        <w:rPr>
          <w:rFonts w:ascii="宋体"/>
          <w:szCs w:val="21"/>
        </w:rPr>
        <w:t>.</w:t>
      </w:r>
      <w:r>
        <w:rPr>
          <w:rFonts w:hint="eastAsia" w:ascii="宋体" w:hAnsi="宋体"/>
          <w:szCs w:val="21"/>
        </w:rPr>
        <w:t>用来确认某方法性能的技术是以下五种情况之一或其组合：</w:t>
      </w:r>
    </w:p>
    <w:p>
      <w:pPr>
        <w:pStyle w:val="14"/>
        <w:numPr>
          <w:ilvl w:val="0"/>
          <w:numId w:val="16"/>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使用参考标准或标准物质进行校准；</w:t>
      </w:r>
    </w:p>
    <w:p>
      <w:pPr>
        <w:pStyle w:val="14"/>
        <w:numPr>
          <w:ilvl w:val="0"/>
          <w:numId w:val="16"/>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与其他方法所得的结果进行比较；</w:t>
      </w:r>
    </w:p>
    <w:p>
      <w:pPr>
        <w:pStyle w:val="14"/>
        <w:numPr>
          <w:ilvl w:val="0"/>
          <w:numId w:val="16"/>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实验室间对比；</w:t>
      </w:r>
    </w:p>
    <w:p>
      <w:pPr>
        <w:pStyle w:val="14"/>
        <w:numPr>
          <w:ilvl w:val="0"/>
          <w:numId w:val="16"/>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对影响结果的因素作系统性评价；</w:t>
      </w:r>
    </w:p>
    <w:p>
      <w:pPr>
        <w:pStyle w:val="14"/>
        <w:numPr>
          <w:ilvl w:val="0"/>
          <w:numId w:val="16"/>
        </w:numPr>
        <w:tabs>
          <w:tab w:val="left" w:pos="600"/>
          <w:tab w:val="left" w:pos="735"/>
          <w:tab w:val="left" w:pos="1050"/>
          <w:tab w:val="clear" w:pos="1680"/>
        </w:tabs>
        <w:spacing w:line="360" w:lineRule="auto"/>
        <w:ind w:leftChars="0" w:hanging="945" w:firstLineChars="0"/>
        <w:rPr>
          <w:rFonts w:ascii="宋体"/>
          <w:szCs w:val="21"/>
        </w:rPr>
      </w:pPr>
      <w:r>
        <w:rPr>
          <w:rFonts w:hint="eastAsia" w:ascii="宋体" w:hAnsi="宋体"/>
          <w:szCs w:val="21"/>
        </w:rPr>
        <w:t>对所得结果的不确定度进行正确评估。</w:t>
      </w:r>
    </w:p>
    <w:p>
      <w:pPr>
        <w:pStyle w:val="14"/>
        <w:tabs>
          <w:tab w:val="left" w:pos="600"/>
          <w:tab w:val="left" w:pos="735"/>
          <w:tab w:val="left" w:pos="1260"/>
        </w:tabs>
        <w:spacing w:line="360" w:lineRule="auto"/>
        <w:ind w:leftChars="0" w:hanging="100" w:firstLineChars="0"/>
        <w:rPr>
          <w:rFonts w:ascii="宋体"/>
          <w:b/>
          <w:bCs/>
          <w:szCs w:val="21"/>
        </w:rPr>
      </w:pPr>
      <w:r>
        <w:rPr>
          <w:rFonts w:ascii="宋体" w:hAnsi="宋体"/>
          <w:b/>
          <w:szCs w:val="21"/>
        </w:rPr>
        <w:t xml:space="preserve">     h</w:t>
      </w:r>
      <w:r>
        <w:rPr>
          <w:rFonts w:ascii="宋体"/>
          <w:szCs w:val="21"/>
        </w:rPr>
        <w:t>.</w:t>
      </w:r>
      <w:r>
        <w:rPr>
          <w:rFonts w:hint="eastAsia" w:ascii="宋体" w:hAnsi="宋体"/>
          <w:szCs w:val="21"/>
        </w:rPr>
        <w:t>对已经确认的非标准方法进行改动时，需要将其文件化；必要时应重新进行确认。</w:t>
      </w:r>
    </w:p>
    <w:p>
      <w:pPr>
        <w:pStyle w:val="14"/>
        <w:tabs>
          <w:tab w:val="left" w:pos="600"/>
          <w:tab w:val="left" w:pos="735"/>
        </w:tabs>
        <w:spacing w:line="360" w:lineRule="auto"/>
        <w:ind w:left="112" w:leftChars="6" w:hanging="99" w:hangingChars="47"/>
        <w:rPr>
          <w:rFonts w:ascii="宋体"/>
          <w:b/>
          <w:bCs/>
          <w:szCs w:val="21"/>
        </w:rPr>
      </w:pPr>
      <w:r>
        <w:rPr>
          <w:rFonts w:ascii="宋体" w:hAnsi="宋体"/>
          <w:b/>
          <w:bCs/>
          <w:szCs w:val="21"/>
        </w:rPr>
        <w:t xml:space="preserve">5.4.6  </w:t>
      </w:r>
      <w:r>
        <w:rPr>
          <w:rFonts w:hint="eastAsia" w:ascii="宋体" w:hAnsi="宋体"/>
          <w:b/>
          <w:bCs/>
          <w:szCs w:val="21"/>
        </w:rPr>
        <w:t>测量不确定度的评定</w:t>
      </w:r>
    </w:p>
    <w:p>
      <w:pPr>
        <w:pStyle w:val="14"/>
        <w:tabs>
          <w:tab w:val="left" w:pos="600"/>
          <w:tab w:val="left" w:pos="735"/>
          <w:tab w:val="left" w:pos="1260"/>
        </w:tabs>
        <w:spacing w:line="360" w:lineRule="auto"/>
        <w:ind w:left="101" w:leftChars="48" w:firstLine="316" w:firstLineChars="150"/>
        <w:rPr>
          <w:rFonts w:ascii="宋体"/>
          <w:b/>
          <w:bCs/>
          <w:szCs w:val="21"/>
        </w:rPr>
      </w:pPr>
      <w:r>
        <w:rPr>
          <w:rFonts w:ascii="宋体" w:hAnsi="宋体"/>
          <w:b/>
          <w:szCs w:val="21"/>
        </w:rPr>
        <w:t>a.</w:t>
      </w:r>
      <w:r>
        <w:rPr>
          <w:rFonts w:ascii="宋体" w:hAnsi="宋体"/>
          <w:szCs w:val="21"/>
        </w:rPr>
        <w:t xml:space="preserve"> </w:t>
      </w:r>
      <w:r>
        <w:rPr>
          <w:rFonts w:hint="eastAsia" w:ascii="宋体" w:hAnsi="宋体"/>
          <w:szCs w:val="21"/>
        </w:rPr>
        <w:t>本中心在所有检测活动中，当出现以下两种情况时，需要对检测数据的测量不确定度做出评定：</w:t>
      </w:r>
    </w:p>
    <w:p>
      <w:pPr>
        <w:pStyle w:val="14"/>
        <w:numPr>
          <w:ilvl w:val="1"/>
          <w:numId w:val="17"/>
        </w:numPr>
        <w:tabs>
          <w:tab w:val="left" w:pos="600"/>
          <w:tab w:val="left" w:pos="735"/>
          <w:tab w:val="left" w:pos="1050"/>
          <w:tab w:val="clear" w:pos="1575"/>
        </w:tabs>
        <w:spacing w:line="360" w:lineRule="auto"/>
        <w:ind w:leftChars="0" w:hanging="840" w:firstLineChars="0"/>
        <w:rPr>
          <w:rFonts w:ascii="宋体"/>
          <w:b/>
          <w:bCs/>
          <w:szCs w:val="21"/>
        </w:rPr>
      </w:pPr>
      <w:r>
        <w:rPr>
          <w:rFonts w:hint="eastAsia" w:ascii="宋体" w:hAnsi="宋体"/>
          <w:szCs w:val="21"/>
        </w:rPr>
        <w:t>客户有要求时；</w:t>
      </w:r>
    </w:p>
    <w:p>
      <w:pPr>
        <w:pStyle w:val="14"/>
        <w:numPr>
          <w:ilvl w:val="1"/>
          <w:numId w:val="17"/>
        </w:numPr>
        <w:tabs>
          <w:tab w:val="left" w:pos="600"/>
          <w:tab w:val="left" w:pos="735"/>
          <w:tab w:val="left" w:pos="1050"/>
          <w:tab w:val="clear" w:pos="1575"/>
        </w:tabs>
        <w:spacing w:line="360" w:lineRule="auto"/>
        <w:ind w:leftChars="0" w:hanging="840" w:firstLineChars="0"/>
        <w:rPr>
          <w:rFonts w:ascii="宋体"/>
          <w:b/>
          <w:bCs/>
          <w:szCs w:val="21"/>
        </w:rPr>
      </w:pPr>
      <w:r>
        <w:rPr>
          <w:rFonts w:hint="eastAsia" w:ascii="宋体" w:hAnsi="宋体"/>
          <w:szCs w:val="21"/>
        </w:rPr>
        <w:t>不确定度与检测结果的有效性及应用相关时。</w:t>
      </w:r>
    </w:p>
    <w:p>
      <w:pPr>
        <w:pStyle w:val="14"/>
        <w:numPr>
          <w:ilvl w:val="0"/>
          <w:numId w:val="18"/>
        </w:numPr>
        <w:tabs>
          <w:tab w:val="left" w:pos="600"/>
          <w:tab w:val="left" w:pos="735"/>
          <w:tab w:val="left" w:pos="1260"/>
        </w:tabs>
        <w:spacing w:line="360" w:lineRule="auto"/>
        <w:ind w:leftChars="0" w:firstLineChars="0"/>
        <w:rPr>
          <w:rFonts w:ascii="宋体"/>
          <w:szCs w:val="21"/>
        </w:rPr>
      </w:pPr>
      <w:r>
        <w:rPr>
          <w:rFonts w:hint="eastAsia" w:ascii="宋体" w:hAnsi="宋体"/>
          <w:szCs w:val="21"/>
        </w:rPr>
        <w:t>在某些情况下，公认的检测方法规定了测量不确定度主要来源的值的极限，并规定了计算结果的表示方式时，检测活动只要遵守该检测方法和报告的要求即可；</w:t>
      </w:r>
    </w:p>
    <w:p>
      <w:pPr>
        <w:pStyle w:val="14"/>
        <w:numPr>
          <w:ilvl w:val="0"/>
          <w:numId w:val="18"/>
        </w:numPr>
        <w:tabs>
          <w:tab w:val="left" w:pos="600"/>
          <w:tab w:val="left" w:pos="735"/>
          <w:tab w:val="left" w:pos="1260"/>
        </w:tabs>
        <w:spacing w:line="360" w:lineRule="auto"/>
        <w:ind w:leftChars="0" w:firstLineChars="0"/>
        <w:rPr>
          <w:rFonts w:ascii="宋体"/>
          <w:szCs w:val="21"/>
        </w:rPr>
      </w:pPr>
      <w:r>
        <w:rPr>
          <w:rFonts w:hint="eastAsia" w:ascii="宋体" w:hAnsi="宋体"/>
          <w:szCs w:val="21"/>
        </w:rPr>
        <w:t>当采用非标准方法或标准方法没有规定时，需要对给定条件下所有重要的不确定度分量都应采用适当的分析方法加以考虑。不确定度的来源包括但不限于：</w:t>
      </w:r>
    </w:p>
    <w:p>
      <w:pPr>
        <w:pStyle w:val="14"/>
        <w:numPr>
          <w:ilvl w:val="1"/>
          <w:numId w:val="17"/>
        </w:numPr>
        <w:tabs>
          <w:tab w:val="left" w:pos="600"/>
          <w:tab w:val="left" w:pos="735"/>
          <w:tab w:val="clear" w:pos="1575"/>
        </w:tabs>
        <w:spacing w:line="360" w:lineRule="auto"/>
        <w:ind w:left="1050" w:leftChars="0" w:hanging="315" w:firstLineChars="0"/>
        <w:rPr>
          <w:rFonts w:ascii="宋体"/>
          <w:szCs w:val="21"/>
        </w:rPr>
      </w:pPr>
      <w:r>
        <w:rPr>
          <w:rFonts w:hint="eastAsia" w:ascii="宋体" w:hAnsi="宋体"/>
          <w:szCs w:val="21"/>
        </w:rPr>
        <w:t>所用的参考标准和标准物质；</w:t>
      </w:r>
    </w:p>
    <w:p>
      <w:pPr>
        <w:pStyle w:val="14"/>
        <w:numPr>
          <w:ilvl w:val="1"/>
          <w:numId w:val="17"/>
        </w:numPr>
        <w:tabs>
          <w:tab w:val="left" w:pos="600"/>
          <w:tab w:val="left" w:pos="735"/>
          <w:tab w:val="clear" w:pos="1575"/>
        </w:tabs>
        <w:spacing w:line="360" w:lineRule="auto"/>
        <w:ind w:left="1050" w:leftChars="0" w:hanging="315" w:firstLineChars="0"/>
        <w:rPr>
          <w:rFonts w:ascii="宋体"/>
          <w:szCs w:val="21"/>
        </w:rPr>
      </w:pPr>
      <w:r>
        <w:rPr>
          <w:rFonts w:hint="eastAsia" w:ascii="宋体" w:hAnsi="宋体"/>
          <w:szCs w:val="21"/>
        </w:rPr>
        <w:t>所用方法和设备；</w:t>
      </w:r>
    </w:p>
    <w:p>
      <w:pPr>
        <w:pStyle w:val="14"/>
        <w:numPr>
          <w:ilvl w:val="1"/>
          <w:numId w:val="17"/>
        </w:numPr>
        <w:tabs>
          <w:tab w:val="left" w:pos="600"/>
          <w:tab w:val="left" w:pos="735"/>
          <w:tab w:val="clear" w:pos="1575"/>
        </w:tabs>
        <w:spacing w:line="360" w:lineRule="auto"/>
        <w:ind w:left="1050" w:leftChars="0" w:hanging="315" w:firstLineChars="0"/>
        <w:rPr>
          <w:rFonts w:ascii="宋体"/>
          <w:szCs w:val="21"/>
        </w:rPr>
      </w:pPr>
      <w:r>
        <w:rPr>
          <w:rFonts w:hint="eastAsia" w:ascii="宋体" w:hAnsi="宋体"/>
          <w:szCs w:val="21"/>
        </w:rPr>
        <w:t>环境条件；</w:t>
      </w:r>
    </w:p>
    <w:p>
      <w:pPr>
        <w:pStyle w:val="14"/>
        <w:numPr>
          <w:ilvl w:val="1"/>
          <w:numId w:val="17"/>
        </w:numPr>
        <w:tabs>
          <w:tab w:val="left" w:pos="600"/>
          <w:tab w:val="left" w:pos="735"/>
          <w:tab w:val="clear" w:pos="1575"/>
        </w:tabs>
        <w:spacing w:line="360" w:lineRule="auto"/>
        <w:ind w:left="1050" w:leftChars="0" w:hanging="315" w:firstLineChars="0"/>
        <w:rPr>
          <w:rFonts w:ascii="宋体"/>
          <w:szCs w:val="21"/>
        </w:rPr>
      </w:pPr>
      <w:r>
        <w:rPr>
          <w:rFonts w:hint="eastAsia" w:ascii="宋体" w:hAnsi="宋体"/>
          <w:szCs w:val="21"/>
        </w:rPr>
        <w:t>被检测样品的性能和状态；</w:t>
      </w:r>
    </w:p>
    <w:p>
      <w:pPr>
        <w:pStyle w:val="14"/>
        <w:numPr>
          <w:ilvl w:val="1"/>
          <w:numId w:val="17"/>
        </w:numPr>
        <w:tabs>
          <w:tab w:val="left" w:pos="600"/>
          <w:tab w:val="left" w:pos="735"/>
          <w:tab w:val="clear" w:pos="1575"/>
        </w:tabs>
        <w:spacing w:line="360" w:lineRule="auto"/>
        <w:ind w:left="1050" w:leftChars="0" w:hanging="315" w:firstLineChars="0"/>
        <w:rPr>
          <w:rFonts w:ascii="宋体"/>
          <w:szCs w:val="21"/>
        </w:rPr>
      </w:pPr>
      <w:r>
        <w:rPr>
          <w:rFonts w:hint="eastAsia" w:ascii="宋体" w:hAnsi="宋体"/>
          <w:szCs w:val="21"/>
        </w:rPr>
        <w:t>操作人员</w:t>
      </w:r>
    </w:p>
    <w:p>
      <w:pPr>
        <w:pStyle w:val="14"/>
        <w:numPr>
          <w:ilvl w:val="2"/>
          <w:numId w:val="19"/>
        </w:numPr>
        <w:tabs>
          <w:tab w:val="left" w:pos="600"/>
          <w:tab w:val="left" w:pos="735"/>
        </w:tabs>
        <w:spacing w:line="360" w:lineRule="auto"/>
        <w:ind w:leftChars="0" w:firstLineChars="0"/>
        <w:rPr>
          <w:rFonts w:ascii="宋体"/>
          <w:b/>
          <w:bCs/>
          <w:szCs w:val="21"/>
        </w:rPr>
      </w:pPr>
      <w:r>
        <w:rPr>
          <w:rFonts w:ascii="宋体" w:hAnsi="宋体"/>
          <w:b/>
          <w:bCs/>
          <w:szCs w:val="21"/>
        </w:rPr>
        <w:t xml:space="preserve"> </w:t>
      </w:r>
      <w:r>
        <w:rPr>
          <w:rFonts w:hint="eastAsia" w:ascii="宋体" w:hAnsi="宋体"/>
          <w:b/>
          <w:bCs/>
          <w:szCs w:val="21"/>
        </w:rPr>
        <w:t>数据控制</w:t>
      </w:r>
    </w:p>
    <w:p>
      <w:pPr>
        <w:pStyle w:val="14"/>
        <w:tabs>
          <w:tab w:val="left" w:pos="600"/>
          <w:tab w:val="left" w:pos="735"/>
        </w:tabs>
        <w:spacing w:line="360" w:lineRule="auto"/>
        <w:ind w:left="80" w:leftChars="38" w:firstLine="422" w:firstLineChars="200"/>
        <w:rPr>
          <w:rFonts w:ascii="宋体"/>
          <w:b/>
          <w:bCs/>
          <w:szCs w:val="21"/>
        </w:rPr>
      </w:pPr>
      <w:r>
        <w:rPr>
          <w:rFonts w:ascii="宋体" w:hAnsi="宋体"/>
          <w:b/>
          <w:szCs w:val="21"/>
        </w:rPr>
        <w:t>a.</w:t>
      </w:r>
      <w:r>
        <w:rPr>
          <w:rFonts w:ascii="宋体" w:hAnsi="宋体"/>
          <w:szCs w:val="21"/>
        </w:rPr>
        <w:t xml:space="preserve"> </w:t>
      </w:r>
      <w:r>
        <w:rPr>
          <w:rFonts w:hint="eastAsia" w:ascii="宋体" w:hAnsi="宋体"/>
          <w:szCs w:val="21"/>
        </w:rPr>
        <w:t>在检测活动中，对于非计算机和非自动化设备所进行的计算和数据转换应进行适当的检查，并对数据的合理性、准确性进行分析，必要时对可疑数据进行复验；</w:t>
      </w:r>
    </w:p>
    <w:p>
      <w:pPr>
        <w:pStyle w:val="14"/>
        <w:tabs>
          <w:tab w:val="left" w:pos="600"/>
          <w:tab w:val="left" w:pos="735"/>
          <w:tab w:val="left" w:pos="1260"/>
          <w:tab w:val="left" w:pos="1455"/>
        </w:tabs>
        <w:spacing w:line="360" w:lineRule="auto"/>
        <w:ind w:left="101" w:leftChars="48" w:firstLine="316" w:firstLineChars="150"/>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对于检测中发生的异常情况及偏离细节均应登记在原始记录中；</w:t>
      </w:r>
    </w:p>
    <w:p>
      <w:pPr>
        <w:pStyle w:val="14"/>
        <w:tabs>
          <w:tab w:val="left" w:pos="600"/>
          <w:tab w:val="left" w:pos="735"/>
          <w:tab w:val="left" w:pos="1260"/>
          <w:tab w:val="left" w:pos="1455"/>
        </w:tabs>
        <w:spacing w:line="360" w:lineRule="auto"/>
        <w:ind w:left="101" w:leftChars="48" w:firstLine="316" w:firstLineChars="150"/>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质量监督员随机对检测过程的任何环节进行监督检查；</w:t>
      </w:r>
    </w:p>
    <w:p>
      <w:pPr>
        <w:pStyle w:val="14"/>
        <w:tabs>
          <w:tab w:val="left" w:pos="600"/>
          <w:tab w:val="left" w:pos="735"/>
          <w:tab w:val="left" w:pos="1260"/>
        </w:tabs>
        <w:spacing w:line="360" w:lineRule="auto"/>
        <w:ind w:left="101" w:leftChars="48" w:firstLine="316" w:firstLineChars="150"/>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全部检测完成后，首先由检验员按有关标准的要求对检测数据进行逐项和综合检查，其次由技术负责人或代理人对数据进行核查，最后由授权签字人对检测报告进行签发。</w:t>
      </w:r>
      <w:r>
        <w:rPr>
          <w:rFonts w:ascii="宋体" w:hAnsi="宋体"/>
          <w:szCs w:val="21"/>
        </w:rPr>
        <w:t xml:space="preserve"> </w:t>
      </w:r>
    </w:p>
    <w:p>
      <w:pPr>
        <w:pStyle w:val="14"/>
        <w:numPr>
          <w:ilvl w:val="0"/>
          <w:numId w:val="20"/>
        </w:numPr>
        <w:tabs>
          <w:tab w:val="left" w:pos="600"/>
          <w:tab w:val="left" w:pos="735"/>
          <w:tab w:val="left" w:pos="1260"/>
        </w:tabs>
        <w:spacing w:line="360" w:lineRule="auto"/>
        <w:ind w:leftChars="0" w:firstLineChars="0"/>
        <w:rPr>
          <w:rFonts w:ascii="宋体"/>
          <w:szCs w:val="21"/>
        </w:rPr>
      </w:pPr>
      <w:r>
        <w:rPr>
          <w:rFonts w:hint="eastAsia" w:ascii="宋体" w:hAnsi="宋体"/>
          <w:szCs w:val="21"/>
        </w:rPr>
        <w:t>当利用计算机或自动化设备对检测数据进行采集、处理、记录、报告、存储或检索时，应确保：</w:t>
      </w:r>
    </w:p>
    <w:p>
      <w:pPr>
        <w:pStyle w:val="14"/>
        <w:numPr>
          <w:ilvl w:val="0"/>
          <w:numId w:val="21"/>
        </w:numPr>
        <w:tabs>
          <w:tab w:val="left" w:pos="1050"/>
          <w:tab w:val="clear" w:pos="1155"/>
        </w:tabs>
        <w:spacing w:line="360" w:lineRule="auto"/>
        <w:ind w:left="945" w:leftChars="0" w:hanging="210" w:firstLineChars="0"/>
        <w:rPr>
          <w:rFonts w:ascii="宋体"/>
          <w:szCs w:val="21"/>
        </w:rPr>
      </w:pPr>
      <w:r>
        <w:rPr>
          <w:rFonts w:hint="eastAsia" w:ascii="宋体" w:hAnsi="宋体"/>
          <w:szCs w:val="21"/>
        </w:rPr>
        <w:t>对其适用性进行适当确认，该确认只需表明满足使用即可；</w:t>
      </w:r>
    </w:p>
    <w:p>
      <w:pPr>
        <w:pStyle w:val="14"/>
        <w:numPr>
          <w:ilvl w:val="0"/>
          <w:numId w:val="21"/>
        </w:numPr>
        <w:tabs>
          <w:tab w:val="left" w:pos="1050"/>
          <w:tab w:val="clear" w:pos="1155"/>
        </w:tabs>
        <w:spacing w:line="360" w:lineRule="auto"/>
        <w:ind w:left="945" w:leftChars="0" w:hanging="210" w:firstLineChars="0"/>
        <w:rPr>
          <w:rFonts w:ascii="宋体"/>
          <w:szCs w:val="21"/>
        </w:rPr>
      </w:pPr>
      <w:r>
        <w:rPr>
          <w:rFonts w:hint="eastAsia" w:ascii="宋体" w:hAnsi="宋体"/>
          <w:szCs w:val="21"/>
        </w:rPr>
        <w:t>维护计算机及自动化设备以确保其功能正常，并提供保护检测数据完整性所必须的环境与运行</w:t>
      </w:r>
      <w:r>
        <w:rPr>
          <w:rFonts w:ascii="宋体" w:hAnsi="宋体"/>
          <w:szCs w:val="21"/>
        </w:rPr>
        <w:t xml:space="preserve">   </w:t>
      </w:r>
    </w:p>
    <w:p>
      <w:pPr>
        <w:pStyle w:val="14"/>
        <w:tabs>
          <w:tab w:val="left" w:pos="1050"/>
        </w:tabs>
        <w:spacing w:line="360" w:lineRule="auto"/>
        <w:ind w:left="101" w:leftChars="48" w:firstLine="945" w:firstLineChars="450"/>
        <w:rPr>
          <w:rFonts w:ascii="宋体"/>
          <w:szCs w:val="21"/>
        </w:rPr>
      </w:pPr>
      <w:r>
        <w:rPr>
          <w:rFonts w:hint="eastAsia" w:ascii="宋体" w:hAnsi="宋体"/>
          <w:szCs w:val="21"/>
        </w:rPr>
        <w:t>条件；非授权人员不得随意使用（访问），以确保数据的安全性及保密性。</w:t>
      </w:r>
    </w:p>
    <w:p>
      <w:pPr>
        <w:pStyle w:val="14"/>
        <w:tabs>
          <w:tab w:val="left" w:pos="600"/>
          <w:tab w:val="left" w:pos="735"/>
        </w:tabs>
        <w:spacing w:line="360" w:lineRule="auto"/>
        <w:ind w:left="179" w:leftChars="38" w:hanging="99" w:hangingChars="47"/>
        <w:rPr>
          <w:rFonts w:ascii="宋体"/>
          <w:b/>
          <w:bCs/>
          <w:szCs w:val="21"/>
        </w:rPr>
      </w:pPr>
      <w:r>
        <w:rPr>
          <w:rFonts w:ascii="宋体" w:hAnsi="宋体"/>
          <w:b/>
          <w:bCs/>
          <w:szCs w:val="21"/>
        </w:rPr>
        <w:t xml:space="preserve">5.4.8  </w:t>
      </w:r>
      <w:r>
        <w:rPr>
          <w:rFonts w:hint="eastAsia" w:ascii="宋体" w:hAnsi="宋体"/>
          <w:szCs w:val="21"/>
        </w:rPr>
        <w:t>本要素涉及的所有资料和记录由档案管理员归档保存。</w:t>
      </w:r>
    </w:p>
    <w:p>
      <w:pPr>
        <w:pStyle w:val="14"/>
        <w:tabs>
          <w:tab w:val="left" w:pos="600"/>
          <w:tab w:val="left" w:pos="735"/>
        </w:tabs>
        <w:spacing w:line="360" w:lineRule="auto"/>
        <w:ind w:left="179" w:leftChars="38" w:hanging="99" w:hangingChars="47"/>
        <w:rPr>
          <w:rFonts w:ascii="宋体"/>
          <w:b/>
          <w:bCs/>
          <w:szCs w:val="21"/>
        </w:rPr>
      </w:pPr>
      <w:r>
        <w:rPr>
          <w:rFonts w:ascii="宋体" w:hAnsi="宋体"/>
          <w:b/>
          <w:bCs/>
          <w:szCs w:val="21"/>
        </w:rPr>
        <w:t xml:space="preserve">5.4.9  </w:t>
      </w:r>
      <w:r>
        <w:rPr>
          <w:rFonts w:hint="eastAsia" w:ascii="宋体" w:hAnsi="宋体"/>
          <w:b/>
          <w:bCs/>
          <w:szCs w:val="21"/>
        </w:rPr>
        <w:t>支持性文件</w:t>
      </w:r>
    </w:p>
    <w:p>
      <w:pPr>
        <w:pStyle w:val="14"/>
        <w:tabs>
          <w:tab w:val="left" w:pos="790"/>
        </w:tabs>
        <w:spacing w:line="360" w:lineRule="auto"/>
        <w:ind w:left="111" w:leftChars="53" w:firstLine="315" w:firstLineChars="150"/>
        <w:rPr>
          <w:rFonts w:ascii="宋体"/>
          <w:szCs w:val="21"/>
        </w:rPr>
      </w:pPr>
      <w:r>
        <w:rPr>
          <w:rFonts w:hint="eastAsia" w:ascii="宋体" w:hAnsi="宋体"/>
          <w:szCs w:val="21"/>
        </w:rPr>
        <w:t>检验方法管理程序</w:t>
      </w:r>
      <w:r>
        <w:rPr>
          <w:rFonts w:ascii="宋体" w:hAnsi="宋体"/>
          <w:szCs w:val="21"/>
        </w:rPr>
        <w:t>TSFZX</w:t>
      </w:r>
      <w:r>
        <w:rPr>
          <w:rFonts w:ascii="宋体"/>
          <w:szCs w:val="21"/>
        </w:rPr>
        <w:t>-</w:t>
      </w:r>
      <w:r>
        <w:rPr>
          <w:rFonts w:ascii="宋体" w:hAnsi="宋体"/>
          <w:szCs w:val="21"/>
        </w:rPr>
        <w:t>2-13-2015</w:t>
      </w:r>
    </w:p>
    <w:p>
      <w:pPr>
        <w:pStyle w:val="14"/>
        <w:tabs>
          <w:tab w:val="left" w:pos="790"/>
        </w:tabs>
        <w:spacing w:line="360" w:lineRule="auto"/>
        <w:ind w:left="109" w:leftChars="52" w:firstLine="315" w:firstLineChars="150"/>
        <w:rPr>
          <w:rFonts w:ascii="宋体"/>
          <w:szCs w:val="21"/>
        </w:rPr>
      </w:pPr>
      <w:r>
        <w:rPr>
          <w:rFonts w:hint="eastAsia" w:ascii="宋体" w:hAnsi="宋体"/>
          <w:szCs w:val="21"/>
        </w:rPr>
        <w:t>非标检验方法</w:t>
      </w:r>
      <w:r>
        <w:rPr>
          <w:rFonts w:ascii="宋体" w:hAnsi="宋体"/>
          <w:szCs w:val="21"/>
        </w:rPr>
        <w:t>/</w:t>
      </w:r>
      <w:r>
        <w:rPr>
          <w:rFonts w:hint="eastAsia" w:ascii="宋体" w:hAnsi="宋体"/>
          <w:szCs w:val="21"/>
        </w:rPr>
        <w:t>实验室制定方法管理程序</w:t>
      </w:r>
      <w:r>
        <w:rPr>
          <w:rFonts w:ascii="宋体" w:hAnsi="宋体"/>
          <w:szCs w:val="21"/>
        </w:rPr>
        <w:t>TSFZX</w:t>
      </w:r>
      <w:r>
        <w:rPr>
          <w:rFonts w:ascii="宋体"/>
          <w:szCs w:val="21"/>
        </w:rPr>
        <w:t>-</w:t>
      </w:r>
      <w:r>
        <w:rPr>
          <w:rFonts w:ascii="宋体" w:hAnsi="宋体"/>
          <w:szCs w:val="21"/>
        </w:rPr>
        <w:t>2-14-2015</w:t>
      </w:r>
    </w:p>
    <w:p>
      <w:pPr>
        <w:pStyle w:val="14"/>
        <w:tabs>
          <w:tab w:val="left" w:pos="790"/>
        </w:tabs>
        <w:spacing w:line="360" w:lineRule="auto"/>
        <w:ind w:left="128" w:leftChars="61" w:firstLine="315" w:firstLineChars="150"/>
        <w:rPr>
          <w:rFonts w:ascii="宋体"/>
          <w:szCs w:val="21"/>
        </w:rPr>
      </w:pPr>
      <w:r>
        <w:rPr>
          <w:rFonts w:hint="eastAsia" w:ascii="宋体" w:hAnsi="宋体"/>
          <w:szCs w:val="21"/>
        </w:rPr>
        <w:t>检验数据管理程序</w:t>
      </w:r>
      <w:r>
        <w:rPr>
          <w:rFonts w:ascii="宋体" w:hAnsi="宋体"/>
          <w:szCs w:val="21"/>
        </w:rPr>
        <w:t>TSFZX</w:t>
      </w:r>
      <w:r>
        <w:rPr>
          <w:rFonts w:ascii="宋体"/>
          <w:szCs w:val="21"/>
        </w:rPr>
        <w:t>-</w:t>
      </w:r>
      <w:r>
        <w:rPr>
          <w:rFonts w:ascii="宋体" w:hAnsi="宋体"/>
          <w:szCs w:val="21"/>
        </w:rPr>
        <w:t>2-17-2015</w:t>
      </w:r>
    </w:p>
    <w:p>
      <w:pPr>
        <w:pStyle w:val="14"/>
        <w:tabs>
          <w:tab w:val="left" w:pos="790"/>
        </w:tabs>
        <w:spacing w:line="360" w:lineRule="auto"/>
        <w:ind w:left="120" w:leftChars="57" w:firstLine="315" w:firstLineChars="150"/>
        <w:rPr>
          <w:rFonts w:ascii="宋体"/>
          <w:szCs w:val="21"/>
        </w:rPr>
      </w:pPr>
      <w:r>
        <w:rPr>
          <w:rFonts w:hint="eastAsia" w:ascii="宋体" w:hAnsi="宋体"/>
          <w:szCs w:val="21"/>
        </w:rPr>
        <w:t>记录管理程序</w:t>
      </w:r>
      <w:r>
        <w:rPr>
          <w:rFonts w:ascii="宋体" w:hAnsi="宋体"/>
          <w:szCs w:val="21"/>
        </w:rPr>
        <w:t>TSFZX</w:t>
      </w:r>
      <w:r>
        <w:rPr>
          <w:rFonts w:ascii="宋体"/>
          <w:szCs w:val="21"/>
        </w:rPr>
        <w:t>-</w:t>
      </w:r>
      <w:r>
        <w:rPr>
          <w:rFonts w:ascii="宋体" w:hAnsi="宋体"/>
          <w:szCs w:val="21"/>
        </w:rPr>
        <w:t>2-25-2015</w:t>
      </w:r>
    </w:p>
    <w:p>
      <w:pPr>
        <w:pStyle w:val="14"/>
        <w:tabs>
          <w:tab w:val="left" w:pos="790"/>
        </w:tabs>
        <w:spacing w:line="360" w:lineRule="auto"/>
        <w:ind w:left="48" w:leftChars="23" w:firstLine="420" w:firstLineChars="200"/>
        <w:rPr>
          <w:rFonts w:ascii="宋体"/>
          <w:szCs w:val="21"/>
        </w:rPr>
        <w:sectPr>
          <w:headerReference r:id="rId63" w:type="default"/>
          <w:pgSz w:w="11906" w:h="16838"/>
          <w:pgMar w:top="2495" w:right="1134" w:bottom="907" w:left="1134" w:header="851" w:footer="992" w:gutter="0"/>
          <w:paperSrc w:first="32" w:other="32"/>
          <w:pgNumType w:start="1"/>
          <w:cols w:space="720" w:num="1"/>
          <w:docGrid w:linePitch="312" w:charSpace="0"/>
        </w:sectPr>
      </w:pPr>
      <w:r>
        <w:rPr>
          <w:rFonts w:hint="eastAsia" w:ascii="宋体" w:hAnsi="宋体"/>
          <w:szCs w:val="21"/>
        </w:rPr>
        <w:t>不确定度评定工作程序</w:t>
      </w:r>
      <w:r>
        <w:rPr>
          <w:rFonts w:ascii="宋体" w:hAnsi="宋体"/>
          <w:szCs w:val="21"/>
        </w:rPr>
        <w:t>TSFZX</w:t>
      </w:r>
      <w:r>
        <w:rPr>
          <w:rFonts w:ascii="宋体"/>
          <w:szCs w:val="21"/>
        </w:rPr>
        <w:t>-</w:t>
      </w:r>
      <w:r>
        <w:rPr>
          <w:rFonts w:ascii="宋体" w:hAnsi="宋体"/>
          <w:szCs w:val="21"/>
        </w:rPr>
        <w:t>2-28-2015</w:t>
      </w:r>
    </w:p>
    <w:p>
      <w:pPr>
        <w:pStyle w:val="14"/>
        <w:tabs>
          <w:tab w:val="left" w:pos="600"/>
          <w:tab w:val="left" w:pos="735"/>
        </w:tabs>
        <w:spacing w:line="360" w:lineRule="auto"/>
        <w:ind w:left="109" w:leftChars="5" w:hanging="99" w:hangingChars="47"/>
        <w:rPr>
          <w:rFonts w:ascii="宋体"/>
          <w:b/>
          <w:bCs/>
          <w:szCs w:val="21"/>
        </w:rPr>
      </w:pPr>
      <w:r>
        <w:rPr>
          <w:rFonts w:ascii="宋体" w:hAnsi="宋体"/>
          <w:b/>
          <w:bCs/>
          <w:szCs w:val="21"/>
        </w:rPr>
        <w:t xml:space="preserve">5.5.0  </w:t>
      </w:r>
      <w:r>
        <w:rPr>
          <w:rFonts w:hint="eastAsia" w:ascii="宋体" w:hAnsi="宋体"/>
          <w:b/>
          <w:bCs/>
          <w:szCs w:val="21"/>
        </w:rPr>
        <w:t>目的</w:t>
      </w:r>
      <w:r>
        <w:rPr>
          <w:rFonts w:ascii="宋体"/>
          <w:b/>
          <w:bCs/>
          <w:szCs w:val="21"/>
        </w:rPr>
        <w:tab/>
      </w:r>
    </w:p>
    <w:p>
      <w:pPr>
        <w:pStyle w:val="14"/>
        <w:spacing w:line="360" w:lineRule="auto"/>
        <w:ind w:left="168" w:leftChars="80" w:firstLine="315" w:firstLineChars="150"/>
        <w:rPr>
          <w:rFonts w:ascii="宋体"/>
          <w:szCs w:val="21"/>
        </w:rPr>
      </w:pPr>
      <w:r>
        <w:rPr>
          <w:rFonts w:hint="eastAsia" w:ascii="宋体" w:hAnsi="宋体"/>
          <w:szCs w:val="21"/>
        </w:rPr>
        <w:t>为了便于本中心与检测有关的设备进行规范的管理和控制。</w:t>
      </w:r>
    </w:p>
    <w:p>
      <w:pPr>
        <w:pStyle w:val="14"/>
        <w:tabs>
          <w:tab w:val="left" w:pos="600"/>
          <w:tab w:val="left" w:pos="735"/>
        </w:tabs>
        <w:spacing w:line="360" w:lineRule="auto"/>
        <w:ind w:left="34" w:leftChars="16" w:firstLine="0" w:firstLineChars="0"/>
        <w:rPr>
          <w:rFonts w:ascii="宋体"/>
          <w:szCs w:val="21"/>
        </w:rPr>
      </w:pPr>
      <w:r>
        <w:rPr>
          <w:rFonts w:ascii="宋体" w:hAnsi="宋体"/>
          <w:b/>
          <w:szCs w:val="21"/>
        </w:rPr>
        <w:t>5.5.1</w:t>
      </w:r>
      <w:r>
        <w:rPr>
          <w:rFonts w:hint="eastAsia" w:ascii="宋体" w:hAnsi="宋体"/>
          <w:b/>
          <w:szCs w:val="21"/>
        </w:rPr>
        <w:t>本中心</w:t>
      </w:r>
      <w:r>
        <w:rPr>
          <w:rFonts w:hint="eastAsia" w:ascii="宋体" w:hAnsi="宋体"/>
          <w:szCs w:val="21"/>
        </w:rPr>
        <w:t>应正确配备检测所要求的抽样和检测设备，当使用外部设备时也应符合检测规范要求。</w:t>
      </w:r>
    </w:p>
    <w:p>
      <w:pPr>
        <w:pStyle w:val="14"/>
        <w:tabs>
          <w:tab w:val="left" w:pos="180"/>
        </w:tabs>
        <w:spacing w:line="360" w:lineRule="auto"/>
        <w:ind w:left="48" w:leftChars="23" w:firstLine="0" w:firstLineChars="0"/>
        <w:rPr>
          <w:rFonts w:ascii="宋体"/>
          <w:szCs w:val="21"/>
        </w:rPr>
      </w:pPr>
      <w:r>
        <w:rPr>
          <w:rFonts w:ascii="宋体" w:hAnsi="宋体"/>
          <w:b/>
          <w:szCs w:val="21"/>
        </w:rPr>
        <w:t>5.5.2</w:t>
      </w:r>
      <w:r>
        <w:rPr>
          <w:rFonts w:ascii="宋体" w:hAnsi="宋体"/>
          <w:szCs w:val="21"/>
        </w:rPr>
        <w:t xml:space="preserve"> </w:t>
      </w:r>
      <w:r>
        <w:rPr>
          <w:rFonts w:hint="eastAsia" w:ascii="宋体" w:hAnsi="宋体"/>
          <w:szCs w:val="21"/>
        </w:rPr>
        <w:t>设备在投入使用前应进行相应的计量、校准，以保证用于检测活动的所有设备及其软件达到要求的量程范围和准确度，并符合相应的检测规范要求。</w:t>
      </w:r>
    </w:p>
    <w:p>
      <w:pPr>
        <w:pStyle w:val="14"/>
        <w:tabs>
          <w:tab w:val="left" w:pos="600"/>
          <w:tab w:val="left" w:pos="735"/>
          <w:tab w:val="left" w:pos="1560"/>
        </w:tabs>
        <w:spacing w:line="360" w:lineRule="auto"/>
        <w:ind w:left="143" w:leftChars="21" w:hanging="99" w:hangingChars="47"/>
        <w:rPr>
          <w:rFonts w:ascii="宋体"/>
          <w:szCs w:val="21"/>
        </w:rPr>
      </w:pPr>
      <w:r>
        <w:rPr>
          <w:rFonts w:ascii="宋体" w:hAnsi="宋体"/>
          <w:b/>
          <w:szCs w:val="21"/>
        </w:rPr>
        <w:t>5.5.3</w:t>
      </w:r>
      <w:r>
        <w:rPr>
          <w:rFonts w:ascii="宋体" w:hAnsi="宋体"/>
          <w:szCs w:val="21"/>
        </w:rPr>
        <w:t xml:space="preserve"> </w:t>
      </w:r>
      <w:r>
        <w:rPr>
          <w:rFonts w:hint="eastAsia" w:ascii="宋体" w:hAnsi="宋体"/>
          <w:szCs w:val="21"/>
        </w:rPr>
        <w:t>关键设备应由经过授权人员操作。</w:t>
      </w:r>
    </w:p>
    <w:p>
      <w:pPr>
        <w:pStyle w:val="14"/>
        <w:tabs>
          <w:tab w:val="left" w:pos="600"/>
          <w:tab w:val="left" w:pos="735"/>
          <w:tab w:val="left" w:pos="1560"/>
        </w:tabs>
        <w:spacing w:line="360" w:lineRule="auto"/>
        <w:ind w:left="143" w:leftChars="21" w:hanging="99" w:hangingChars="47"/>
        <w:rPr>
          <w:rFonts w:ascii="宋体"/>
          <w:b/>
          <w:szCs w:val="21"/>
        </w:rPr>
      </w:pPr>
      <w:r>
        <w:rPr>
          <w:rFonts w:ascii="宋体" w:hAnsi="宋体"/>
          <w:b/>
          <w:szCs w:val="21"/>
        </w:rPr>
        <w:t xml:space="preserve">5.5.4 </w:t>
      </w:r>
      <w:r>
        <w:rPr>
          <w:rFonts w:hint="eastAsia" w:ascii="宋体" w:hAnsi="宋体"/>
          <w:szCs w:val="21"/>
        </w:rPr>
        <w:t>所有设备均加以唯一性标识。</w:t>
      </w:r>
    </w:p>
    <w:p>
      <w:pPr>
        <w:pStyle w:val="14"/>
        <w:tabs>
          <w:tab w:val="left" w:pos="600"/>
          <w:tab w:val="left" w:pos="735"/>
          <w:tab w:val="left" w:pos="1560"/>
        </w:tabs>
        <w:spacing w:line="360" w:lineRule="auto"/>
        <w:ind w:left="143" w:leftChars="21" w:hanging="99" w:hangingChars="47"/>
        <w:rPr>
          <w:rFonts w:ascii="宋体"/>
          <w:szCs w:val="21"/>
        </w:rPr>
      </w:pPr>
      <w:r>
        <w:rPr>
          <w:rFonts w:ascii="宋体" w:hAnsi="宋体"/>
          <w:b/>
          <w:szCs w:val="21"/>
        </w:rPr>
        <w:t>5.5.5</w:t>
      </w:r>
      <w:r>
        <w:rPr>
          <w:rFonts w:hint="eastAsia" w:ascii="宋体" w:hAnsi="宋体"/>
          <w:szCs w:val="21"/>
        </w:rPr>
        <w:t>应建立设备档案，内容包括：</w:t>
      </w:r>
    </w:p>
    <w:p>
      <w:pPr>
        <w:pStyle w:val="14"/>
        <w:numPr>
          <w:ilvl w:val="0"/>
          <w:numId w:val="22"/>
        </w:numPr>
        <w:tabs>
          <w:tab w:val="left" w:pos="54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设备的唯一性标识；</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制造商名称、设备型号、出厂序列号及其它唯一性标识；</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设备验收报告；</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当前放置的场所、状态；</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制造商关于设备的使用说明书或者其等效的翻译版本及存放地点；</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校准报告或计量证书；</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设备的维护记录及维护计划；</w:t>
      </w:r>
    </w:p>
    <w:p>
      <w:pPr>
        <w:pStyle w:val="14"/>
        <w:numPr>
          <w:ilvl w:val="0"/>
          <w:numId w:val="22"/>
        </w:numPr>
        <w:tabs>
          <w:tab w:val="left" w:pos="540"/>
          <w:tab w:val="left" w:pos="600"/>
          <w:tab w:val="left" w:pos="735"/>
          <w:tab w:val="left" w:pos="1680"/>
          <w:tab w:val="clear" w:pos="1155"/>
        </w:tabs>
        <w:spacing w:line="360" w:lineRule="auto"/>
        <w:ind w:left="540" w:leftChars="257" w:firstLine="0" w:firstLineChars="0"/>
        <w:rPr>
          <w:rFonts w:ascii="宋体"/>
          <w:szCs w:val="21"/>
        </w:rPr>
      </w:pPr>
      <w:r>
        <w:rPr>
          <w:rFonts w:ascii="宋体" w:hAnsi="宋体"/>
          <w:szCs w:val="21"/>
        </w:rPr>
        <w:t xml:space="preserve">  </w:t>
      </w:r>
      <w:r>
        <w:rPr>
          <w:rFonts w:hint="eastAsia" w:ascii="宋体" w:hAnsi="宋体"/>
          <w:szCs w:val="21"/>
        </w:rPr>
        <w:t>设备的损坏、故障、改装或修理记录。</w:t>
      </w:r>
    </w:p>
    <w:p>
      <w:pPr>
        <w:pStyle w:val="14"/>
        <w:tabs>
          <w:tab w:val="left" w:pos="600"/>
          <w:tab w:val="left" w:pos="735"/>
        </w:tabs>
        <w:spacing w:line="360" w:lineRule="auto"/>
        <w:ind w:left="143" w:leftChars="21" w:hanging="99" w:hangingChars="47"/>
        <w:rPr>
          <w:rFonts w:ascii="宋体"/>
          <w:szCs w:val="21"/>
        </w:rPr>
      </w:pPr>
      <w:r>
        <w:rPr>
          <w:rFonts w:ascii="宋体" w:hAnsi="宋体"/>
          <w:b/>
          <w:szCs w:val="21"/>
        </w:rPr>
        <w:t>5.5.6</w:t>
      </w:r>
      <w:r>
        <w:rPr>
          <w:rFonts w:hint="eastAsia" w:ascii="宋体" w:hAnsi="宋体"/>
          <w:szCs w:val="21"/>
        </w:rPr>
        <w:t>实验室应具有设备管理程序。</w:t>
      </w:r>
    </w:p>
    <w:p>
      <w:pPr>
        <w:pStyle w:val="14"/>
        <w:tabs>
          <w:tab w:val="left" w:pos="600"/>
          <w:tab w:val="left" w:pos="735"/>
          <w:tab w:val="left" w:pos="1560"/>
        </w:tabs>
        <w:spacing w:line="360" w:lineRule="auto"/>
        <w:ind w:left="13" w:leftChars="6" w:firstLine="0" w:firstLineChars="0"/>
        <w:rPr>
          <w:rFonts w:ascii="宋体"/>
          <w:b/>
          <w:bCs/>
          <w:szCs w:val="21"/>
        </w:rPr>
      </w:pPr>
      <w:r>
        <w:rPr>
          <w:rFonts w:ascii="宋体" w:hAnsi="宋体"/>
          <w:b/>
          <w:szCs w:val="21"/>
        </w:rPr>
        <w:t>5.5.7</w:t>
      </w:r>
      <w:r>
        <w:rPr>
          <w:rFonts w:ascii="宋体" w:hAnsi="宋体"/>
          <w:szCs w:val="21"/>
        </w:rPr>
        <w:t xml:space="preserve"> </w:t>
      </w:r>
      <w:r>
        <w:rPr>
          <w:rFonts w:hint="eastAsia" w:ascii="宋体" w:hAnsi="宋体"/>
          <w:szCs w:val="21"/>
        </w:rPr>
        <w:t>对于曾经过载或处置不当、给出可疑的结果或已显示出缺陷、超出规定限制的设备，均应停止使用，并加帖红色“停用”标签以防误用，直到修复并通过再校准或核查表明能正常工作时为止。同时应核查这些缺陷和偏离对先前检测结果的影响，并实施《不符合检测工作控制程序》；</w:t>
      </w:r>
    </w:p>
    <w:p>
      <w:pPr>
        <w:pStyle w:val="14"/>
        <w:tabs>
          <w:tab w:val="left" w:pos="600"/>
          <w:tab w:val="left" w:pos="735"/>
          <w:tab w:val="left" w:pos="1560"/>
        </w:tabs>
        <w:spacing w:line="360" w:lineRule="auto"/>
        <w:ind w:left="48" w:leftChars="23" w:firstLine="0" w:firstLineChars="0"/>
        <w:rPr>
          <w:rFonts w:ascii="宋体"/>
          <w:b/>
          <w:bCs/>
          <w:szCs w:val="21"/>
        </w:rPr>
      </w:pPr>
      <w:r>
        <w:rPr>
          <w:rFonts w:ascii="宋体" w:hAnsi="宋体"/>
          <w:b/>
          <w:szCs w:val="21"/>
        </w:rPr>
        <w:t>5.5.8</w:t>
      </w:r>
      <w:r>
        <w:rPr>
          <w:rFonts w:ascii="宋体" w:hAnsi="宋体"/>
          <w:szCs w:val="21"/>
        </w:rPr>
        <w:t xml:space="preserve"> </w:t>
      </w:r>
      <w:r>
        <w:rPr>
          <w:rFonts w:hint="eastAsia" w:ascii="宋体" w:hAnsi="宋体"/>
          <w:szCs w:val="21"/>
        </w:rPr>
        <w:t>本中心对于所有已经计量或校准的设备分别用三色标签标明状态，包括计量、校准时间及有效期。</w:t>
      </w:r>
    </w:p>
    <w:p>
      <w:pPr>
        <w:pStyle w:val="14"/>
        <w:tabs>
          <w:tab w:val="left" w:pos="600"/>
          <w:tab w:val="left" w:pos="735"/>
          <w:tab w:val="left" w:pos="1560"/>
        </w:tabs>
        <w:spacing w:line="360" w:lineRule="auto"/>
        <w:ind w:left="13" w:leftChars="6" w:firstLine="0" w:firstLineChars="0"/>
        <w:rPr>
          <w:rFonts w:ascii="宋体"/>
          <w:szCs w:val="21"/>
        </w:rPr>
      </w:pPr>
      <w:r>
        <w:rPr>
          <w:rFonts w:ascii="宋体" w:hAnsi="宋体"/>
          <w:b/>
          <w:szCs w:val="21"/>
        </w:rPr>
        <w:t>5.5.9</w:t>
      </w:r>
      <w:r>
        <w:rPr>
          <w:rFonts w:ascii="宋体" w:hAnsi="宋体"/>
          <w:szCs w:val="21"/>
        </w:rPr>
        <w:t xml:space="preserve"> </w:t>
      </w:r>
      <w:r>
        <w:rPr>
          <w:rFonts w:hint="eastAsia" w:ascii="宋体" w:hAnsi="宋体"/>
          <w:szCs w:val="21"/>
        </w:rPr>
        <w:t>无论由于什么原因，当设备一旦脱离了本中心的直接控制，其返还后在使用前需要对其功能和校准状态进行核查，并能证明其符合有关要求方可使用。</w:t>
      </w:r>
    </w:p>
    <w:p>
      <w:pPr>
        <w:pStyle w:val="14"/>
        <w:tabs>
          <w:tab w:val="left" w:pos="600"/>
          <w:tab w:val="left" w:pos="735"/>
          <w:tab w:val="left" w:pos="1560"/>
        </w:tabs>
        <w:spacing w:line="360" w:lineRule="auto"/>
        <w:ind w:left="109" w:leftChars="5" w:hanging="99" w:hangingChars="47"/>
        <w:rPr>
          <w:rFonts w:ascii="宋体"/>
          <w:szCs w:val="21"/>
        </w:rPr>
      </w:pPr>
      <w:r>
        <w:rPr>
          <w:rFonts w:ascii="宋体" w:hAnsi="宋体"/>
          <w:b/>
          <w:szCs w:val="21"/>
        </w:rPr>
        <w:t>5.5.10</w:t>
      </w:r>
      <w:r>
        <w:rPr>
          <w:rFonts w:hint="eastAsia" w:ascii="宋体" w:hAnsi="宋体"/>
          <w:szCs w:val="21"/>
        </w:rPr>
        <w:t>对于有些检测仪器，为了维持其校准状态，确保其符合要求，应进行期间核查。</w:t>
      </w:r>
    </w:p>
    <w:p>
      <w:pPr>
        <w:pStyle w:val="14"/>
        <w:tabs>
          <w:tab w:val="left" w:pos="600"/>
          <w:tab w:val="left" w:pos="735"/>
          <w:tab w:val="left" w:pos="1560"/>
        </w:tabs>
        <w:spacing w:line="360" w:lineRule="auto"/>
        <w:ind w:left="143" w:leftChars="21" w:hanging="99" w:hangingChars="47"/>
        <w:rPr>
          <w:rFonts w:ascii="宋体"/>
          <w:szCs w:val="21"/>
        </w:rPr>
      </w:pPr>
      <w:r>
        <w:rPr>
          <w:rFonts w:ascii="宋体" w:hAnsi="宋体"/>
          <w:b/>
          <w:szCs w:val="21"/>
        </w:rPr>
        <w:t>5.5.11</w:t>
      </w:r>
      <w:r>
        <w:rPr>
          <w:rFonts w:ascii="宋体" w:hAnsi="宋体"/>
          <w:szCs w:val="21"/>
        </w:rPr>
        <w:t xml:space="preserve"> </w:t>
      </w:r>
      <w:r>
        <w:rPr>
          <w:rFonts w:hint="eastAsia" w:ascii="宋体" w:hAnsi="宋体"/>
          <w:szCs w:val="21"/>
        </w:rPr>
        <w:t>正确使用和保存校准产生的修正因子。</w:t>
      </w:r>
    </w:p>
    <w:p>
      <w:pPr>
        <w:pStyle w:val="14"/>
        <w:tabs>
          <w:tab w:val="left" w:pos="600"/>
          <w:tab w:val="left" w:pos="735"/>
        </w:tabs>
        <w:spacing w:line="360" w:lineRule="auto"/>
        <w:ind w:left="143" w:leftChars="21" w:hanging="99" w:hangingChars="47"/>
        <w:rPr>
          <w:rFonts w:ascii="宋体"/>
          <w:b/>
          <w:bCs/>
          <w:szCs w:val="21"/>
        </w:rPr>
      </w:pPr>
      <w:r>
        <w:rPr>
          <w:rFonts w:ascii="宋体" w:hAnsi="宋体"/>
          <w:b/>
          <w:bCs/>
          <w:szCs w:val="21"/>
        </w:rPr>
        <w:t xml:space="preserve">5.5.12  </w:t>
      </w:r>
      <w:r>
        <w:rPr>
          <w:rFonts w:hint="eastAsia" w:ascii="宋体" w:hAnsi="宋体"/>
          <w:b/>
          <w:bCs/>
          <w:szCs w:val="21"/>
        </w:rPr>
        <w:t>支持性文件</w:t>
      </w:r>
    </w:p>
    <w:p>
      <w:pPr>
        <w:pStyle w:val="14"/>
        <w:tabs>
          <w:tab w:val="left" w:pos="735"/>
        </w:tabs>
        <w:spacing w:line="360" w:lineRule="auto"/>
        <w:ind w:left="122" w:leftChars="58" w:firstLine="315" w:firstLineChars="150"/>
        <w:rPr>
          <w:rFonts w:ascii="宋体"/>
          <w:szCs w:val="21"/>
        </w:rPr>
      </w:pPr>
      <w:r>
        <w:rPr>
          <w:rFonts w:hint="eastAsia" w:ascii="宋体" w:hAnsi="宋体"/>
          <w:szCs w:val="21"/>
        </w:rPr>
        <w:t>设备管理程序</w:t>
      </w:r>
      <w:r>
        <w:rPr>
          <w:rFonts w:ascii="宋体" w:hAnsi="宋体"/>
          <w:szCs w:val="21"/>
        </w:rPr>
        <w:t xml:space="preserve"> TSFZX</w:t>
      </w:r>
      <w:r>
        <w:rPr>
          <w:rFonts w:ascii="宋体"/>
          <w:szCs w:val="21"/>
        </w:rPr>
        <w:t>-</w:t>
      </w:r>
      <w:r>
        <w:rPr>
          <w:rFonts w:ascii="宋体" w:hAnsi="宋体"/>
          <w:szCs w:val="21"/>
        </w:rPr>
        <w:t>2-05-2015</w:t>
      </w:r>
    </w:p>
    <w:p>
      <w:pPr>
        <w:pStyle w:val="14"/>
        <w:tabs>
          <w:tab w:val="left" w:pos="600"/>
          <w:tab w:val="left" w:pos="735"/>
        </w:tabs>
        <w:spacing w:line="360" w:lineRule="auto"/>
        <w:ind w:left="122" w:leftChars="58" w:firstLine="315" w:firstLineChars="150"/>
        <w:rPr>
          <w:rFonts w:ascii="宋体"/>
          <w:szCs w:val="21"/>
        </w:rPr>
      </w:pPr>
      <w:r>
        <w:rPr>
          <w:rFonts w:hint="eastAsia" w:ascii="宋体" w:hAnsi="宋体"/>
          <w:szCs w:val="21"/>
        </w:rPr>
        <w:t>校准管理程序</w:t>
      </w:r>
      <w:r>
        <w:rPr>
          <w:rFonts w:ascii="宋体" w:hAnsi="宋体"/>
          <w:szCs w:val="21"/>
        </w:rPr>
        <w:t xml:space="preserve"> TSFZX</w:t>
      </w:r>
      <w:r>
        <w:rPr>
          <w:rFonts w:ascii="宋体"/>
          <w:szCs w:val="21"/>
        </w:rPr>
        <w:t>-</w:t>
      </w:r>
      <w:r>
        <w:rPr>
          <w:rFonts w:ascii="宋体" w:hAnsi="宋体"/>
          <w:szCs w:val="21"/>
        </w:rPr>
        <w:t>2-06-2015</w:t>
      </w:r>
    </w:p>
    <w:p>
      <w:pPr>
        <w:pStyle w:val="14"/>
        <w:tabs>
          <w:tab w:val="left" w:pos="600"/>
          <w:tab w:val="left" w:pos="735"/>
        </w:tabs>
        <w:spacing w:line="360" w:lineRule="auto"/>
        <w:ind w:left="122" w:leftChars="58" w:firstLine="315" w:firstLineChars="150"/>
        <w:rPr>
          <w:rFonts w:ascii="宋体"/>
          <w:szCs w:val="21"/>
        </w:rPr>
      </w:pPr>
      <w:r>
        <w:rPr>
          <w:rFonts w:hint="eastAsia" w:ascii="宋体" w:hAnsi="宋体"/>
          <w:szCs w:val="21"/>
        </w:rPr>
        <w:t>不符合检测工作控制程序</w:t>
      </w:r>
      <w:r>
        <w:rPr>
          <w:rFonts w:ascii="宋体" w:hAnsi="宋体"/>
          <w:szCs w:val="21"/>
        </w:rPr>
        <w:t xml:space="preserve"> TSFZX</w:t>
      </w:r>
      <w:r>
        <w:rPr>
          <w:rFonts w:ascii="宋体"/>
          <w:szCs w:val="21"/>
        </w:rPr>
        <w:t>-</w:t>
      </w:r>
      <w:r>
        <w:rPr>
          <w:rFonts w:ascii="宋体" w:hAnsi="宋体"/>
          <w:szCs w:val="21"/>
        </w:rPr>
        <w:t xml:space="preserve">2-20-2015 </w:t>
      </w:r>
    </w:p>
    <w:p>
      <w:pPr>
        <w:pStyle w:val="14"/>
        <w:tabs>
          <w:tab w:val="left" w:pos="805"/>
          <w:tab w:val="left" w:pos="1260"/>
        </w:tabs>
        <w:spacing w:line="360" w:lineRule="auto"/>
        <w:ind w:left="99" w:leftChars="0" w:hanging="99" w:hangingChars="47"/>
        <w:rPr>
          <w:rFonts w:ascii="宋体"/>
          <w:szCs w:val="21"/>
        </w:rPr>
      </w:pPr>
    </w:p>
    <w:p>
      <w:pPr>
        <w:pStyle w:val="14"/>
        <w:tabs>
          <w:tab w:val="left" w:pos="805"/>
          <w:tab w:val="left" w:pos="1260"/>
        </w:tabs>
        <w:spacing w:line="360" w:lineRule="auto"/>
        <w:ind w:left="99" w:leftChars="0" w:hanging="99" w:hangingChars="47"/>
        <w:rPr>
          <w:rFonts w:ascii="宋体"/>
          <w:szCs w:val="21"/>
        </w:rPr>
        <w:sectPr>
          <w:headerReference r:id="rId64" w:type="default"/>
          <w:pgSz w:w="11906" w:h="16838"/>
          <w:pgMar w:top="2495" w:right="1134" w:bottom="907" w:left="1134" w:header="851" w:footer="992" w:gutter="0"/>
          <w:paperSrc w:first="32" w:other="32"/>
          <w:pgNumType w:start="1"/>
          <w:cols w:space="720" w:num="1"/>
          <w:docGrid w:linePitch="312" w:charSpace="0"/>
        </w:sectPr>
      </w:pPr>
    </w:p>
    <w:p>
      <w:pPr>
        <w:pStyle w:val="14"/>
        <w:tabs>
          <w:tab w:val="left" w:pos="600"/>
          <w:tab w:val="left" w:pos="735"/>
        </w:tabs>
        <w:spacing w:line="360" w:lineRule="auto"/>
        <w:ind w:left="0" w:leftChars="0" w:firstLine="0" w:firstLineChars="0"/>
        <w:rPr>
          <w:rFonts w:ascii="宋体"/>
          <w:b/>
          <w:bCs/>
          <w:szCs w:val="21"/>
        </w:rPr>
      </w:pPr>
      <w:r>
        <w:rPr>
          <w:rFonts w:ascii="宋体" w:hAnsi="宋体"/>
          <w:b/>
          <w:bCs/>
          <w:szCs w:val="21"/>
        </w:rPr>
        <w:t xml:space="preserve">5.6.0  </w:t>
      </w:r>
      <w:r>
        <w:rPr>
          <w:rFonts w:hint="eastAsia" w:ascii="宋体" w:hAnsi="宋体"/>
          <w:b/>
          <w:bCs/>
          <w:szCs w:val="21"/>
        </w:rPr>
        <w:t>目的</w:t>
      </w:r>
    </w:p>
    <w:p>
      <w:pPr>
        <w:pStyle w:val="14"/>
        <w:tabs>
          <w:tab w:val="left" w:pos="600"/>
          <w:tab w:val="left" w:pos="735"/>
        </w:tabs>
        <w:spacing w:line="360" w:lineRule="auto"/>
        <w:ind w:left="0" w:leftChars="0" w:firstLine="412" w:firstLineChars="196"/>
        <w:rPr>
          <w:rFonts w:ascii="宋体"/>
          <w:b/>
          <w:bCs/>
          <w:szCs w:val="21"/>
        </w:rPr>
      </w:pPr>
      <w:r>
        <w:rPr>
          <w:rFonts w:hint="eastAsia"/>
        </w:rPr>
        <w:t>确保本中心的所有检测设备和对检测设备有直接影响的辅助设备的量值均能追溯到国际或国家标准，保证检验结果的准确性和可追溯性。</w:t>
      </w:r>
    </w:p>
    <w:p>
      <w:pPr>
        <w:pStyle w:val="14"/>
        <w:spacing w:line="360" w:lineRule="auto"/>
        <w:ind w:left="2" w:leftChars="1" w:firstLine="0" w:firstLineChars="0"/>
      </w:pPr>
      <w:r>
        <w:rPr>
          <w:rFonts w:ascii="宋体" w:hAnsi="宋体"/>
          <w:b/>
          <w:szCs w:val="21"/>
        </w:rPr>
        <w:t>5.6.1</w:t>
      </w:r>
      <w:r>
        <w:rPr>
          <w:b/>
        </w:rPr>
        <w:t xml:space="preserve"> </w:t>
      </w:r>
      <w:r>
        <w:rPr>
          <w:rFonts w:hint="eastAsia"/>
        </w:rPr>
        <w:t>由设备管理员编制年度设备、参考标准和标准物质的校准计划，经技术负责人批准后实施；校准计划应能保证所有对检测结果有影响的设备在使用前均进行校准，并能满足检测工作要求。</w:t>
      </w:r>
    </w:p>
    <w:p>
      <w:pPr>
        <w:spacing w:line="360" w:lineRule="auto"/>
        <w:rPr>
          <w:rFonts w:ascii="宋体"/>
          <w:szCs w:val="21"/>
        </w:rPr>
      </w:pPr>
      <w:r>
        <w:rPr>
          <w:rFonts w:ascii="宋体" w:hAnsi="宋体"/>
          <w:b/>
          <w:szCs w:val="21"/>
        </w:rPr>
        <w:t>5.6.2</w:t>
      </w:r>
      <w:r>
        <w:rPr>
          <w:rFonts w:ascii="宋体" w:hAnsi="宋体"/>
          <w:szCs w:val="21"/>
        </w:rPr>
        <w:t xml:space="preserve"> </w:t>
      </w:r>
      <w:r>
        <w:rPr>
          <w:rFonts w:hint="eastAsia" w:ascii="宋体" w:hAnsi="宋体"/>
          <w:szCs w:val="21"/>
        </w:rPr>
        <w:t>对于作为标准物质</w:t>
      </w:r>
      <w:r>
        <w:rPr>
          <w:rFonts w:ascii="宋体" w:hAnsi="宋体"/>
          <w:szCs w:val="21"/>
        </w:rPr>
        <w:t>(</w:t>
      </w:r>
      <w:r>
        <w:rPr>
          <w:rFonts w:hint="eastAsia" w:ascii="宋体" w:hAnsi="宋体"/>
          <w:szCs w:val="21"/>
        </w:rPr>
        <w:t>参考物质</w:t>
      </w:r>
      <w:r>
        <w:rPr>
          <w:rFonts w:ascii="宋体" w:hAnsi="宋体"/>
          <w:szCs w:val="21"/>
        </w:rPr>
        <w:t>/</w:t>
      </w:r>
      <w:r>
        <w:rPr>
          <w:rFonts w:hint="eastAsia" w:ascii="宋体" w:hAnsi="宋体"/>
          <w:szCs w:val="21"/>
        </w:rPr>
        <w:t>器具</w:t>
      </w:r>
      <w:r>
        <w:rPr>
          <w:rFonts w:ascii="宋体" w:hAnsi="宋体"/>
          <w:szCs w:val="21"/>
        </w:rPr>
        <w:t>)</w:t>
      </w:r>
      <w:r>
        <w:rPr>
          <w:rFonts w:hint="eastAsia" w:ascii="宋体" w:hAnsi="宋体"/>
          <w:szCs w:val="21"/>
        </w:rPr>
        <w:t>，经国家法定机构溯源校准合格后，应妥善保管，不得挪做它用；</w:t>
      </w:r>
    </w:p>
    <w:p>
      <w:pPr>
        <w:spacing w:line="360" w:lineRule="auto"/>
        <w:rPr>
          <w:rFonts w:ascii="宋体"/>
          <w:szCs w:val="21"/>
        </w:rPr>
      </w:pPr>
      <w:r>
        <w:rPr>
          <w:rFonts w:ascii="宋体" w:hAnsi="宋体"/>
          <w:b/>
          <w:szCs w:val="21"/>
        </w:rPr>
        <w:t>5.6.3</w:t>
      </w:r>
      <w:r>
        <w:rPr>
          <w:rFonts w:ascii="宋体" w:hAnsi="宋体"/>
          <w:szCs w:val="21"/>
        </w:rPr>
        <w:t xml:space="preserve"> </w:t>
      </w:r>
      <w:r>
        <w:rPr>
          <w:rFonts w:hint="eastAsia" w:ascii="宋体" w:hAnsi="宋体"/>
          <w:szCs w:val="21"/>
        </w:rPr>
        <w:t>优先选购有证标准物质，当购买其它标准物质时，技术负责人应在该标准物质投入使用前组织对之进行验证，根据验证结果决定标准物质是否能够使用，验证结果应记录并存档。</w:t>
      </w:r>
    </w:p>
    <w:p>
      <w:pPr>
        <w:spacing w:line="360" w:lineRule="auto"/>
        <w:rPr>
          <w:rFonts w:ascii="宋体"/>
          <w:szCs w:val="21"/>
        </w:rPr>
      </w:pPr>
      <w:r>
        <w:rPr>
          <w:rFonts w:ascii="宋体" w:hAnsi="宋体"/>
          <w:b/>
          <w:szCs w:val="21"/>
        </w:rPr>
        <w:t>5.6.4</w:t>
      </w:r>
      <w:r>
        <w:rPr>
          <w:rFonts w:ascii="宋体" w:hAnsi="宋体"/>
          <w:szCs w:val="21"/>
        </w:rPr>
        <w:t xml:space="preserve"> </w:t>
      </w:r>
      <w:r>
        <w:rPr>
          <w:rFonts w:hint="eastAsia" w:ascii="宋体" w:hAnsi="宋体"/>
          <w:szCs w:val="21"/>
        </w:rPr>
        <w:t>对一些设备和参考标准、标准物质，为维持其校准状态的可信度时，在两次校准之间需要有计划地进行期间检查，以验证其状态。一般采用留样再检、标准物质校核等方式进行。</w:t>
      </w:r>
    </w:p>
    <w:p>
      <w:pPr>
        <w:spacing w:line="360" w:lineRule="auto"/>
        <w:rPr>
          <w:rFonts w:ascii="宋体"/>
          <w:szCs w:val="21"/>
        </w:rPr>
      </w:pPr>
      <w:r>
        <w:rPr>
          <w:rFonts w:ascii="宋体" w:hAnsi="宋体"/>
          <w:b/>
          <w:bCs/>
          <w:szCs w:val="21"/>
        </w:rPr>
        <w:t xml:space="preserve">5.6.5  </w:t>
      </w:r>
      <w:r>
        <w:rPr>
          <w:rFonts w:hint="eastAsia" w:ascii="宋体" w:hAnsi="宋体"/>
          <w:b/>
          <w:bCs/>
          <w:szCs w:val="21"/>
        </w:rPr>
        <w:t>支持性文件</w:t>
      </w:r>
    </w:p>
    <w:p>
      <w:pPr>
        <w:pStyle w:val="8"/>
        <w:spacing w:line="360" w:lineRule="auto"/>
        <w:ind w:firstLine="420" w:firstLineChars="200"/>
        <w:rPr>
          <w:rFonts w:hAnsi="宋体"/>
        </w:rPr>
      </w:pPr>
      <w:r>
        <w:rPr>
          <w:rFonts w:hint="eastAsia" w:hAnsi="宋体"/>
        </w:rPr>
        <w:t>校准管理程序</w:t>
      </w:r>
      <w:r>
        <w:rPr>
          <w:rFonts w:hAnsi="宋体"/>
          <w:szCs w:val="21"/>
        </w:rPr>
        <w:t>TSFZX-2-06-2015</w:t>
      </w:r>
    </w:p>
    <w:p>
      <w:pPr>
        <w:pStyle w:val="8"/>
        <w:spacing w:line="360" w:lineRule="auto"/>
        <w:ind w:firstLine="420" w:firstLineChars="200"/>
        <w:rPr>
          <w:rFonts w:hAnsi="宋体"/>
        </w:rPr>
      </w:pPr>
      <w:r>
        <w:rPr>
          <w:rFonts w:hint="eastAsia"/>
        </w:rPr>
        <w:t>参考基准和标准物质管理程序</w:t>
      </w:r>
      <w:r>
        <w:rPr>
          <w:rFonts w:hAnsi="宋体"/>
          <w:szCs w:val="21"/>
        </w:rPr>
        <w:t>TSFZX-2-07-2015</w:t>
      </w:r>
      <w:r>
        <w:t xml:space="preserve">  </w:t>
      </w:r>
    </w:p>
    <w:p>
      <w:pPr>
        <w:pStyle w:val="14"/>
        <w:tabs>
          <w:tab w:val="left" w:pos="805"/>
          <w:tab w:val="left" w:pos="1260"/>
        </w:tabs>
        <w:spacing w:line="360" w:lineRule="auto"/>
        <w:ind w:left="99" w:leftChars="0" w:hanging="99" w:hangingChars="47"/>
        <w:rPr>
          <w:rFonts w:ascii="宋体"/>
          <w:szCs w:val="21"/>
        </w:rPr>
        <w:sectPr>
          <w:headerReference r:id="rId65" w:type="default"/>
          <w:pgSz w:w="11906" w:h="16838"/>
          <w:pgMar w:top="2495" w:right="1134" w:bottom="907" w:left="1134" w:header="851" w:footer="992" w:gutter="0"/>
          <w:paperSrc w:first="32" w:other="32"/>
          <w:cols w:space="720" w:num="1"/>
          <w:docGrid w:linePitch="312" w:charSpace="0"/>
        </w:sectPr>
      </w:pPr>
    </w:p>
    <w:p>
      <w:pPr>
        <w:pStyle w:val="14"/>
        <w:tabs>
          <w:tab w:val="left" w:pos="600"/>
          <w:tab w:val="left" w:pos="735"/>
        </w:tabs>
        <w:spacing w:line="360" w:lineRule="auto"/>
        <w:ind w:left="2" w:leftChars="0" w:firstLine="0" w:firstLineChars="0"/>
        <w:rPr>
          <w:rFonts w:ascii="宋体"/>
          <w:b/>
          <w:bCs/>
          <w:szCs w:val="21"/>
        </w:rPr>
      </w:pPr>
      <w:r>
        <w:rPr>
          <w:rFonts w:ascii="宋体" w:hAnsi="宋体"/>
          <w:b/>
          <w:bCs/>
          <w:szCs w:val="21"/>
        </w:rPr>
        <w:t xml:space="preserve">5.7.0 </w:t>
      </w:r>
      <w:r>
        <w:rPr>
          <w:rFonts w:hint="eastAsia" w:ascii="宋体" w:hAnsi="宋体"/>
          <w:b/>
          <w:bCs/>
          <w:szCs w:val="21"/>
        </w:rPr>
        <w:t>目的</w:t>
      </w:r>
    </w:p>
    <w:p>
      <w:pPr>
        <w:pStyle w:val="14"/>
        <w:tabs>
          <w:tab w:val="left" w:pos="615"/>
        </w:tabs>
        <w:spacing w:line="360" w:lineRule="auto"/>
        <w:ind w:left="105" w:leftChars="50" w:firstLine="315" w:firstLineChars="150"/>
        <w:rPr>
          <w:rFonts w:ascii="宋体"/>
          <w:szCs w:val="21"/>
        </w:rPr>
      </w:pPr>
      <w:r>
        <w:rPr>
          <w:rFonts w:hint="eastAsia" w:ascii="宋体" w:hAnsi="宋体"/>
          <w:szCs w:val="21"/>
        </w:rPr>
        <w:t>为保证检测结果的有效性。</w:t>
      </w:r>
    </w:p>
    <w:p>
      <w:pPr>
        <w:spacing w:line="360" w:lineRule="auto"/>
        <w:rPr>
          <w:rFonts w:ascii="宋体"/>
          <w:szCs w:val="21"/>
        </w:rPr>
      </w:pPr>
      <w:r>
        <w:rPr>
          <w:rFonts w:ascii="宋体" w:hAnsi="宋体"/>
          <w:b/>
          <w:szCs w:val="21"/>
        </w:rPr>
        <w:t xml:space="preserve">5.7.1 </w:t>
      </w:r>
      <w:r>
        <w:rPr>
          <w:rFonts w:hint="eastAsia" w:ascii="宋体" w:hAnsi="宋体"/>
          <w:szCs w:val="21"/>
        </w:rPr>
        <w:t>对需要到现场抽样的商品，应制定相应的抽样计划和程序，对于法检商品应优先选择标准中的抽样方法。</w:t>
      </w:r>
    </w:p>
    <w:p>
      <w:pPr>
        <w:spacing w:line="360" w:lineRule="auto"/>
        <w:ind w:left="687" w:hanging="687" w:hangingChars="326"/>
        <w:rPr>
          <w:rFonts w:ascii="宋体"/>
          <w:szCs w:val="21"/>
        </w:rPr>
      </w:pPr>
      <w:r>
        <w:rPr>
          <w:rFonts w:ascii="宋体" w:hAnsi="宋体"/>
          <w:b/>
          <w:szCs w:val="21"/>
        </w:rPr>
        <w:t>5.7.2</w:t>
      </w:r>
      <w:r>
        <w:rPr>
          <w:rFonts w:ascii="宋体" w:hAnsi="宋体"/>
          <w:szCs w:val="21"/>
        </w:rPr>
        <w:t xml:space="preserve"> </w:t>
      </w:r>
      <w:r>
        <w:rPr>
          <w:rFonts w:hint="eastAsia" w:ascii="宋体" w:hAnsi="宋体"/>
          <w:szCs w:val="21"/>
        </w:rPr>
        <w:t>当客户要求偏离、补充取样程序时，应对此予以记录。</w:t>
      </w:r>
    </w:p>
    <w:p>
      <w:pPr>
        <w:spacing w:line="360" w:lineRule="auto"/>
        <w:ind w:left="628" w:hanging="628" w:hangingChars="298"/>
        <w:rPr>
          <w:rFonts w:ascii="宋体"/>
          <w:szCs w:val="21"/>
        </w:rPr>
      </w:pPr>
      <w:r>
        <w:rPr>
          <w:rFonts w:ascii="宋体" w:hAnsi="宋体"/>
          <w:b/>
          <w:szCs w:val="21"/>
        </w:rPr>
        <w:t>5.7.3</w:t>
      </w:r>
      <w:r>
        <w:rPr>
          <w:rFonts w:ascii="宋体" w:hAnsi="宋体"/>
          <w:szCs w:val="21"/>
        </w:rPr>
        <w:t xml:space="preserve"> </w:t>
      </w:r>
      <w:r>
        <w:rPr>
          <w:rFonts w:hint="eastAsia" w:ascii="宋体" w:hAnsi="宋体"/>
          <w:szCs w:val="21"/>
        </w:rPr>
        <w:t>所有的抽样过程应详细记录，内容应包括：抽样程序、抽样人、现场条件、抽样位置（必要时）。</w:t>
      </w:r>
    </w:p>
    <w:p>
      <w:pPr>
        <w:spacing w:line="360" w:lineRule="auto"/>
        <w:rPr>
          <w:rFonts w:ascii="宋体"/>
          <w:b/>
          <w:bCs/>
          <w:szCs w:val="21"/>
        </w:rPr>
      </w:pPr>
      <w:r>
        <w:rPr>
          <w:rFonts w:ascii="宋体" w:hAnsi="宋体"/>
          <w:b/>
          <w:bCs/>
          <w:szCs w:val="21"/>
        </w:rPr>
        <w:t xml:space="preserve">5.7.4  </w:t>
      </w:r>
      <w:r>
        <w:rPr>
          <w:rFonts w:hint="eastAsia" w:ascii="宋体" w:hAnsi="宋体"/>
          <w:b/>
          <w:bCs/>
          <w:szCs w:val="21"/>
        </w:rPr>
        <w:t>支持性文件</w:t>
      </w:r>
    </w:p>
    <w:p>
      <w:pPr>
        <w:spacing w:line="360" w:lineRule="auto"/>
        <w:ind w:firstLine="412" w:firstLineChars="196"/>
        <w:rPr>
          <w:rFonts w:ascii="宋体"/>
        </w:rPr>
      </w:pPr>
      <w:r>
        <w:rPr>
          <w:rFonts w:hint="eastAsia" w:ascii="宋体" w:hAnsi="宋体"/>
        </w:rPr>
        <w:t>抽样控制程序</w:t>
      </w:r>
      <w:r>
        <w:rPr>
          <w:rFonts w:ascii="宋体" w:hAnsi="宋体"/>
          <w:szCs w:val="21"/>
        </w:rPr>
        <w:t>TSFZX-2-32-2016</w:t>
      </w:r>
    </w:p>
    <w:p>
      <w:pPr>
        <w:spacing w:line="360" w:lineRule="auto"/>
        <w:ind w:firstLine="412" w:firstLineChars="196"/>
        <w:rPr>
          <w:rFonts w:ascii="宋体"/>
          <w:szCs w:val="21"/>
        </w:rPr>
      </w:pPr>
      <w:r>
        <w:rPr>
          <w:rFonts w:hint="eastAsia" w:ascii="宋体" w:hAnsi="宋体"/>
        </w:rPr>
        <w:t>样品管理程序</w:t>
      </w:r>
      <w:r>
        <w:rPr>
          <w:rFonts w:ascii="宋体" w:hAnsi="宋体"/>
          <w:szCs w:val="21"/>
        </w:rPr>
        <w:t>TSFZX-2-12-2015</w:t>
      </w:r>
    </w:p>
    <w:p>
      <w:pPr>
        <w:spacing w:line="360" w:lineRule="auto"/>
        <w:ind w:firstLine="412" w:firstLineChars="196"/>
        <w:rPr>
          <w:rFonts w:ascii="宋体"/>
          <w:szCs w:val="21"/>
        </w:rPr>
        <w:sectPr>
          <w:headerReference r:id="rId66" w:type="default"/>
          <w:pgSz w:w="11906" w:h="16838"/>
          <w:pgMar w:top="2495" w:right="1134" w:bottom="907" w:left="1134" w:header="851" w:footer="992" w:gutter="0"/>
          <w:paperSrc w:first="32" w:other="32"/>
          <w:cols w:space="720" w:num="1"/>
          <w:docGrid w:linePitch="312" w:charSpace="0"/>
        </w:sectPr>
      </w:pPr>
    </w:p>
    <w:p>
      <w:pPr>
        <w:pStyle w:val="14"/>
        <w:tabs>
          <w:tab w:val="left" w:pos="600"/>
          <w:tab w:val="left" w:pos="735"/>
        </w:tabs>
        <w:spacing w:line="360" w:lineRule="auto"/>
        <w:ind w:left="0" w:leftChars="0" w:firstLine="0" w:firstLineChars="0"/>
        <w:rPr>
          <w:rFonts w:ascii="宋体"/>
          <w:b/>
          <w:bCs/>
          <w:szCs w:val="21"/>
        </w:rPr>
      </w:pPr>
      <w:r>
        <w:rPr>
          <w:rFonts w:ascii="宋体" w:hAnsi="宋体"/>
          <w:b/>
          <w:bCs/>
          <w:szCs w:val="21"/>
        </w:rPr>
        <w:t xml:space="preserve">5.8.0  </w:t>
      </w:r>
      <w:r>
        <w:rPr>
          <w:rFonts w:hint="eastAsia" w:ascii="宋体" w:hAnsi="宋体"/>
          <w:b/>
          <w:bCs/>
          <w:szCs w:val="21"/>
        </w:rPr>
        <w:t>目的</w:t>
      </w:r>
    </w:p>
    <w:p>
      <w:pPr>
        <w:pStyle w:val="14"/>
        <w:tabs>
          <w:tab w:val="left" w:pos="645"/>
        </w:tabs>
        <w:spacing w:line="360" w:lineRule="auto"/>
        <w:ind w:left="99" w:leftChars="47" w:firstLine="315" w:firstLineChars="150"/>
        <w:rPr>
          <w:rFonts w:ascii="宋体"/>
          <w:szCs w:val="21"/>
        </w:rPr>
      </w:pPr>
      <w:r>
        <w:rPr>
          <w:rFonts w:hint="eastAsia" w:ascii="宋体" w:hAnsi="宋体"/>
          <w:szCs w:val="21"/>
        </w:rPr>
        <w:t>为保证检测结果的准确性，需要对检测样品实施规范的管理。</w:t>
      </w:r>
    </w:p>
    <w:p>
      <w:pPr>
        <w:spacing w:line="360" w:lineRule="auto"/>
        <w:ind w:left="628" w:hanging="628" w:hangingChars="298"/>
        <w:rPr>
          <w:rFonts w:ascii="宋体"/>
          <w:szCs w:val="21"/>
        </w:rPr>
      </w:pPr>
      <w:r>
        <w:rPr>
          <w:rFonts w:ascii="宋体" w:hAnsi="宋体"/>
          <w:b/>
          <w:szCs w:val="21"/>
        </w:rPr>
        <w:t>5.8.1</w:t>
      </w:r>
      <w:r>
        <w:rPr>
          <w:rFonts w:hint="eastAsia" w:ascii="宋体" w:hAnsi="宋体"/>
          <w:b/>
          <w:szCs w:val="21"/>
        </w:rPr>
        <w:t>本中心</w:t>
      </w:r>
      <w:r>
        <w:rPr>
          <w:rFonts w:hint="eastAsia" w:ascii="宋体" w:hAnsi="宋体"/>
          <w:szCs w:val="21"/>
        </w:rPr>
        <w:t>制定了严格的“样品管理程序”以保证样品的完整性和有效性。</w:t>
      </w:r>
    </w:p>
    <w:p>
      <w:pPr>
        <w:spacing w:line="360" w:lineRule="auto"/>
        <w:ind w:left="687" w:hanging="687" w:hangingChars="326"/>
        <w:rPr>
          <w:rFonts w:ascii="宋体"/>
          <w:szCs w:val="21"/>
        </w:rPr>
      </w:pPr>
      <w:r>
        <w:rPr>
          <w:rFonts w:ascii="宋体" w:hAnsi="宋体"/>
          <w:b/>
          <w:szCs w:val="21"/>
        </w:rPr>
        <w:t>5.8.2</w:t>
      </w:r>
      <w:r>
        <w:rPr>
          <w:rFonts w:ascii="宋体" w:hAnsi="宋体"/>
          <w:szCs w:val="21"/>
        </w:rPr>
        <w:t xml:space="preserve"> </w:t>
      </w:r>
      <w:r>
        <w:rPr>
          <w:rFonts w:hint="eastAsia" w:ascii="宋体" w:hAnsi="宋体"/>
          <w:szCs w:val="21"/>
        </w:rPr>
        <w:t>所有检测样品均有唯一性标识。</w:t>
      </w:r>
    </w:p>
    <w:p>
      <w:pPr>
        <w:spacing w:line="360" w:lineRule="auto"/>
        <w:ind w:left="628" w:hanging="628" w:hangingChars="298"/>
        <w:rPr>
          <w:rFonts w:ascii="宋体"/>
          <w:szCs w:val="21"/>
        </w:rPr>
      </w:pPr>
      <w:r>
        <w:rPr>
          <w:rFonts w:ascii="宋体" w:hAnsi="宋体"/>
          <w:b/>
          <w:szCs w:val="21"/>
        </w:rPr>
        <w:t>5.8.3</w:t>
      </w:r>
      <w:r>
        <w:rPr>
          <w:rFonts w:ascii="宋体" w:hAnsi="宋体"/>
          <w:szCs w:val="21"/>
        </w:rPr>
        <w:t xml:space="preserve"> </w:t>
      </w:r>
      <w:r>
        <w:rPr>
          <w:rFonts w:hint="eastAsia" w:ascii="宋体" w:hAnsi="宋体"/>
          <w:szCs w:val="21"/>
        </w:rPr>
        <w:t>样品在接收、传递过程中，应记录与检测方法、标准规定不符的异常或偏离情况，并在检验前与客</w:t>
      </w:r>
    </w:p>
    <w:p>
      <w:pPr>
        <w:spacing w:line="360" w:lineRule="auto"/>
        <w:ind w:left="626" w:hanging="626" w:hangingChars="298"/>
        <w:rPr>
          <w:rFonts w:ascii="宋体"/>
          <w:szCs w:val="21"/>
        </w:rPr>
      </w:pPr>
      <w:r>
        <w:rPr>
          <w:rFonts w:hint="eastAsia" w:ascii="宋体" w:hAnsi="宋体"/>
          <w:szCs w:val="21"/>
        </w:rPr>
        <w:t>户进行沟通</w:t>
      </w:r>
      <w:r>
        <w:rPr>
          <w:rFonts w:hint="eastAsia" w:ascii="宋体" w:hAnsi="宋体"/>
          <w:bCs/>
          <w:szCs w:val="21"/>
        </w:rPr>
        <w:t>并记录有关内容。</w:t>
      </w:r>
    </w:p>
    <w:p>
      <w:pPr>
        <w:pStyle w:val="8"/>
        <w:spacing w:line="360" w:lineRule="auto"/>
        <w:rPr>
          <w:rFonts w:hAnsi="宋体"/>
        </w:rPr>
      </w:pPr>
      <w:r>
        <w:rPr>
          <w:rFonts w:hAnsi="宋体"/>
          <w:b/>
        </w:rPr>
        <w:t>5.8.4</w:t>
      </w:r>
      <w:r>
        <w:rPr>
          <w:rFonts w:hAnsi="宋体"/>
        </w:rPr>
        <w:t xml:space="preserve"> </w:t>
      </w:r>
      <w:r>
        <w:rPr>
          <w:rFonts w:hint="eastAsia" w:hAnsi="宋体"/>
        </w:rPr>
        <w:t>实验室应有适当的样品储存条件，并监控储存条件是否满足要求。</w:t>
      </w:r>
    </w:p>
    <w:p>
      <w:pPr>
        <w:pStyle w:val="8"/>
        <w:spacing w:line="360" w:lineRule="auto"/>
        <w:rPr>
          <w:rFonts w:hAnsi="宋体"/>
        </w:rPr>
      </w:pPr>
      <w:r>
        <w:rPr>
          <w:rFonts w:hAnsi="宋体"/>
          <w:b/>
        </w:rPr>
        <w:t>5.8.5</w:t>
      </w:r>
      <w:r>
        <w:rPr>
          <w:rFonts w:hint="eastAsia" w:hAnsi="宋体"/>
          <w:b/>
        </w:rPr>
        <w:t>支持程序</w:t>
      </w:r>
    </w:p>
    <w:p>
      <w:pPr>
        <w:pStyle w:val="8"/>
        <w:spacing w:line="360" w:lineRule="auto"/>
        <w:ind w:firstLine="420" w:firstLineChars="200"/>
        <w:rPr>
          <w:rFonts w:hAnsi="宋体"/>
        </w:rPr>
        <w:sectPr>
          <w:headerReference r:id="rId69" w:type="first"/>
          <w:footerReference r:id="rId72" w:type="first"/>
          <w:headerReference r:id="rId67" w:type="default"/>
          <w:footerReference r:id="rId70" w:type="default"/>
          <w:headerReference r:id="rId68" w:type="even"/>
          <w:footerReference r:id="rId71" w:type="even"/>
          <w:pgSz w:w="11906" w:h="16838"/>
          <w:pgMar w:top="2495" w:right="1134" w:bottom="907" w:left="1134" w:header="851" w:footer="992" w:gutter="0"/>
          <w:paperSrc w:first="32" w:other="32"/>
          <w:cols w:space="720" w:num="1"/>
          <w:docGrid w:linePitch="312" w:charSpace="0"/>
        </w:sectPr>
      </w:pPr>
      <w:r>
        <w:rPr>
          <w:rFonts w:hint="eastAsia"/>
        </w:rPr>
        <w:t>样品管理程序</w:t>
      </w:r>
      <w:r>
        <w:rPr>
          <w:rFonts w:hAnsi="宋体"/>
          <w:szCs w:val="21"/>
        </w:rPr>
        <w:t>TSFZX-2-12-2015</w:t>
      </w:r>
    </w:p>
    <w:p>
      <w:pPr>
        <w:pStyle w:val="14"/>
        <w:tabs>
          <w:tab w:val="left" w:pos="600"/>
          <w:tab w:val="left" w:pos="735"/>
        </w:tabs>
        <w:spacing w:line="360" w:lineRule="auto"/>
        <w:ind w:left="719" w:leftChars="0" w:hanging="719" w:hangingChars="341"/>
        <w:rPr>
          <w:rFonts w:ascii="宋体"/>
          <w:b/>
          <w:bCs/>
          <w:szCs w:val="21"/>
        </w:rPr>
      </w:pPr>
      <w:r>
        <w:rPr>
          <w:rFonts w:ascii="宋体" w:hAnsi="宋体"/>
          <w:b/>
          <w:bCs/>
          <w:szCs w:val="21"/>
        </w:rPr>
        <w:t xml:space="preserve">5.9.0  </w:t>
      </w:r>
      <w:r>
        <w:rPr>
          <w:rFonts w:hint="eastAsia" w:ascii="宋体" w:hAnsi="宋体"/>
          <w:b/>
          <w:bCs/>
          <w:szCs w:val="21"/>
        </w:rPr>
        <w:t>目的</w:t>
      </w:r>
    </w:p>
    <w:p>
      <w:pPr>
        <w:pStyle w:val="14"/>
        <w:tabs>
          <w:tab w:val="left" w:pos="720"/>
        </w:tabs>
        <w:spacing w:line="360" w:lineRule="auto"/>
        <w:ind w:left="99" w:leftChars="47" w:firstLine="315" w:firstLineChars="150"/>
        <w:rPr>
          <w:rFonts w:ascii="宋体"/>
          <w:szCs w:val="21"/>
        </w:rPr>
      </w:pPr>
      <w:r>
        <w:rPr>
          <w:rFonts w:hint="eastAsia" w:ascii="宋体" w:hAnsi="宋体"/>
          <w:szCs w:val="21"/>
        </w:rPr>
        <w:t>采用合适的验证方法监控检测的有效性。</w:t>
      </w:r>
    </w:p>
    <w:p>
      <w:pPr>
        <w:spacing w:line="360" w:lineRule="auto"/>
        <w:ind w:left="628" w:hanging="628" w:hangingChars="298"/>
        <w:rPr>
          <w:rFonts w:ascii="宋体"/>
          <w:szCs w:val="21"/>
        </w:rPr>
      </w:pPr>
      <w:r>
        <w:rPr>
          <w:rFonts w:ascii="宋体" w:hAnsi="宋体"/>
          <w:b/>
          <w:szCs w:val="21"/>
        </w:rPr>
        <w:t xml:space="preserve">5.9.1 </w:t>
      </w:r>
      <w:r>
        <w:rPr>
          <w:rFonts w:hint="eastAsia" w:ascii="宋体" w:hAnsi="宋体"/>
          <w:szCs w:val="21"/>
        </w:rPr>
        <w:t>制定质量控制程序以监控检测的有效性，采用数理统计的方法对结果进行分析，发现其发展趋势，</w:t>
      </w:r>
    </w:p>
    <w:p>
      <w:pPr>
        <w:spacing w:line="360" w:lineRule="auto"/>
        <w:rPr>
          <w:rFonts w:ascii="宋体"/>
          <w:b/>
          <w:szCs w:val="21"/>
        </w:rPr>
      </w:pPr>
      <w:r>
        <w:rPr>
          <w:rFonts w:hint="eastAsia" w:ascii="宋体" w:hAnsi="宋体"/>
          <w:szCs w:val="21"/>
        </w:rPr>
        <w:t>这种有计划监控可包括（不限于）下列内容：</w:t>
      </w:r>
    </w:p>
    <w:p>
      <w:pPr>
        <w:spacing w:line="360" w:lineRule="auto"/>
        <w:ind w:left="622" w:leftChars="200" w:hanging="202" w:hangingChars="96"/>
        <w:rPr>
          <w:rFonts w:ascii="宋体"/>
          <w:szCs w:val="21"/>
        </w:rPr>
      </w:pPr>
      <w:r>
        <w:rPr>
          <w:rFonts w:ascii="宋体" w:hAnsi="宋体"/>
          <w:b/>
          <w:szCs w:val="21"/>
        </w:rPr>
        <w:t xml:space="preserve">a. </w:t>
      </w:r>
      <w:r>
        <w:rPr>
          <w:rFonts w:hint="eastAsia" w:ascii="宋体" w:hAnsi="宋体"/>
          <w:szCs w:val="21"/>
        </w:rPr>
        <w:t>采用有证标准物质及质控样品进行内部质量控制。</w:t>
      </w:r>
    </w:p>
    <w:p>
      <w:pPr>
        <w:spacing w:line="360" w:lineRule="auto"/>
        <w:ind w:left="622" w:leftChars="200" w:hanging="202" w:hangingChars="96"/>
        <w:rPr>
          <w:rFonts w:ascii="宋体"/>
          <w:szCs w:val="21"/>
        </w:rPr>
      </w:pPr>
      <w:r>
        <w:rPr>
          <w:rFonts w:ascii="宋体" w:hAnsi="宋体"/>
          <w:b/>
          <w:szCs w:val="21"/>
        </w:rPr>
        <w:t>b.</w:t>
      </w:r>
      <w:r>
        <w:rPr>
          <w:rFonts w:ascii="宋体" w:hAnsi="宋体"/>
          <w:szCs w:val="21"/>
        </w:rPr>
        <w:t xml:space="preserve"> </w:t>
      </w:r>
      <w:r>
        <w:rPr>
          <w:rFonts w:hint="eastAsia" w:ascii="宋体" w:hAnsi="宋体"/>
          <w:szCs w:val="21"/>
        </w:rPr>
        <w:t>参加能力验证或实验室比对。</w:t>
      </w:r>
    </w:p>
    <w:p>
      <w:pPr>
        <w:spacing w:line="360" w:lineRule="auto"/>
        <w:ind w:left="622" w:leftChars="200" w:hanging="202" w:hangingChars="96"/>
        <w:rPr>
          <w:rFonts w:ascii="宋体"/>
          <w:szCs w:val="21"/>
        </w:rPr>
      </w:pPr>
      <w:r>
        <w:rPr>
          <w:rFonts w:ascii="宋体" w:hAnsi="宋体"/>
          <w:b/>
          <w:szCs w:val="21"/>
        </w:rPr>
        <w:t>c.</w:t>
      </w:r>
      <w:r>
        <w:rPr>
          <w:rFonts w:ascii="宋体" w:hAnsi="宋体"/>
          <w:szCs w:val="21"/>
        </w:rPr>
        <w:t xml:space="preserve"> </w:t>
      </w:r>
      <w:r>
        <w:rPr>
          <w:rFonts w:hint="eastAsia" w:ascii="宋体" w:hAnsi="宋体"/>
          <w:szCs w:val="21"/>
        </w:rPr>
        <w:t>使用相同或不同方法进行重复检测。</w:t>
      </w:r>
    </w:p>
    <w:p>
      <w:pPr>
        <w:spacing w:line="360" w:lineRule="auto"/>
        <w:ind w:left="622" w:leftChars="200" w:hanging="202" w:hangingChars="96"/>
        <w:rPr>
          <w:rFonts w:ascii="宋体"/>
          <w:szCs w:val="21"/>
        </w:rPr>
      </w:pPr>
      <w:r>
        <w:rPr>
          <w:rFonts w:ascii="宋体" w:hAnsi="宋体"/>
          <w:b/>
          <w:szCs w:val="21"/>
        </w:rPr>
        <w:t>d.</w:t>
      </w:r>
      <w:r>
        <w:rPr>
          <w:rFonts w:ascii="宋体" w:hAnsi="宋体"/>
          <w:szCs w:val="21"/>
        </w:rPr>
        <w:t xml:space="preserve"> </w:t>
      </w:r>
      <w:r>
        <w:rPr>
          <w:rFonts w:hint="eastAsia" w:ascii="宋体" w:hAnsi="宋体"/>
          <w:szCs w:val="21"/>
        </w:rPr>
        <w:t>对存留样品进行再检测。</w:t>
      </w:r>
    </w:p>
    <w:p>
      <w:pPr>
        <w:spacing w:line="360" w:lineRule="auto"/>
        <w:ind w:left="622" w:leftChars="200" w:hanging="202" w:hangingChars="96"/>
        <w:rPr>
          <w:rFonts w:ascii="宋体"/>
          <w:szCs w:val="21"/>
        </w:rPr>
      </w:pPr>
      <w:r>
        <w:rPr>
          <w:rFonts w:ascii="宋体" w:hAnsi="宋体"/>
          <w:b/>
          <w:szCs w:val="21"/>
        </w:rPr>
        <w:t xml:space="preserve">e. </w:t>
      </w:r>
      <w:r>
        <w:rPr>
          <w:rFonts w:hint="eastAsia" w:ascii="宋体" w:hAnsi="宋体"/>
          <w:szCs w:val="21"/>
        </w:rPr>
        <w:t>分析一种物质不同特征结果的相关性。</w:t>
      </w:r>
    </w:p>
    <w:p>
      <w:pPr>
        <w:spacing w:line="360" w:lineRule="auto"/>
        <w:ind w:left="628" w:hanging="628" w:hangingChars="298"/>
        <w:rPr>
          <w:rFonts w:ascii="宋体"/>
          <w:szCs w:val="21"/>
        </w:rPr>
      </w:pPr>
      <w:r>
        <w:rPr>
          <w:rFonts w:ascii="宋体" w:hAnsi="宋体"/>
          <w:b/>
          <w:szCs w:val="21"/>
        </w:rPr>
        <w:t xml:space="preserve">    f. </w:t>
      </w:r>
      <w:r>
        <w:rPr>
          <w:rFonts w:hint="eastAsia" w:ascii="宋体" w:hAnsi="宋体"/>
          <w:szCs w:val="21"/>
        </w:rPr>
        <w:t>对于植物检疫结果必要时采用专家复核方式对结果进行确认。</w:t>
      </w:r>
    </w:p>
    <w:p>
      <w:pPr>
        <w:spacing w:line="360" w:lineRule="auto"/>
        <w:ind w:left="687" w:hanging="687" w:hangingChars="326"/>
        <w:rPr>
          <w:rFonts w:ascii="宋体"/>
          <w:szCs w:val="21"/>
        </w:rPr>
      </w:pPr>
      <w:r>
        <w:rPr>
          <w:rFonts w:ascii="宋体" w:hAnsi="宋体"/>
          <w:b/>
          <w:szCs w:val="21"/>
        </w:rPr>
        <w:t>5.9.2</w:t>
      </w:r>
      <w:r>
        <w:rPr>
          <w:rFonts w:ascii="宋体" w:hAnsi="宋体"/>
          <w:szCs w:val="21"/>
        </w:rPr>
        <w:t xml:space="preserve"> </w:t>
      </w:r>
      <w:r>
        <w:rPr>
          <w:rFonts w:hint="eastAsia" w:ascii="宋体" w:hAnsi="宋体"/>
          <w:szCs w:val="21"/>
        </w:rPr>
        <w:t>分析质量控制的数据，当发现数据将要超过预先的判定时，应采取有计划的措施来预防、纠正出现</w:t>
      </w:r>
    </w:p>
    <w:p>
      <w:pPr>
        <w:spacing w:line="360" w:lineRule="auto"/>
        <w:ind w:left="685" w:hanging="685" w:hangingChars="326"/>
        <w:rPr>
          <w:rFonts w:ascii="宋体"/>
          <w:szCs w:val="21"/>
        </w:rPr>
      </w:pPr>
      <w:r>
        <w:rPr>
          <w:rFonts w:hint="eastAsia" w:ascii="宋体" w:hAnsi="宋体"/>
          <w:szCs w:val="21"/>
        </w:rPr>
        <w:t>的问题，防止出现错误的结果。</w:t>
      </w:r>
    </w:p>
    <w:p>
      <w:pPr>
        <w:pStyle w:val="8"/>
        <w:spacing w:line="360" w:lineRule="auto"/>
        <w:rPr>
          <w:rFonts w:hAnsi="宋体"/>
        </w:rPr>
      </w:pPr>
      <w:r>
        <w:rPr>
          <w:rFonts w:hAnsi="宋体"/>
          <w:b/>
        </w:rPr>
        <w:t xml:space="preserve">5.9.3 </w:t>
      </w:r>
      <w:r>
        <w:rPr>
          <w:rFonts w:hint="eastAsia" w:hAnsi="宋体"/>
          <w:b/>
        </w:rPr>
        <w:t>支持程序</w:t>
      </w:r>
    </w:p>
    <w:p>
      <w:pPr>
        <w:spacing w:line="360" w:lineRule="auto"/>
        <w:ind w:firstLine="420" w:firstLineChars="200"/>
        <w:rPr>
          <w:rFonts w:ascii="宋体"/>
          <w:szCs w:val="21"/>
        </w:rPr>
      </w:pPr>
      <w:r>
        <w:rPr>
          <w:rFonts w:hint="eastAsia"/>
        </w:rPr>
        <w:t>检验结果质量控制程序</w:t>
      </w:r>
      <w:r>
        <w:rPr>
          <w:rFonts w:ascii="宋体" w:hAnsi="宋体"/>
          <w:szCs w:val="21"/>
        </w:rPr>
        <w:t>TSFZX-2-16-2015</w:t>
      </w:r>
    </w:p>
    <w:p>
      <w:pPr>
        <w:spacing w:line="360" w:lineRule="auto"/>
        <w:sectPr>
          <w:headerReference r:id="rId73" w:type="default"/>
          <w:pgSz w:w="11906" w:h="16838"/>
          <w:pgMar w:top="2495" w:right="1134" w:bottom="907" w:left="1134" w:header="851" w:footer="992" w:gutter="0"/>
          <w:paperSrc w:first="32" w:other="32"/>
          <w:cols w:space="720" w:num="1"/>
          <w:docGrid w:linePitch="312" w:charSpace="0"/>
        </w:sectPr>
      </w:pPr>
      <w:r>
        <w:rPr>
          <w:rFonts w:ascii="宋体" w:hAnsi="宋体"/>
          <w:szCs w:val="21"/>
        </w:rPr>
        <w:t xml:space="preserve">    </w:t>
      </w:r>
      <w:r>
        <w:rPr>
          <w:rFonts w:hint="eastAsia" w:ascii="宋体" w:hAnsi="宋体"/>
          <w:szCs w:val="21"/>
        </w:rPr>
        <w:t>能力验证活动管理程序</w:t>
      </w:r>
      <w:r>
        <w:rPr>
          <w:rFonts w:ascii="宋体" w:hAnsi="宋体"/>
          <w:szCs w:val="21"/>
        </w:rPr>
        <w:t xml:space="preserve"> TSFZX-2-29-2015</w:t>
      </w:r>
    </w:p>
    <w:p>
      <w:pPr>
        <w:spacing w:line="360" w:lineRule="auto"/>
        <w:rPr>
          <w:rFonts w:ascii="宋体"/>
          <w:b/>
          <w:bCs/>
          <w:szCs w:val="21"/>
        </w:rPr>
      </w:pPr>
      <w:r>
        <w:rPr>
          <w:rFonts w:ascii="宋体" w:hAnsi="宋体"/>
          <w:b/>
          <w:bCs/>
          <w:szCs w:val="21"/>
        </w:rPr>
        <w:t xml:space="preserve">5.10.1  </w:t>
      </w:r>
      <w:r>
        <w:rPr>
          <w:rFonts w:hint="eastAsia" w:ascii="宋体" w:hAnsi="宋体"/>
          <w:szCs w:val="21"/>
        </w:rPr>
        <w:t>准确、清晰和客观地报告每一项检测结果并符合标准方法中规定的要求，报告应使用法定计量单位。</w:t>
      </w:r>
    </w:p>
    <w:p>
      <w:pPr>
        <w:tabs>
          <w:tab w:val="left" w:pos="1260"/>
        </w:tabs>
        <w:spacing w:line="360" w:lineRule="auto"/>
        <w:rPr>
          <w:rFonts w:ascii="宋体"/>
          <w:szCs w:val="21"/>
        </w:rPr>
      </w:pPr>
      <w:r>
        <w:rPr>
          <w:rFonts w:ascii="宋体" w:hAnsi="宋体"/>
          <w:b/>
          <w:bCs/>
          <w:szCs w:val="21"/>
        </w:rPr>
        <w:t xml:space="preserve">5.10.2  </w:t>
      </w:r>
      <w:r>
        <w:rPr>
          <w:rFonts w:hint="eastAsia" w:ascii="宋体" w:hAnsi="宋体"/>
          <w:szCs w:val="21"/>
        </w:rPr>
        <w:t>一份完整的检测报告至少包含下列信息：</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标题；</w:t>
      </w:r>
    </w:p>
    <w:p>
      <w:pPr>
        <w:numPr>
          <w:ilvl w:val="0"/>
          <w:numId w:val="23"/>
        </w:numPr>
        <w:tabs>
          <w:tab w:val="left" w:pos="580"/>
          <w:tab w:val="left" w:pos="1575"/>
        </w:tabs>
        <w:spacing w:line="360" w:lineRule="auto"/>
        <w:ind w:left="735" w:leftChars="200" w:hanging="315" w:hangingChars="150"/>
        <w:rPr>
          <w:rFonts w:ascii="宋体"/>
          <w:color w:val="000000"/>
          <w:szCs w:val="21"/>
        </w:rPr>
      </w:pPr>
      <w:r>
        <w:rPr>
          <w:rFonts w:ascii="宋体" w:hAnsi="宋体"/>
          <w:color w:val="000000"/>
          <w:szCs w:val="21"/>
        </w:rPr>
        <w:t xml:space="preserve"> </w:t>
      </w:r>
      <w:r>
        <w:rPr>
          <w:rFonts w:hint="eastAsia" w:ascii="宋体" w:hAnsi="宋体"/>
          <w:color w:val="000000"/>
          <w:szCs w:val="21"/>
        </w:rPr>
        <w:t>标注资质认定标志，加盖检验检测专用章（适用时）</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本中心的名称和地址；</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检测报告的唯一性标识和每一页的页码及总页数，以及表明检测报告结束的清晰标识；</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客户的名称和地址；</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检测项目和方法的识别；</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检测样品的描述、状态和明确的识别；适用时，当文字性的样品描述不能清晰说明样品的特征与状态时，在结果报告中应以实物样本或清晰的彩色照片作为文字描述的补充；</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对结果有效性和应用影响至关重要的接收日期、检测日期、报告编制日期；</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如果存在抽样活动并且该活动与结果的有效性及应用相关时，应报告所用的抽样方法和程序的说明，以及抽样过程中可能影响检测结果的环境条件的信息；</w:t>
      </w:r>
    </w:p>
    <w:p>
      <w:pPr>
        <w:numPr>
          <w:ilvl w:val="0"/>
          <w:numId w:val="23"/>
        </w:numPr>
        <w:tabs>
          <w:tab w:val="left" w:pos="580"/>
          <w:tab w:val="left" w:pos="1575"/>
        </w:tabs>
        <w:spacing w:line="360" w:lineRule="auto"/>
        <w:ind w:left="735" w:leftChars="200" w:hanging="315" w:hangingChars="150"/>
        <w:rPr>
          <w:rFonts w:ascii="宋体"/>
          <w:szCs w:val="21"/>
        </w:rPr>
      </w:pPr>
      <w:r>
        <w:rPr>
          <w:rFonts w:ascii="宋体" w:hAnsi="宋体"/>
          <w:szCs w:val="21"/>
        </w:rPr>
        <w:t xml:space="preserve"> </w:t>
      </w:r>
      <w:r>
        <w:rPr>
          <w:rFonts w:hint="eastAsia" w:ascii="宋体" w:hAnsi="宋体"/>
          <w:szCs w:val="21"/>
        </w:rPr>
        <w:t>检测结果，适用时，带有测量单位；</w:t>
      </w:r>
    </w:p>
    <w:p>
      <w:pPr>
        <w:numPr>
          <w:ilvl w:val="0"/>
          <w:numId w:val="23"/>
        </w:numPr>
        <w:tabs>
          <w:tab w:val="left" w:pos="580"/>
          <w:tab w:val="left" w:pos="1575"/>
        </w:tabs>
        <w:spacing w:line="360" w:lineRule="auto"/>
        <w:ind w:left="735" w:leftChars="200" w:hanging="315" w:hangingChars="150"/>
        <w:rPr>
          <w:rFonts w:ascii="宋体"/>
          <w:color w:val="000000"/>
          <w:szCs w:val="21"/>
        </w:rPr>
      </w:pPr>
      <w:r>
        <w:rPr>
          <w:rFonts w:ascii="宋体" w:hAnsi="宋体"/>
          <w:color w:val="FF0000"/>
          <w:szCs w:val="21"/>
        </w:rPr>
        <w:t xml:space="preserve"> </w:t>
      </w:r>
      <w:r>
        <w:rPr>
          <w:rFonts w:hint="eastAsia" w:ascii="宋体" w:hAnsi="宋体"/>
          <w:color w:val="000000"/>
          <w:szCs w:val="21"/>
        </w:rPr>
        <w:t>检测报告或证书的批准人；</w:t>
      </w:r>
    </w:p>
    <w:p>
      <w:pPr>
        <w:numPr>
          <w:ilvl w:val="0"/>
          <w:numId w:val="23"/>
        </w:numPr>
        <w:tabs>
          <w:tab w:val="left" w:pos="580"/>
          <w:tab w:val="left" w:pos="1575"/>
        </w:tabs>
        <w:spacing w:line="360" w:lineRule="auto"/>
        <w:ind w:left="735" w:leftChars="200" w:hanging="315" w:hangingChars="150"/>
        <w:rPr>
          <w:rFonts w:ascii="宋体"/>
          <w:szCs w:val="21"/>
        </w:rPr>
      </w:pPr>
      <w:r>
        <w:rPr>
          <w:rFonts w:hint="eastAsia" w:ascii="宋体" w:hAnsi="宋体"/>
          <w:szCs w:val="21"/>
        </w:rPr>
        <w:t>相关声明，如：“测试结果仅对来样负责”的声明及“不得对检测报告进行部分复印”的声明。</w:t>
      </w:r>
    </w:p>
    <w:p>
      <w:pPr>
        <w:spacing w:line="360" w:lineRule="auto"/>
        <w:rPr>
          <w:rFonts w:ascii="宋体"/>
          <w:szCs w:val="21"/>
        </w:rPr>
      </w:pPr>
      <w:r>
        <w:rPr>
          <w:rFonts w:ascii="宋体" w:hAnsi="宋体"/>
          <w:b/>
          <w:szCs w:val="21"/>
        </w:rPr>
        <w:t>5.10.3</w:t>
      </w:r>
      <w:r>
        <w:rPr>
          <w:rFonts w:ascii="宋体" w:hAnsi="宋体"/>
          <w:szCs w:val="21"/>
        </w:rPr>
        <w:t xml:space="preserve"> </w:t>
      </w:r>
      <w:r>
        <w:rPr>
          <w:rFonts w:hint="eastAsia" w:ascii="宋体" w:hAnsi="宋体"/>
          <w:szCs w:val="21"/>
        </w:rPr>
        <w:t>如委托方有要求时，检测报告还有可能包含下述信息：</w:t>
      </w:r>
    </w:p>
    <w:p>
      <w:pPr>
        <w:numPr>
          <w:ilvl w:val="0"/>
          <w:numId w:val="24"/>
        </w:numPr>
        <w:tabs>
          <w:tab w:val="left" w:pos="735"/>
          <w:tab w:val="left" w:pos="1575"/>
          <w:tab w:val="clear" w:pos="1155"/>
        </w:tabs>
        <w:spacing w:line="360" w:lineRule="auto"/>
        <w:ind w:left="420" w:leftChars="200" w:firstLine="0"/>
        <w:rPr>
          <w:rFonts w:ascii="宋体"/>
          <w:szCs w:val="21"/>
        </w:rPr>
      </w:pPr>
      <w:r>
        <w:rPr>
          <w:rFonts w:hint="eastAsia" w:ascii="宋体" w:hAnsi="宋体"/>
          <w:szCs w:val="21"/>
        </w:rPr>
        <w:t>对标准检测方法的偏离，以及特殊检测条件的信息；</w:t>
      </w:r>
    </w:p>
    <w:p>
      <w:pPr>
        <w:numPr>
          <w:ilvl w:val="0"/>
          <w:numId w:val="24"/>
        </w:numPr>
        <w:tabs>
          <w:tab w:val="left" w:pos="735"/>
          <w:tab w:val="left" w:pos="1575"/>
          <w:tab w:val="clear" w:pos="1155"/>
        </w:tabs>
        <w:spacing w:line="360" w:lineRule="auto"/>
        <w:ind w:left="420" w:leftChars="200" w:firstLine="0"/>
        <w:rPr>
          <w:rFonts w:ascii="宋体"/>
          <w:szCs w:val="21"/>
        </w:rPr>
      </w:pPr>
      <w:r>
        <w:rPr>
          <w:rFonts w:hint="eastAsia" w:ascii="宋体" w:hAnsi="宋体"/>
          <w:szCs w:val="21"/>
        </w:rPr>
        <w:t>测量不确定度的信息；</w:t>
      </w:r>
    </w:p>
    <w:p>
      <w:pPr>
        <w:numPr>
          <w:ilvl w:val="0"/>
          <w:numId w:val="24"/>
        </w:numPr>
        <w:tabs>
          <w:tab w:val="left" w:pos="735"/>
          <w:tab w:val="left" w:pos="1575"/>
          <w:tab w:val="clear" w:pos="1155"/>
        </w:tabs>
        <w:spacing w:line="360" w:lineRule="auto"/>
        <w:ind w:left="420" w:leftChars="200" w:firstLine="0"/>
        <w:rPr>
          <w:rFonts w:ascii="宋体"/>
          <w:szCs w:val="21"/>
        </w:rPr>
      </w:pPr>
      <w:r>
        <w:rPr>
          <w:rFonts w:hint="eastAsia" w:ascii="宋体" w:hAnsi="宋体"/>
          <w:szCs w:val="21"/>
        </w:rPr>
        <w:t>特定方法或客户要求的附加信息；</w:t>
      </w:r>
    </w:p>
    <w:p>
      <w:pPr>
        <w:numPr>
          <w:ilvl w:val="0"/>
          <w:numId w:val="24"/>
        </w:numPr>
        <w:tabs>
          <w:tab w:val="left" w:pos="735"/>
          <w:tab w:val="left" w:pos="1575"/>
          <w:tab w:val="clear" w:pos="1155"/>
        </w:tabs>
        <w:spacing w:line="360" w:lineRule="auto"/>
        <w:ind w:left="420" w:leftChars="200" w:firstLine="0"/>
        <w:rPr>
          <w:rFonts w:ascii="宋体"/>
          <w:szCs w:val="21"/>
        </w:rPr>
      </w:pPr>
      <w:r>
        <w:rPr>
          <w:rFonts w:hint="eastAsia" w:ascii="宋体" w:hAnsi="宋体"/>
          <w:szCs w:val="21"/>
        </w:rPr>
        <w:t>当存在分包活动时，分包方的相关信息及能力说明。</w:t>
      </w:r>
    </w:p>
    <w:p>
      <w:pPr>
        <w:spacing w:line="360" w:lineRule="auto"/>
        <w:rPr>
          <w:rFonts w:ascii="宋体"/>
          <w:szCs w:val="21"/>
        </w:rPr>
      </w:pPr>
      <w:r>
        <w:rPr>
          <w:rFonts w:ascii="宋体" w:hAnsi="宋体"/>
          <w:b/>
          <w:szCs w:val="21"/>
        </w:rPr>
        <w:t>5.10.4</w:t>
      </w:r>
      <w:r>
        <w:rPr>
          <w:rFonts w:ascii="宋体" w:hAnsi="宋体"/>
          <w:szCs w:val="21"/>
        </w:rPr>
        <w:t xml:space="preserve"> </w:t>
      </w:r>
      <w:r>
        <w:rPr>
          <w:rFonts w:hint="eastAsia" w:ascii="宋体" w:hAnsi="宋体"/>
          <w:szCs w:val="21"/>
        </w:rPr>
        <w:t>除非在客户有自己的标准并在其要求下，本中心在检测报告中不对检测结果做出任何的解释和评价。但基于服务客户的考虑，本中心在适当的情况下根据自己的理解或专业知识或检测经验，可以通过与客户直接对话的方式对检测结果提供主观的意见、解释和评价，但对此意见和解释不承担任何责任；</w:t>
      </w:r>
    </w:p>
    <w:p>
      <w:pPr>
        <w:spacing w:line="360" w:lineRule="auto"/>
        <w:rPr>
          <w:rFonts w:ascii="宋体"/>
          <w:color w:val="000000"/>
          <w:szCs w:val="21"/>
        </w:rPr>
      </w:pPr>
      <w:r>
        <w:rPr>
          <w:rFonts w:ascii="宋体" w:hAnsi="宋体"/>
          <w:b/>
          <w:color w:val="000000"/>
          <w:szCs w:val="21"/>
        </w:rPr>
        <w:t>5.10.5</w:t>
      </w:r>
      <w:r>
        <w:rPr>
          <w:rFonts w:hint="eastAsia" w:ascii="宋体" w:hAnsi="宋体"/>
          <w:color w:val="000000"/>
          <w:szCs w:val="21"/>
        </w:rPr>
        <w:t>当检验检测机构从事抽样检验检测时，应有完整、充分的信息支撑其检验检测报告或证书。</w:t>
      </w:r>
    </w:p>
    <w:p>
      <w:pPr>
        <w:spacing w:line="360" w:lineRule="auto"/>
        <w:rPr>
          <w:rFonts w:ascii="宋体"/>
          <w:szCs w:val="21"/>
        </w:rPr>
      </w:pPr>
      <w:r>
        <w:rPr>
          <w:rFonts w:ascii="宋体" w:hAnsi="宋体"/>
          <w:b/>
          <w:szCs w:val="21"/>
        </w:rPr>
        <w:t>5.10.6</w:t>
      </w:r>
      <w:r>
        <w:rPr>
          <w:rFonts w:ascii="宋体" w:hAnsi="宋体"/>
          <w:szCs w:val="21"/>
        </w:rPr>
        <w:t xml:space="preserve"> </w:t>
      </w:r>
      <w:r>
        <w:rPr>
          <w:rFonts w:hint="eastAsia" w:ascii="宋体" w:hAnsi="宋体"/>
          <w:szCs w:val="21"/>
        </w:rPr>
        <w:t>当检测报告包含由分包方出具的检测结果时，这些结果需要在报告中清晰标注，以免混淆；</w:t>
      </w:r>
    </w:p>
    <w:p>
      <w:pPr>
        <w:spacing w:line="360" w:lineRule="auto"/>
        <w:ind w:left="422" w:hanging="422" w:hangingChars="200"/>
        <w:rPr>
          <w:rFonts w:ascii="宋体"/>
          <w:szCs w:val="21"/>
        </w:rPr>
      </w:pPr>
      <w:r>
        <w:rPr>
          <w:rFonts w:ascii="宋体" w:hAnsi="宋体"/>
          <w:b/>
          <w:szCs w:val="21"/>
        </w:rPr>
        <w:t>5.10.7</w:t>
      </w:r>
      <w:r>
        <w:rPr>
          <w:rFonts w:hint="eastAsia" w:ascii="宋体" w:hAnsi="宋体"/>
          <w:szCs w:val="21"/>
        </w:rPr>
        <w:t>可以用电话、传真或其它方式传送检测结果，但应遵守保密的原则。</w:t>
      </w:r>
    </w:p>
    <w:p>
      <w:pPr>
        <w:spacing w:line="360" w:lineRule="auto"/>
        <w:rPr>
          <w:rFonts w:ascii="宋体"/>
          <w:szCs w:val="21"/>
        </w:rPr>
      </w:pPr>
      <w:r>
        <w:rPr>
          <w:rFonts w:ascii="宋体" w:hAnsi="宋体"/>
          <w:b/>
          <w:szCs w:val="21"/>
        </w:rPr>
        <w:t xml:space="preserve">5.10.8 </w:t>
      </w:r>
      <w:r>
        <w:rPr>
          <w:rFonts w:hint="eastAsia" w:ascii="宋体" w:hAnsi="宋体"/>
          <w:szCs w:val="21"/>
        </w:rPr>
        <w:t>检测报告的格式应适用于所进行的检测类型，并尽量减少产生误解或误用的可能性。如表头应标准化，尤其是检测数据的表达方式应容易为读者所理解。如需更改检测报告格式，应按文件和资料控制程序执行。</w:t>
      </w:r>
    </w:p>
    <w:p>
      <w:pPr>
        <w:spacing w:line="360" w:lineRule="auto"/>
        <w:rPr>
          <w:rFonts w:ascii="宋体"/>
          <w:szCs w:val="21"/>
        </w:rPr>
      </w:pPr>
      <w:r>
        <w:rPr>
          <w:rFonts w:ascii="宋体" w:hAnsi="宋体"/>
          <w:b/>
          <w:szCs w:val="21"/>
        </w:rPr>
        <w:t>5.10.9</w:t>
      </w:r>
      <w:r>
        <w:rPr>
          <w:rFonts w:ascii="宋体" w:hAnsi="宋体"/>
          <w:szCs w:val="21"/>
        </w:rPr>
        <w:t xml:space="preserve"> </w:t>
      </w:r>
      <w:r>
        <w:rPr>
          <w:rFonts w:hint="eastAsia" w:ascii="宋体" w:hAnsi="宋体"/>
          <w:szCs w:val="21"/>
        </w:rPr>
        <w:t>如果对已发送出去的检测报告有实质性的修改，要求委托方返还原检测报告，并声明原报告作废；如果要求对于原检测报告进行补充，应加注如下声明：“对检测报告的补充，系列号</w:t>
      </w:r>
      <w:r>
        <w:rPr>
          <w:rFonts w:hint="eastAsia" w:ascii="宋体"/>
          <w:szCs w:val="21"/>
        </w:rPr>
        <w:t>……”</w:t>
      </w:r>
      <w:r>
        <w:rPr>
          <w:rFonts w:hint="eastAsia" w:ascii="宋体" w:hAnsi="宋体"/>
          <w:szCs w:val="21"/>
        </w:rPr>
        <w:t>等文字。当重新签发报告时应注明唯一性标识，并标明替代的原件。</w:t>
      </w:r>
    </w:p>
    <w:p>
      <w:pPr>
        <w:spacing w:line="360" w:lineRule="auto"/>
        <w:rPr>
          <w:rFonts w:ascii="宋体"/>
          <w:szCs w:val="21"/>
        </w:rPr>
      </w:pPr>
      <w:r>
        <w:rPr>
          <w:rFonts w:ascii="宋体" w:hAnsi="宋体"/>
          <w:b/>
          <w:szCs w:val="21"/>
        </w:rPr>
        <w:t>5.10.10</w:t>
      </w:r>
      <w:r>
        <w:rPr>
          <w:rFonts w:ascii="宋体" w:hAnsi="宋体"/>
          <w:szCs w:val="21"/>
        </w:rPr>
        <w:t xml:space="preserve">  </w:t>
      </w:r>
      <w:r>
        <w:rPr>
          <w:rFonts w:hint="eastAsia" w:ascii="宋体" w:hAnsi="宋体"/>
          <w:szCs w:val="21"/>
        </w:rPr>
        <w:t>检测报告上资质认定和认可标识的使用和管理，按照</w:t>
      </w:r>
      <w:r>
        <w:rPr>
          <w:rFonts w:ascii="宋体" w:hAnsi="宋体"/>
          <w:szCs w:val="21"/>
        </w:rPr>
        <w:t>CNAS-R01:2010</w:t>
      </w:r>
      <w:r>
        <w:rPr>
          <w:rFonts w:hint="eastAsia" w:ascii="宋体" w:hAnsi="宋体"/>
          <w:szCs w:val="21"/>
        </w:rPr>
        <w:t>《认可标识和认可状态声明管理规则》和资质认定相关规定执行。</w:t>
      </w:r>
    </w:p>
    <w:p>
      <w:pPr>
        <w:spacing w:line="360" w:lineRule="auto"/>
        <w:rPr>
          <w:rFonts w:ascii="宋体"/>
          <w:szCs w:val="21"/>
        </w:rPr>
      </w:pPr>
      <w:r>
        <w:rPr>
          <w:rFonts w:ascii="宋体" w:hAnsi="宋体"/>
          <w:b/>
          <w:szCs w:val="21"/>
        </w:rPr>
        <w:t>5.10.11</w:t>
      </w:r>
      <w:r>
        <w:rPr>
          <w:rFonts w:hint="eastAsia" w:ascii="宋体" w:hAnsi="宋体"/>
          <w:b/>
          <w:bCs/>
          <w:szCs w:val="21"/>
        </w:rPr>
        <w:t>支持性程序</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保密工作管理程序</w:t>
      </w:r>
      <w:r>
        <w:rPr>
          <w:rFonts w:ascii="宋体" w:hAnsi="宋体"/>
          <w:szCs w:val="21"/>
        </w:rPr>
        <w:t xml:space="preserve">  TSFZX</w:t>
      </w:r>
      <w:r>
        <w:rPr>
          <w:rFonts w:ascii="宋体"/>
          <w:szCs w:val="21"/>
        </w:rPr>
        <w:t>-</w:t>
      </w:r>
      <w:r>
        <w:rPr>
          <w:rFonts w:ascii="宋体" w:hAnsi="宋体"/>
          <w:szCs w:val="21"/>
        </w:rPr>
        <w:t>2-26-2015</w:t>
      </w:r>
    </w:p>
    <w:p>
      <w:pPr>
        <w:spacing w:line="360" w:lineRule="auto"/>
        <w:ind w:firstLine="420" w:firstLineChars="200"/>
        <w:rPr>
          <w:rFonts w:ascii="宋体"/>
          <w:szCs w:val="21"/>
        </w:rPr>
        <w:sectPr>
          <w:headerReference r:id="rId74" w:type="default"/>
          <w:pgSz w:w="11906" w:h="16838"/>
          <w:pgMar w:top="2495" w:right="1134" w:bottom="907" w:left="1134" w:header="851" w:footer="992" w:gutter="0"/>
          <w:paperSrc w:first="32" w:other="32"/>
          <w:pgNumType w:start="1"/>
          <w:cols w:space="720" w:num="1"/>
          <w:docGrid w:linePitch="312" w:charSpace="0"/>
        </w:sectPr>
      </w:pPr>
      <w:r>
        <w:rPr>
          <w:rFonts w:hint="eastAsia" w:ascii="宋体" w:hAnsi="宋体"/>
        </w:rPr>
        <w:t>文件和资料控制程序</w:t>
      </w:r>
      <w:r>
        <w:rPr>
          <w:rFonts w:ascii="宋体" w:hAnsi="宋体"/>
        </w:rPr>
        <w:t xml:space="preserve"> </w:t>
      </w:r>
      <w:r>
        <w:rPr>
          <w:rFonts w:ascii="宋体" w:hAnsi="宋体"/>
          <w:szCs w:val="21"/>
        </w:rPr>
        <w:t>TSFZX</w:t>
      </w:r>
      <w:r>
        <w:rPr>
          <w:rFonts w:ascii="宋体"/>
          <w:szCs w:val="21"/>
        </w:rPr>
        <w:t>-</w:t>
      </w:r>
      <w:r>
        <w:rPr>
          <w:rFonts w:ascii="宋体" w:hAnsi="宋体"/>
          <w:szCs w:val="21"/>
        </w:rPr>
        <w:t>2-02-2015</w:t>
      </w:r>
      <w:r>
        <w:rPr>
          <w:rFonts w:ascii="宋体" w:hAnsi="宋体"/>
        </w:rPr>
        <w:t xml:space="preserve"> </w:t>
      </w:r>
    </w:p>
    <w:p>
      <w:pPr>
        <w:spacing w:line="360" w:lineRule="auto"/>
        <w:jc w:val="center"/>
        <w:rPr>
          <w:rFonts w:eastAsia="黑体"/>
          <w:bCs/>
          <w:sz w:val="32"/>
        </w:rPr>
      </w:pPr>
      <w:r>
        <w:rPr>
          <w:rFonts w:hint="eastAsia" w:eastAsia="黑体"/>
          <w:bCs/>
          <w:sz w:val="32"/>
        </w:rPr>
        <w:t>实验室人员一览表</w:t>
      </w:r>
      <w:r>
        <w:rPr>
          <w:rFonts w:eastAsia="黑体"/>
          <w:bCs/>
          <w:sz w:val="32"/>
        </w:rPr>
        <w:t xml:space="preserve"> </w:t>
      </w:r>
    </w:p>
    <w:p>
      <w:pPr>
        <w:jc w:val="center"/>
        <w:rPr>
          <w:rFonts w:ascii="宋体"/>
          <w:szCs w:val="21"/>
        </w:rPr>
      </w:pPr>
    </w:p>
    <w:tbl>
      <w:tblPr>
        <w:tblStyle w:val="23"/>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6"/>
        <w:gridCol w:w="568"/>
        <w:gridCol w:w="568"/>
        <w:gridCol w:w="1492"/>
        <w:gridCol w:w="1476"/>
        <w:gridCol w:w="1506"/>
        <w:gridCol w:w="1206"/>
        <w:gridCol w:w="1278"/>
        <w:gridCol w:w="1420"/>
        <w:gridCol w:w="124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16" w:type="dxa"/>
            <w:shd w:val="pct10" w:color="auto" w:fill="auto"/>
            <w:vAlign w:val="center"/>
          </w:tcPr>
          <w:p>
            <w:pPr>
              <w:jc w:val="center"/>
              <w:rPr>
                <w:rFonts w:ascii="宋体"/>
                <w:szCs w:val="21"/>
              </w:rPr>
            </w:pPr>
            <w:r>
              <w:rPr>
                <w:rFonts w:hint="eastAsia" w:ascii="宋体" w:hAnsi="宋体"/>
                <w:szCs w:val="21"/>
              </w:rPr>
              <w:t>序号</w:t>
            </w:r>
          </w:p>
        </w:tc>
        <w:tc>
          <w:tcPr>
            <w:tcW w:w="1136" w:type="dxa"/>
            <w:shd w:val="pct10" w:color="auto" w:fill="auto"/>
            <w:vAlign w:val="center"/>
          </w:tcPr>
          <w:p>
            <w:pPr>
              <w:jc w:val="center"/>
              <w:rPr>
                <w:rFonts w:ascii="宋体"/>
                <w:szCs w:val="21"/>
              </w:rPr>
            </w:pPr>
            <w:r>
              <w:rPr>
                <w:rFonts w:hint="eastAsia" w:ascii="宋体" w:hAnsi="宋体"/>
                <w:szCs w:val="21"/>
              </w:rPr>
              <w:t>姓名</w:t>
            </w:r>
          </w:p>
        </w:tc>
        <w:tc>
          <w:tcPr>
            <w:tcW w:w="568" w:type="dxa"/>
            <w:shd w:val="pct10" w:color="auto" w:fill="auto"/>
            <w:vAlign w:val="center"/>
          </w:tcPr>
          <w:p>
            <w:pPr>
              <w:jc w:val="center"/>
              <w:rPr>
                <w:rFonts w:ascii="宋体"/>
                <w:szCs w:val="21"/>
              </w:rPr>
            </w:pPr>
            <w:r>
              <w:rPr>
                <w:rFonts w:hint="eastAsia" w:ascii="宋体" w:hAnsi="宋体"/>
                <w:szCs w:val="21"/>
              </w:rPr>
              <w:t>性别</w:t>
            </w:r>
          </w:p>
        </w:tc>
        <w:tc>
          <w:tcPr>
            <w:tcW w:w="568" w:type="dxa"/>
            <w:shd w:val="pct10" w:color="auto" w:fill="auto"/>
            <w:vAlign w:val="center"/>
          </w:tcPr>
          <w:p>
            <w:pPr>
              <w:jc w:val="center"/>
              <w:rPr>
                <w:rFonts w:ascii="宋体"/>
                <w:szCs w:val="21"/>
              </w:rPr>
            </w:pPr>
            <w:r>
              <w:rPr>
                <w:rFonts w:hint="eastAsia" w:ascii="宋体" w:hAnsi="宋体"/>
                <w:szCs w:val="21"/>
              </w:rPr>
              <w:t>年龄</w:t>
            </w:r>
          </w:p>
        </w:tc>
        <w:tc>
          <w:tcPr>
            <w:tcW w:w="1492" w:type="dxa"/>
            <w:shd w:val="pct10" w:color="auto" w:fill="auto"/>
            <w:vAlign w:val="center"/>
          </w:tcPr>
          <w:p>
            <w:pPr>
              <w:jc w:val="center"/>
              <w:rPr>
                <w:rFonts w:ascii="宋体"/>
                <w:szCs w:val="21"/>
              </w:rPr>
            </w:pPr>
            <w:r>
              <w:rPr>
                <w:rFonts w:hint="eastAsia" w:ascii="宋体" w:hAnsi="宋体"/>
                <w:szCs w:val="21"/>
              </w:rPr>
              <w:t>职称</w:t>
            </w:r>
          </w:p>
        </w:tc>
        <w:tc>
          <w:tcPr>
            <w:tcW w:w="1476" w:type="dxa"/>
            <w:shd w:val="pct10" w:color="auto" w:fill="auto"/>
            <w:vAlign w:val="center"/>
          </w:tcPr>
          <w:p>
            <w:pPr>
              <w:jc w:val="center"/>
              <w:rPr>
                <w:rFonts w:ascii="宋体"/>
                <w:szCs w:val="21"/>
              </w:rPr>
            </w:pPr>
            <w:r>
              <w:rPr>
                <w:rFonts w:hint="eastAsia" w:ascii="宋体" w:hAnsi="宋体"/>
                <w:szCs w:val="21"/>
              </w:rPr>
              <w:t>文化程度</w:t>
            </w:r>
          </w:p>
        </w:tc>
        <w:tc>
          <w:tcPr>
            <w:tcW w:w="1506" w:type="dxa"/>
            <w:shd w:val="pct10" w:color="auto" w:fill="auto"/>
            <w:vAlign w:val="center"/>
          </w:tcPr>
          <w:p>
            <w:pPr>
              <w:jc w:val="center"/>
              <w:rPr>
                <w:rFonts w:ascii="宋体"/>
                <w:szCs w:val="21"/>
              </w:rPr>
            </w:pPr>
            <w:r>
              <w:rPr>
                <w:rFonts w:hint="eastAsia" w:ascii="宋体" w:hAnsi="宋体"/>
                <w:szCs w:val="21"/>
              </w:rPr>
              <w:t>所学专业</w:t>
            </w:r>
          </w:p>
        </w:tc>
        <w:tc>
          <w:tcPr>
            <w:tcW w:w="1206" w:type="dxa"/>
            <w:shd w:val="pct10" w:color="auto" w:fill="auto"/>
            <w:vAlign w:val="center"/>
          </w:tcPr>
          <w:p>
            <w:pPr>
              <w:jc w:val="center"/>
              <w:rPr>
                <w:rFonts w:ascii="宋体"/>
                <w:szCs w:val="21"/>
              </w:rPr>
            </w:pPr>
            <w:r>
              <w:rPr>
                <w:rFonts w:hint="eastAsia" w:ascii="宋体" w:hAnsi="宋体"/>
                <w:szCs w:val="21"/>
              </w:rPr>
              <w:t>毕业时间</w:t>
            </w:r>
          </w:p>
        </w:tc>
        <w:tc>
          <w:tcPr>
            <w:tcW w:w="1278" w:type="dxa"/>
            <w:shd w:val="pct10" w:color="auto" w:fill="auto"/>
            <w:vAlign w:val="center"/>
          </w:tcPr>
          <w:p>
            <w:pPr>
              <w:jc w:val="center"/>
              <w:rPr>
                <w:rFonts w:ascii="宋体"/>
                <w:szCs w:val="21"/>
              </w:rPr>
            </w:pPr>
            <w:r>
              <w:rPr>
                <w:rFonts w:hint="eastAsia" w:ascii="宋体" w:hAnsi="宋体"/>
                <w:szCs w:val="21"/>
              </w:rPr>
              <w:t>所在部门</w:t>
            </w:r>
          </w:p>
        </w:tc>
        <w:tc>
          <w:tcPr>
            <w:tcW w:w="1420" w:type="dxa"/>
            <w:shd w:val="pct10" w:color="auto" w:fill="auto"/>
            <w:vAlign w:val="center"/>
          </w:tcPr>
          <w:p>
            <w:pPr>
              <w:jc w:val="center"/>
              <w:rPr>
                <w:rFonts w:ascii="宋体"/>
                <w:szCs w:val="21"/>
              </w:rPr>
            </w:pPr>
            <w:r>
              <w:rPr>
                <w:rFonts w:hint="eastAsia" w:ascii="宋体" w:hAnsi="宋体"/>
                <w:szCs w:val="21"/>
              </w:rPr>
              <w:t>岗位</w:t>
            </w:r>
          </w:p>
        </w:tc>
        <w:tc>
          <w:tcPr>
            <w:tcW w:w="1245" w:type="dxa"/>
            <w:shd w:val="pct10" w:color="auto" w:fill="auto"/>
            <w:vAlign w:val="center"/>
          </w:tcPr>
          <w:p>
            <w:pPr>
              <w:jc w:val="center"/>
              <w:rPr>
                <w:rFonts w:ascii="宋体"/>
                <w:szCs w:val="21"/>
              </w:rPr>
            </w:pPr>
            <w:r>
              <w:rPr>
                <w:rFonts w:hint="eastAsia" w:ascii="宋体" w:hAnsi="宋体"/>
                <w:szCs w:val="21"/>
              </w:rPr>
              <w:t>从事本岗位年限</w:t>
            </w:r>
          </w:p>
        </w:tc>
        <w:tc>
          <w:tcPr>
            <w:tcW w:w="1854" w:type="dxa"/>
            <w:shd w:val="pct10" w:color="auto" w:fill="auto"/>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816" w:type="dxa"/>
            <w:vAlign w:val="center"/>
          </w:tcPr>
          <w:p>
            <w:pPr>
              <w:jc w:val="center"/>
              <w:rPr>
                <w:rFonts w:hint="eastAsia" w:ascii="宋体"/>
                <w:szCs w:val="21"/>
              </w:rPr>
            </w:pPr>
            <w:r>
              <w:rPr>
                <w:rFonts w:hint="eastAsia" w:ascii="宋体" w:hAnsi="宋体"/>
                <w:szCs w:val="21"/>
              </w:rPr>
              <w:t>1</w:t>
            </w:r>
          </w:p>
        </w:tc>
        <w:tc>
          <w:tcPr>
            <w:tcW w:w="1136" w:type="dxa"/>
            <w:vAlign w:val="center"/>
          </w:tcPr>
          <w:p>
            <w:pPr>
              <w:jc w:val="center"/>
              <w:rPr>
                <w:rFonts w:ascii="宋体"/>
                <w:szCs w:val="21"/>
              </w:rPr>
            </w:pPr>
            <w:r>
              <w:rPr>
                <w:rFonts w:hint="eastAsia" w:ascii="宋体" w:hAnsi="宋体"/>
                <w:szCs w:val="21"/>
              </w:rPr>
              <w:t>赵淑忠</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hint="eastAsia" w:ascii="宋体"/>
                <w:szCs w:val="21"/>
              </w:rPr>
            </w:pPr>
            <w:r>
              <w:rPr>
                <w:rFonts w:ascii="宋体" w:hAnsi="宋体"/>
                <w:szCs w:val="21"/>
              </w:rPr>
              <w:t>4</w:t>
            </w:r>
            <w:r>
              <w:rPr>
                <w:rFonts w:hint="eastAsia" w:ascii="宋体" w:hAnsi="宋体"/>
                <w:szCs w:val="21"/>
              </w:rPr>
              <w:t>8</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材料学</w:t>
            </w:r>
          </w:p>
        </w:tc>
        <w:tc>
          <w:tcPr>
            <w:tcW w:w="1206" w:type="dxa"/>
            <w:vAlign w:val="center"/>
          </w:tcPr>
          <w:p>
            <w:pPr>
              <w:jc w:val="center"/>
              <w:rPr>
                <w:rFonts w:hint="eastAsia" w:ascii="宋体"/>
                <w:szCs w:val="21"/>
              </w:rPr>
            </w:pPr>
            <w:r>
              <w:rPr>
                <w:rFonts w:hint="eastAsia" w:ascii="宋体" w:hAnsi="宋体"/>
                <w:szCs w:val="21"/>
              </w:rPr>
              <w:t>1990</w:t>
            </w:r>
          </w:p>
        </w:tc>
        <w:tc>
          <w:tcPr>
            <w:tcW w:w="1278" w:type="dxa"/>
            <w:vAlign w:val="center"/>
          </w:tcPr>
          <w:p>
            <w:pPr>
              <w:jc w:val="center"/>
              <w:rPr>
                <w:rFonts w:ascii="宋体"/>
                <w:szCs w:val="21"/>
              </w:rPr>
            </w:pPr>
            <w:r>
              <w:rPr>
                <w:rFonts w:hint="eastAsia" w:ascii="宋体" w:hAnsi="宋体"/>
                <w:szCs w:val="21"/>
              </w:rPr>
              <w:t>中心</w:t>
            </w:r>
          </w:p>
        </w:tc>
        <w:tc>
          <w:tcPr>
            <w:tcW w:w="1420" w:type="dxa"/>
            <w:vAlign w:val="center"/>
          </w:tcPr>
          <w:p>
            <w:pPr>
              <w:rPr>
                <w:rFonts w:ascii="宋体"/>
                <w:szCs w:val="21"/>
              </w:rPr>
            </w:pPr>
            <w:r>
              <w:rPr>
                <w:rFonts w:hint="eastAsia" w:ascii="宋体" w:hAnsi="宋体"/>
                <w:szCs w:val="21"/>
              </w:rPr>
              <w:t>中心副主任、</w:t>
            </w:r>
          </w:p>
          <w:p>
            <w:pPr>
              <w:rPr>
                <w:rFonts w:ascii="宋体"/>
                <w:szCs w:val="21"/>
              </w:rPr>
            </w:pPr>
            <w:r>
              <w:rPr>
                <w:rFonts w:hint="eastAsia" w:ascii="宋体" w:hAnsi="宋体"/>
                <w:szCs w:val="21"/>
              </w:rPr>
              <w:t>耐火材料、建筑材料、陶瓷材料及制品、食品接触材料及制品、卫生洁具理化检测项目授权签字人</w:t>
            </w:r>
          </w:p>
        </w:tc>
        <w:tc>
          <w:tcPr>
            <w:tcW w:w="1245" w:type="dxa"/>
            <w:vAlign w:val="center"/>
          </w:tcPr>
          <w:p>
            <w:pPr>
              <w:jc w:val="center"/>
              <w:rPr>
                <w:rFonts w:hint="eastAsia" w:ascii="宋体"/>
                <w:szCs w:val="21"/>
              </w:rPr>
            </w:pPr>
            <w:r>
              <w:rPr>
                <w:rFonts w:ascii="宋体" w:hAnsi="宋体"/>
                <w:szCs w:val="21"/>
              </w:rPr>
              <w:t>2</w:t>
            </w:r>
            <w:r>
              <w:rPr>
                <w:rFonts w:hint="eastAsia" w:ascii="宋体" w:hAnsi="宋体"/>
                <w:szCs w:val="21"/>
              </w:rPr>
              <w:t>4</w:t>
            </w:r>
          </w:p>
        </w:tc>
        <w:tc>
          <w:tcPr>
            <w:tcW w:w="1854" w:type="dxa"/>
            <w:vAlign w:val="center"/>
          </w:tcPr>
          <w:p>
            <w:pPr>
              <w:rPr>
                <w:rFonts w:ascii="宋体"/>
                <w:szCs w:val="21"/>
              </w:rPr>
            </w:pPr>
            <w:r>
              <w:rPr>
                <w:rFonts w:hint="eastAsia" w:ascii="宋体" w:hAnsi="宋体"/>
                <w:szCs w:val="21"/>
              </w:rPr>
              <w:t>兼工业品实验室主任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816" w:type="dxa"/>
            <w:vAlign w:val="center"/>
          </w:tcPr>
          <w:p>
            <w:pPr>
              <w:jc w:val="center"/>
              <w:rPr>
                <w:rFonts w:hint="eastAsia" w:ascii="宋体"/>
                <w:szCs w:val="21"/>
              </w:rPr>
            </w:pPr>
            <w:r>
              <w:rPr>
                <w:rFonts w:hint="eastAsia" w:ascii="宋体" w:hAnsi="宋体"/>
                <w:szCs w:val="21"/>
              </w:rPr>
              <w:t>2</w:t>
            </w:r>
          </w:p>
        </w:tc>
        <w:tc>
          <w:tcPr>
            <w:tcW w:w="1136" w:type="dxa"/>
            <w:vAlign w:val="center"/>
          </w:tcPr>
          <w:p>
            <w:pPr>
              <w:jc w:val="center"/>
              <w:rPr>
                <w:rFonts w:ascii="宋体"/>
                <w:szCs w:val="21"/>
              </w:rPr>
            </w:pPr>
            <w:r>
              <w:rPr>
                <w:rFonts w:hint="eastAsia" w:ascii="宋体" w:hAnsi="宋体"/>
                <w:szCs w:val="21"/>
              </w:rPr>
              <w:t>鲁学军</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50</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海洋化学</w:t>
            </w:r>
          </w:p>
        </w:tc>
        <w:tc>
          <w:tcPr>
            <w:tcW w:w="1206" w:type="dxa"/>
            <w:vAlign w:val="center"/>
          </w:tcPr>
          <w:p>
            <w:pPr>
              <w:jc w:val="center"/>
              <w:rPr>
                <w:rFonts w:ascii="宋体"/>
                <w:szCs w:val="21"/>
              </w:rPr>
            </w:pPr>
            <w:r>
              <w:rPr>
                <w:rFonts w:ascii="宋体" w:hAnsi="宋体"/>
                <w:szCs w:val="21"/>
              </w:rPr>
              <w:t>1988</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rPr>
                <w:rFonts w:ascii="宋体"/>
                <w:szCs w:val="21"/>
              </w:rPr>
            </w:pPr>
            <w:r>
              <w:rPr>
                <w:rFonts w:hint="eastAsia" w:ascii="宋体" w:hAnsi="宋体"/>
                <w:szCs w:val="21"/>
              </w:rPr>
              <w:t>中心副主任、技术负责人、化学和微生物检测项目授权签字人</w:t>
            </w:r>
          </w:p>
        </w:tc>
        <w:tc>
          <w:tcPr>
            <w:tcW w:w="1245" w:type="dxa"/>
            <w:vAlign w:val="center"/>
          </w:tcPr>
          <w:p>
            <w:pPr>
              <w:jc w:val="center"/>
              <w:rPr>
                <w:rFonts w:ascii="宋体"/>
                <w:szCs w:val="21"/>
              </w:rPr>
            </w:pPr>
            <w:r>
              <w:rPr>
                <w:rFonts w:ascii="宋体" w:hAnsi="宋体"/>
                <w:szCs w:val="21"/>
              </w:rPr>
              <w:t>11</w:t>
            </w:r>
          </w:p>
        </w:tc>
        <w:tc>
          <w:tcPr>
            <w:tcW w:w="1854" w:type="dxa"/>
            <w:vAlign w:val="center"/>
          </w:tcPr>
          <w:p>
            <w:pPr>
              <w:rPr>
                <w:rFonts w:ascii="宋体"/>
                <w:szCs w:val="21"/>
              </w:rPr>
            </w:pPr>
            <w:r>
              <w:rPr>
                <w:rFonts w:hint="eastAsia" w:ascii="宋体" w:hAnsi="宋体"/>
                <w:szCs w:val="21"/>
              </w:rPr>
              <w:t>兼动植食实验室主任</w:t>
            </w:r>
            <w:r>
              <w:rPr>
                <w:rFonts w:hint="eastAsia" w:ascii="宋体" w:hAnsi="宋体"/>
                <w:szCs w:val="21"/>
                <w:lang w:eastAsia="zh-CN"/>
              </w:rPr>
              <w:t>，质量负责人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7"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3</w:t>
            </w:r>
          </w:p>
        </w:tc>
        <w:tc>
          <w:tcPr>
            <w:tcW w:w="1136" w:type="dxa"/>
            <w:vAlign w:val="center"/>
          </w:tcPr>
          <w:p>
            <w:pPr>
              <w:jc w:val="center"/>
              <w:rPr>
                <w:rFonts w:ascii="宋体"/>
                <w:szCs w:val="21"/>
              </w:rPr>
            </w:pPr>
            <w:r>
              <w:rPr>
                <w:rFonts w:hint="eastAsia" w:ascii="宋体" w:hAnsi="宋体"/>
                <w:szCs w:val="21"/>
              </w:rPr>
              <w:t>宿雅彬</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32</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应用化学</w:t>
            </w:r>
          </w:p>
        </w:tc>
        <w:tc>
          <w:tcPr>
            <w:tcW w:w="1206" w:type="dxa"/>
            <w:vAlign w:val="center"/>
          </w:tcPr>
          <w:p>
            <w:pPr>
              <w:jc w:val="center"/>
              <w:rPr>
                <w:rFonts w:ascii="宋体"/>
                <w:szCs w:val="21"/>
              </w:rPr>
            </w:pPr>
            <w:r>
              <w:rPr>
                <w:rFonts w:ascii="宋体" w:hAnsi="宋体"/>
                <w:szCs w:val="21"/>
              </w:rPr>
              <w:t>2009</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rPr>
                <w:rFonts w:ascii="宋体"/>
                <w:szCs w:val="21"/>
              </w:rPr>
            </w:pPr>
            <w:r>
              <w:rPr>
                <w:rFonts w:hint="eastAsia" w:ascii="宋体" w:hAnsi="宋体"/>
                <w:szCs w:val="21"/>
              </w:rPr>
              <w:t>化矿金检测项目、食品理化检测项目授权签字人</w:t>
            </w:r>
          </w:p>
        </w:tc>
        <w:tc>
          <w:tcPr>
            <w:tcW w:w="1245" w:type="dxa"/>
            <w:vAlign w:val="center"/>
          </w:tcPr>
          <w:p>
            <w:pPr>
              <w:jc w:val="center"/>
              <w:rPr>
                <w:rFonts w:ascii="宋体"/>
                <w:szCs w:val="21"/>
              </w:rPr>
            </w:pPr>
            <w:r>
              <w:rPr>
                <w:rFonts w:ascii="宋体" w:hAnsi="宋体"/>
                <w:szCs w:val="21"/>
              </w:rPr>
              <w:t>6</w:t>
            </w:r>
          </w:p>
        </w:tc>
        <w:tc>
          <w:tcPr>
            <w:tcW w:w="1854" w:type="dxa"/>
            <w:vAlign w:val="center"/>
          </w:tcPr>
          <w:p>
            <w:pPr>
              <w:rPr>
                <w:rFonts w:ascii="宋体"/>
                <w:szCs w:val="21"/>
              </w:rPr>
            </w:pPr>
            <w:r>
              <w:rPr>
                <w:rFonts w:hint="eastAsia" w:ascii="宋体" w:hAnsi="宋体"/>
                <w:szCs w:val="21"/>
              </w:rPr>
              <w:t>动植食实验室副主任、重金属及药物残留技术负责人、质量监督员、内审员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4</w:t>
            </w:r>
          </w:p>
        </w:tc>
        <w:tc>
          <w:tcPr>
            <w:tcW w:w="1136" w:type="dxa"/>
            <w:vAlign w:val="center"/>
          </w:tcPr>
          <w:p>
            <w:pPr>
              <w:jc w:val="center"/>
              <w:rPr>
                <w:rFonts w:ascii="宋体"/>
                <w:szCs w:val="21"/>
              </w:rPr>
            </w:pPr>
            <w:r>
              <w:rPr>
                <w:rFonts w:hint="eastAsia" w:ascii="宋体" w:hAnsi="宋体"/>
                <w:szCs w:val="21"/>
              </w:rPr>
              <w:t>王海涛</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33</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材料加工</w:t>
            </w:r>
          </w:p>
        </w:tc>
        <w:tc>
          <w:tcPr>
            <w:tcW w:w="1206" w:type="dxa"/>
            <w:vAlign w:val="center"/>
          </w:tcPr>
          <w:p>
            <w:pPr>
              <w:jc w:val="center"/>
              <w:rPr>
                <w:rFonts w:ascii="宋体"/>
                <w:szCs w:val="21"/>
              </w:rPr>
            </w:pPr>
            <w:r>
              <w:rPr>
                <w:rFonts w:ascii="宋体" w:hAnsi="宋体"/>
                <w:szCs w:val="21"/>
              </w:rPr>
              <w:t>2010</w:t>
            </w:r>
          </w:p>
        </w:tc>
        <w:tc>
          <w:tcPr>
            <w:tcW w:w="1278" w:type="dxa"/>
            <w:vAlign w:val="center"/>
          </w:tcPr>
          <w:p>
            <w:pPr>
              <w:rPr>
                <w:rFonts w:ascii="宋体"/>
                <w:szCs w:val="21"/>
              </w:rPr>
            </w:pPr>
            <w:r>
              <w:rPr>
                <w:rFonts w:hint="eastAsia" w:ascii="宋体" w:hAnsi="宋体"/>
                <w:szCs w:val="21"/>
              </w:rPr>
              <w:t>工业品实验室</w:t>
            </w:r>
          </w:p>
        </w:tc>
        <w:tc>
          <w:tcPr>
            <w:tcW w:w="1420" w:type="dxa"/>
            <w:vAlign w:val="center"/>
          </w:tcPr>
          <w:p>
            <w:pPr>
              <w:rPr>
                <w:rFonts w:ascii="宋体"/>
                <w:szCs w:val="21"/>
              </w:rPr>
            </w:pPr>
            <w:r>
              <w:rPr>
                <w:rFonts w:hint="eastAsia" w:ascii="宋体" w:hAnsi="宋体"/>
                <w:szCs w:val="21"/>
              </w:rPr>
              <w:t>建筑材料、化矿金检测项目授权签字人</w:t>
            </w:r>
          </w:p>
        </w:tc>
        <w:tc>
          <w:tcPr>
            <w:tcW w:w="1245" w:type="dxa"/>
            <w:vAlign w:val="center"/>
          </w:tcPr>
          <w:p>
            <w:pPr>
              <w:jc w:val="center"/>
              <w:rPr>
                <w:rFonts w:hint="eastAsia" w:ascii="宋体"/>
                <w:szCs w:val="21"/>
              </w:rPr>
            </w:pPr>
            <w:r>
              <w:rPr>
                <w:rFonts w:hint="eastAsia" w:ascii="宋体" w:hAnsi="宋体"/>
                <w:szCs w:val="21"/>
              </w:rPr>
              <w:t>7</w:t>
            </w:r>
          </w:p>
        </w:tc>
        <w:tc>
          <w:tcPr>
            <w:tcW w:w="1854" w:type="dxa"/>
            <w:vAlign w:val="center"/>
          </w:tcPr>
          <w:p>
            <w:pPr>
              <w:rPr>
                <w:rFonts w:ascii="宋体"/>
                <w:szCs w:val="21"/>
              </w:rPr>
            </w:pPr>
            <w:r>
              <w:rPr>
                <w:rFonts w:hint="eastAsia" w:ascii="宋体" w:hAnsi="宋体"/>
                <w:szCs w:val="21"/>
              </w:rPr>
              <w:t>工业品实验室副主任，化矿金包装技术负责人、质量监督员、内审员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5</w:t>
            </w:r>
          </w:p>
        </w:tc>
        <w:tc>
          <w:tcPr>
            <w:tcW w:w="1136" w:type="dxa"/>
            <w:vAlign w:val="center"/>
          </w:tcPr>
          <w:p>
            <w:pPr>
              <w:jc w:val="center"/>
              <w:rPr>
                <w:rFonts w:ascii="宋体"/>
                <w:color w:val="000000"/>
                <w:szCs w:val="21"/>
              </w:rPr>
            </w:pPr>
            <w:r>
              <w:rPr>
                <w:rFonts w:hint="eastAsia" w:ascii="宋体" w:hAnsi="宋体"/>
                <w:color w:val="000000"/>
                <w:szCs w:val="21"/>
              </w:rPr>
              <w:t>郭彦华</w:t>
            </w:r>
          </w:p>
        </w:tc>
        <w:tc>
          <w:tcPr>
            <w:tcW w:w="568" w:type="dxa"/>
            <w:vAlign w:val="center"/>
          </w:tcPr>
          <w:p>
            <w:pPr>
              <w:jc w:val="center"/>
              <w:rPr>
                <w:rFonts w:ascii="宋体"/>
                <w:color w:val="000000"/>
                <w:szCs w:val="21"/>
              </w:rPr>
            </w:pPr>
            <w:r>
              <w:rPr>
                <w:rFonts w:hint="eastAsia" w:ascii="宋体" w:hAnsi="宋体"/>
                <w:color w:val="000000"/>
                <w:szCs w:val="21"/>
              </w:rPr>
              <w:t>男</w:t>
            </w:r>
          </w:p>
        </w:tc>
        <w:tc>
          <w:tcPr>
            <w:tcW w:w="568" w:type="dxa"/>
            <w:vAlign w:val="center"/>
          </w:tcPr>
          <w:p>
            <w:pPr>
              <w:jc w:val="center"/>
              <w:rPr>
                <w:rFonts w:ascii="宋体"/>
                <w:color w:val="000000"/>
                <w:szCs w:val="21"/>
              </w:rPr>
            </w:pPr>
            <w:r>
              <w:rPr>
                <w:rFonts w:ascii="宋体" w:hAnsi="宋体"/>
                <w:color w:val="000000"/>
                <w:szCs w:val="21"/>
              </w:rPr>
              <w:t>42</w:t>
            </w:r>
          </w:p>
        </w:tc>
        <w:tc>
          <w:tcPr>
            <w:tcW w:w="1492" w:type="dxa"/>
            <w:vAlign w:val="center"/>
          </w:tcPr>
          <w:p>
            <w:pPr>
              <w:jc w:val="center"/>
              <w:rPr>
                <w:rFonts w:ascii="宋体"/>
                <w:color w:val="000000"/>
                <w:szCs w:val="21"/>
              </w:rPr>
            </w:pPr>
            <w:r>
              <w:rPr>
                <w:rFonts w:hint="eastAsia" w:ascii="宋体" w:hAnsi="宋体"/>
                <w:color w:val="000000"/>
                <w:szCs w:val="21"/>
              </w:rPr>
              <w:t>工人技师</w:t>
            </w:r>
          </w:p>
        </w:tc>
        <w:tc>
          <w:tcPr>
            <w:tcW w:w="1476" w:type="dxa"/>
            <w:vAlign w:val="center"/>
          </w:tcPr>
          <w:p>
            <w:pPr>
              <w:jc w:val="center"/>
              <w:rPr>
                <w:rFonts w:ascii="宋体"/>
                <w:color w:val="000000"/>
                <w:szCs w:val="21"/>
              </w:rPr>
            </w:pPr>
            <w:r>
              <w:rPr>
                <w:rFonts w:hint="eastAsia" w:ascii="宋体" w:hAnsi="宋体"/>
                <w:color w:val="000000"/>
                <w:szCs w:val="21"/>
              </w:rPr>
              <w:t>大专</w:t>
            </w:r>
          </w:p>
        </w:tc>
        <w:tc>
          <w:tcPr>
            <w:tcW w:w="1506" w:type="dxa"/>
            <w:vAlign w:val="center"/>
          </w:tcPr>
          <w:p>
            <w:pPr>
              <w:jc w:val="center"/>
              <w:rPr>
                <w:rFonts w:ascii="宋体"/>
                <w:color w:val="000000"/>
                <w:szCs w:val="21"/>
              </w:rPr>
            </w:pPr>
            <w:r>
              <w:rPr>
                <w:rFonts w:hint="eastAsia" w:ascii="宋体" w:hAnsi="宋体"/>
                <w:color w:val="000000"/>
                <w:szCs w:val="21"/>
              </w:rPr>
              <w:t>经济管理</w:t>
            </w:r>
          </w:p>
        </w:tc>
        <w:tc>
          <w:tcPr>
            <w:tcW w:w="1206" w:type="dxa"/>
            <w:vAlign w:val="center"/>
          </w:tcPr>
          <w:p>
            <w:pPr>
              <w:jc w:val="center"/>
              <w:rPr>
                <w:rFonts w:ascii="宋体"/>
                <w:color w:val="000000"/>
                <w:szCs w:val="21"/>
              </w:rPr>
            </w:pPr>
            <w:r>
              <w:rPr>
                <w:rFonts w:ascii="宋体" w:hAnsi="宋体"/>
                <w:color w:val="000000"/>
                <w:szCs w:val="21"/>
              </w:rPr>
              <w:t>2001</w:t>
            </w:r>
          </w:p>
        </w:tc>
        <w:tc>
          <w:tcPr>
            <w:tcW w:w="1278" w:type="dxa"/>
            <w:vAlign w:val="center"/>
          </w:tcPr>
          <w:p>
            <w:pPr>
              <w:ind w:firstLine="210" w:firstLineChars="100"/>
              <w:rPr>
                <w:rFonts w:ascii="宋体"/>
                <w:color w:val="000000"/>
                <w:szCs w:val="21"/>
              </w:rPr>
            </w:pPr>
            <w:r>
              <w:rPr>
                <w:rFonts w:hint="eastAsia" w:ascii="宋体" w:hAnsi="宋体"/>
                <w:color w:val="000000"/>
                <w:szCs w:val="21"/>
              </w:rPr>
              <w:t>综合部</w:t>
            </w:r>
          </w:p>
        </w:tc>
        <w:tc>
          <w:tcPr>
            <w:tcW w:w="1420" w:type="dxa"/>
            <w:vAlign w:val="center"/>
          </w:tcPr>
          <w:p>
            <w:pPr>
              <w:ind w:firstLine="315" w:firstLineChars="150"/>
              <w:rPr>
                <w:rFonts w:ascii="宋体"/>
                <w:color w:val="000000"/>
                <w:szCs w:val="21"/>
              </w:rPr>
            </w:pPr>
            <w:r>
              <w:rPr>
                <w:rFonts w:hint="eastAsia" w:ascii="宋体" w:hAnsi="宋体"/>
                <w:color w:val="000000"/>
                <w:szCs w:val="21"/>
              </w:rPr>
              <w:t>主任</w:t>
            </w:r>
          </w:p>
        </w:tc>
        <w:tc>
          <w:tcPr>
            <w:tcW w:w="1245" w:type="dxa"/>
            <w:vAlign w:val="center"/>
          </w:tcPr>
          <w:p>
            <w:pPr>
              <w:jc w:val="center"/>
              <w:rPr>
                <w:rFonts w:ascii="宋体"/>
                <w:color w:val="000000"/>
                <w:szCs w:val="21"/>
              </w:rPr>
            </w:pPr>
            <w:r>
              <w:rPr>
                <w:rFonts w:ascii="宋体" w:hAnsi="宋体"/>
                <w:color w:val="000000"/>
                <w:szCs w:val="21"/>
              </w:rPr>
              <w:t>1</w:t>
            </w:r>
          </w:p>
        </w:tc>
        <w:tc>
          <w:tcPr>
            <w:tcW w:w="1854"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6</w:t>
            </w:r>
          </w:p>
        </w:tc>
        <w:tc>
          <w:tcPr>
            <w:tcW w:w="1136" w:type="dxa"/>
            <w:vAlign w:val="center"/>
          </w:tcPr>
          <w:p>
            <w:pPr>
              <w:jc w:val="center"/>
              <w:rPr>
                <w:rFonts w:ascii="宋体"/>
                <w:szCs w:val="21"/>
              </w:rPr>
            </w:pPr>
            <w:r>
              <w:rPr>
                <w:rFonts w:hint="eastAsia" w:ascii="宋体" w:hAnsi="宋体"/>
                <w:szCs w:val="21"/>
              </w:rPr>
              <w:t>马飞</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33</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动物科学</w:t>
            </w:r>
          </w:p>
        </w:tc>
        <w:tc>
          <w:tcPr>
            <w:tcW w:w="1206" w:type="dxa"/>
            <w:vAlign w:val="center"/>
          </w:tcPr>
          <w:p>
            <w:pPr>
              <w:jc w:val="center"/>
              <w:rPr>
                <w:rFonts w:ascii="宋体"/>
                <w:szCs w:val="21"/>
              </w:rPr>
            </w:pPr>
            <w:r>
              <w:rPr>
                <w:rFonts w:ascii="宋体" w:hAnsi="宋体"/>
                <w:szCs w:val="21"/>
              </w:rPr>
              <w:t>2005</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rPr>
                <w:rFonts w:ascii="宋体"/>
                <w:szCs w:val="21"/>
              </w:rPr>
            </w:pPr>
            <w:r>
              <w:rPr>
                <w:rFonts w:hint="eastAsia" w:ascii="宋体" w:hAnsi="宋体"/>
                <w:szCs w:val="21"/>
              </w:rPr>
              <w:t>动物检疫项目授权签字人</w:t>
            </w:r>
          </w:p>
        </w:tc>
        <w:tc>
          <w:tcPr>
            <w:tcW w:w="1245" w:type="dxa"/>
            <w:vAlign w:val="center"/>
          </w:tcPr>
          <w:p>
            <w:pPr>
              <w:jc w:val="center"/>
              <w:rPr>
                <w:rFonts w:ascii="宋体"/>
                <w:szCs w:val="21"/>
              </w:rPr>
            </w:pPr>
            <w:r>
              <w:rPr>
                <w:rFonts w:ascii="宋体" w:hAnsi="宋体"/>
                <w:szCs w:val="21"/>
              </w:rPr>
              <w:t>10</w:t>
            </w:r>
          </w:p>
        </w:tc>
        <w:tc>
          <w:tcPr>
            <w:tcW w:w="1854" w:type="dxa"/>
            <w:vAlign w:val="center"/>
          </w:tcPr>
          <w:p>
            <w:pPr>
              <w:rPr>
                <w:rFonts w:ascii="宋体"/>
                <w:szCs w:val="21"/>
              </w:rPr>
            </w:pPr>
            <w:r>
              <w:rPr>
                <w:rFonts w:hint="eastAsia" w:ascii="宋体" w:hAnsi="宋体"/>
                <w:szCs w:val="21"/>
              </w:rPr>
              <w:t>动物检疫技术负责人、质量监督员、内审员、动检药剂管理员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7</w:t>
            </w:r>
          </w:p>
        </w:tc>
        <w:tc>
          <w:tcPr>
            <w:tcW w:w="1136" w:type="dxa"/>
            <w:vAlign w:val="center"/>
          </w:tcPr>
          <w:p>
            <w:pPr>
              <w:jc w:val="center"/>
              <w:rPr>
                <w:rFonts w:hint="eastAsia" w:ascii="宋体" w:hAnsi="宋体"/>
                <w:szCs w:val="21"/>
              </w:rPr>
            </w:pPr>
            <w:r>
              <w:rPr>
                <w:rFonts w:hint="eastAsia" w:ascii="宋体" w:hAnsi="宋体"/>
                <w:szCs w:val="21"/>
              </w:rPr>
              <w:t>王菲</w:t>
            </w:r>
          </w:p>
        </w:tc>
        <w:tc>
          <w:tcPr>
            <w:tcW w:w="568" w:type="dxa"/>
            <w:vAlign w:val="center"/>
          </w:tcPr>
          <w:p>
            <w:pPr>
              <w:jc w:val="center"/>
              <w:rPr>
                <w:rFonts w:hint="eastAsia" w:ascii="宋体" w:hAnsi="宋体"/>
                <w:szCs w:val="21"/>
              </w:rPr>
            </w:pPr>
            <w:r>
              <w:rPr>
                <w:rFonts w:hint="eastAsia" w:ascii="宋体" w:hAnsi="宋体"/>
                <w:szCs w:val="21"/>
              </w:rPr>
              <w:t>女</w:t>
            </w:r>
          </w:p>
        </w:tc>
        <w:tc>
          <w:tcPr>
            <w:tcW w:w="568" w:type="dxa"/>
            <w:vAlign w:val="center"/>
          </w:tcPr>
          <w:p>
            <w:pPr>
              <w:jc w:val="center"/>
              <w:rPr>
                <w:rFonts w:hint="eastAsia" w:ascii="宋体" w:hAnsi="宋体"/>
                <w:szCs w:val="21"/>
              </w:rPr>
            </w:pPr>
            <w:r>
              <w:rPr>
                <w:rFonts w:hint="eastAsia" w:ascii="宋体" w:hAnsi="宋体"/>
                <w:szCs w:val="21"/>
              </w:rPr>
              <w:t>33</w:t>
            </w:r>
          </w:p>
        </w:tc>
        <w:tc>
          <w:tcPr>
            <w:tcW w:w="1492" w:type="dxa"/>
            <w:vAlign w:val="center"/>
          </w:tcPr>
          <w:p>
            <w:pPr>
              <w:jc w:val="center"/>
              <w:rPr>
                <w:rFonts w:hint="eastAsia" w:ascii="宋体" w:hAnsi="宋体"/>
                <w:szCs w:val="21"/>
              </w:rPr>
            </w:pPr>
            <w:r>
              <w:rPr>
                <w:rFonts w:hint="eastAsia" w:ascii="宋体" w:hAnsi="宋体"/>
                <w:szCs w:val="21"/>
              </w:rPr>
              <w:t>工程师</w:t>
            </w:r>
          </w:p>
        </w:tc>
        <w:tc>
          <w:tcPr>
            <w:tcW w:w="1476" w:type="dxa"/>
            <w:vAlign w:val="center"/>
          </w:tcPr>
          <w:p>
            <w:pPr>
              <w:jc w:val="center"/>
              <w:rPr>
                <w:rFonts w:hint="eastAsia" w:ascii="宋体" w:hAnsi="宋体"/>
                <w:szCs w:val="21"/>
              </w:rPr>
            </w:pPr>
            <w:r>
              <w:rPr>
                <w:rFonts w:hint="eastAsia" w:ascii="宋体" w:hAnsi="宋体"/>
                <w:szCs w:val="21"/>
              </w:rPr>
              <w:t>硕士研究生</w:t>
            </w:r>
          </w:p>
        </w:tc>
        <w:tc>
          <w:tcPr>
            <w:tcW w:w="1506" w:type="dxa"/>
            <w:vAlign w:val="center"/>
          </w:tcPr>
          <w:p>
            <w:pPr>
              <w:jc w:val="center"/>
              <w:rPr>
                <w:rFonts w:ascii="宋体" w:hAnsi="宋体" w:cs="宋体"/>
                <w:color w:val="000000"/>
                <w:sz w:val="22"/>
                <w:szCs w:val="22"/>
              </w:rPr>
            </w:pPr>
            <w:r>
              <w:rPr>
                <w:rFonts w:hint="eastAsia"/>
                <w:color w:val="000000"/>
                <w:sz w:val="22"/>
                <w:szCs w:val="22"/>
              </w:rPr>
              <w:t>机械制造及其自动化</w:t>
            </w:r>
          </w:p>
          <w:p>
            <w:pPr>
              <w:rPr>
                <w:rFonts w:hint="eastAsia" w:ascii="宋体" w:hAnsi="宋体"/>
                <w:szCs w:val="21"/>
              </w:rPr>
            </w:pPr>
          </w:p>
        </w:tc>
        <w:tc>
          <w:tcPr>
            <w:tcW w:w="1206" w:type="dxa"/>
            <w:vAlign w:val="center"/>
          </w:tcPr>
          <w:p>
            <w:pPr>
              <w:jc w:val="center"/>
              <w:rPr>
                <w:rFonts w:hint="eastAsia" w:ascii="宋体" w:hAnsi="宋体"/>
                <w:szCs w:val="21"/>
              </w:rPr>
            </w:pPr>
            <w:r>
              <w:rPr>
                <w:rFonts w:hint="eastAsia" w:ascii="宋体" w:hAnsi="宋体"/>
                <w:szCs w:val="21"/>
              </w:rPr>
              <w:t>2009</w:t>
            </w:r>
          </w:p>
        </w:tc>
        <w:tc>
          <w:tcPr>
            <w:tcW w:w="1278" w:type="dxa"/>
            <w:vAlign w:val="center"/>
          </w:tcPr>
          <w:p>
            <w:pPr>
              <w:rPr>
                <w:rFonts w:hint="eastAsia" w:ascii="宋体" w:hAnsi="宋体"/>
                <w:szCs w:val="21"/>
              </w:rPr>
            </w:pPr>
            <w:r>
              <w:rPr>
                <w:rFonts w:hint="eastAsia" w:ascii="宋体" w:hAnsi="宋体"/>
                <w:szCs w:val="21"/>
              </w:rPr>
              <w:t>工业品实验室</w:t>
            </w:r>
          </w:p>
        </w:tc>
        <w:tc>
          <w:tcPr>
            <w:tcW w:w="1420" w:type="dxa"/>
            <w:vAlign w:val="center"/>
          </w:tcPr>
          <w:p>
            <w:pPr>
              <w:rPr>
                <w:rFonts w:hint="eastAsia" w:ascii="宋体" w:hAnsi="宋体"/>
                <w:szCs w:val="21"/>
              </w:rPr>
            </w:pPr>
            <w:r>
              <w:rPr>
                <w:rFonts w:hint="eastAsia" w:ascii="宋体" w:hAnsi="宋体"/>
                <w:szCs w:val="21"/>
              </w:rPr>
              <w:t>陶瓷及食品接触材料技术负责人</w:t>
            </w:r>
          </w:p>
        </w:tc>
        <w:tc>
          <w:tcPr>
            <w:tcW w:w="1245" w:type="dxa"/>
            <w:vAlign w:val="center"/>
          </w:tcPr>
          <w:p>
            <w:pPr>
              <w:jc w:val="center"/>
              <w:rPr>
                <w:rFonts w:hint="eastAsia" w:ascii="宋体" w:hAnsi="宋体"/>
                <w:szCs w:val="21"/>
              </w:rPr>
            </w:pPr>
            <w:r>
              <w:rPr>
                <w:rFonts w:hint="eastAsia" w:ascii="宋体" w:hAnsi="宋体"/>
                <w:szCs w:val="21"/>
              </w:rPr>
              <w:t>0.5</w:t>
            </w:r>
          </w:p>
        </w:tc>
        <w:tc>
          <w:tcPr>
            <w:tcW w:w="1854" w:type="dxa"/>
            <w:vAlign w:val="center"/>
          </w:tcPr>
          <w:p>
            <w:pPr>
              <w:rPr>
                <w:rFonts w:hint="eastAsia" w:ascii="宋体" w:hAnsi="宋体"/>
                <w:szCs w:val="21"/>
              </w:rPr>
            </w:pPr>
            <w:r>
              <w:rPr>
                <w:rFonts w:hint="eastAsia" w:ascii="宋体" w:hAnsi="宋体"/>
                <w:szCs w:val="21"/>
              </w:rPr>
              <w:t>质量监督员、内审员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8</w:t>
            </w:r>
          </w:p>
        </w:tc>
        <w:tc>
          <w:tcPr>
            <w:tcW w:w="1136" w:type="dxa"/>
            <w:vAlign w:val="center"/>
          </w:tcPr>
          <w:p>
            <w:pPr>
              <w:jc w:val="center"/>
              <w:rPr>
                <w:rFonts w:ascii="宋体"/>
                <w:szCs w:val="21"/>
              </w:rPr>
            </w:pPr>
            <w:r>
              <w:rPr>
                <w:rFonts w:hint="eastAsia" w:ascii="宋体" w:hAnsi="宋体"/>
                <w:szCs w:val="21"/>
              </w:rPr>
              <w:t>姜波</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33</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无机非金属材料工程</w:t>
            </w:r>
          </w:p>
        </w:tc>
        <w:tc>
          <w:tcPr>
            <w:tcW w:w="1206" w:type="dxa"/>
            <w:vAlign w:val="center"/>
          </w:tcPr>
          <w:p>
            <w:pPr>
              <w:jc w:val="center"/>
              <w:rPr>
                <w:rFonts w:ascii="宋体"/>
                <w:szCs w:val="21"/>
              </w:rPr>
            </w:pPr>
            <w:r>
              <w:rPr>
                <w:rFonts w:ascii="宋体" w:hAnsi="宋体"/>
                <w:szCs w:val="21"/>
              </w:rPr>
              <w:t>2007</w:t>
            </w:r>
          </w:p>
        </w:tc>
        <w:tc>
          <w:tcPr>
            <w:tcW w:w="1278" w:type="dxa"/>
            <w:vAlign w:val="center"/>
          </w:tcPr>
          <w:p>
            <w:pPr>
              <w:rPr>
                <w:rFonts w:ascii="宋体"/>
                <w:szCs w:val="21"/>
              </w:rPr>
            </w:pPr>
            <w:r>
              <w:rPr>
                <w:rFonts w:hint="eastAsia" w:ascii="宋体" w:hAnsi="宋体"/>
                <w:szCs w:val="21"/>
              </w:rPr>
              <w:t>工业品实验室</w:t>
            </w:r>
          </w:p>
        </w:tc>
        <w:tc>
          <w:tcPr>
            <w:tcW w:w="1420" w:type="dxa"/>
            <w:vAlign w:val="center"/>
          </w:tcPr>
          <w:p>
            <w:pPr>
              <w:rPr>
                <w:rFonts w:ascii="宋体"/>
                <w:szCs w:val="21"/>
              </w:rPr>
            </w:pPr>
            <w:r>
              <w:rPr>
                <w:rFonts w:hint="eastAsia" w:ascii="宋体" w:hAnsi="宋体"/>
                <w:szCs w:val="21"/>
              </w:rPr>
              <w:t>耐火材料、建筑材料、陶瓷材料及制品、食品接触材料及制品、卫生洁具理化检测项目授权签字人</w:t>
            </w:r>
          </w:p>
        </w:tc>
        <w:tc>
          <w:tcPr>
            <w:tcW w:w="1245" w:type="dxa"/>
            <w:vAlign w:val="center"/>
          </w:tcPr>
          <w:p>
            <w:pPr>
              <w:jc w:val="center"/>
              <w:rPr>
                <w:rFonts w:hint="eastAsia" w:ascii="宋体"/>
                <w:szCs w:val="21"/>
              </w:rPr>
            </w:pPr>
            <w:r>
              <w:rPr>
                <w:rFonts w:hint="eastAsia" w:ascii="宋体" w:hAnsi="宋体"/>
                <w:szCs w:val="21"/>
              </w:rPr>
              <w:t>9</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9</w:t>
            </w:r>
          </w:p>
        </w:tc>
        <w:tc>
          <w:tcPr>
            <w:tcW w:w="1136" w:type="dxa"/>
            <w:vAlign w:val="center"/>
          </w:tcPr>
          <w:p>
            <w:pPr>
              <w:jc w:val="center"/>
              <w:rPr>
                <w:rFonts w:ascii="宋体"/>
                <w:szCs w:val="21"/>
              </w:rPr>
            </w:pPr>
            <w:r>
              <w:rPr>
                <w:rFonts w:hint="eastAsia" w:ascii="宋体" w:hAnsi="宋体"/>
                <w:szCs w:val="21"/>
              </w:rPr>
              <w:t>赵优</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33</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水产养殖</w:t>
            </w:r>
          </w:p>
        </w:tc>
        <w:tc>
          <w:tcPr>
            <w:tcW w:w="1206" w:type="dxa"/>
            <w:vAlign w:val="center"/>
          </w:tcPr>
          <w:p>
            <w:pPr>
              <w:jc w:val="center"/>
              <w:rPr>
                <w:rFonts w:ascii="宋体"/>
                <w:szCs w:val="21"/>
              </w:rPr>
            </w:pPr>
            <w:r>
              <w:rPr>
                <w:rFonts w:ascii="宋体" w:hAnsi="宋体"/>
                <w:szCs w:val="21"/>
              </w:rPr>
              <w:t>2008</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血清检测</w:t>
            </w:r>
          </w:p>
        </w:tc>
        <w:tc>
          <w:tcPr>
            <w:tcW w:w="1245" w:type="dxa"/>
            <w:vAlign w:val="center"/>
          </w:tcPr>
          <w:p>
            <w:pPr>
              <w:jc w:val="center"/>
              <w:rPr>
                <w:rFonts w:ascii="宋体"/>
                <w:szCs w:val="21"/>
              </w:rPr>
            </w:pPr>
            <w:r>
              <w:rPr>
                <w:rFonts w:ascii="宋体" w:hAnsi="宋体"/>
                <w:szCs w:val="21"/>
              </w:rPr>
              <w:t>5</w:t>
            </w:r>
          </w:p>
        </w:tc>
        <w:tc>
          <w:tcPr>
            <w:tcW w:w="1854" w:type="dxa"/>
            <w:vAlign w:val="center"/>
          </w:tcPr>
          <w:p>
            <w:pPr>
              <w:jc w:val="center"/>
              <w:rPr>
                <w:rFonts w:ascii="宋体"/>
                <w:szCs w:val="21"/>
              </w:rPr>
            </w:pPr>
            <w:r>
              <w:rPr>
                <w:rFonts w:hint="eastAsia" w:ascii="宋体" w:hAnsi="宋体"/>
                <w:szCs w:val="21"/>
              </w:rPr>
              <w:t>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0</w:t>
            </w:r>
          </w:p>
        </w:tc>
        <w:tc>
          <w:tcPr>
            <w:tcW w:w="1136" w:type="dxa"/>
            <w:vAlign w:val="center"/>
          </w:tcPr>
          <w:p>
            <w:pPr>
              <w:jc w:val="center"/>
              <w:rPr>
                <w:rFonts w:ascii="宋体"/>
                <w:color w:val="000000"/>
                <w:szCs w:val="21"/>
              </w:rPr>
            </w:pPr>
            <w:r>
              <w:rPr>
                <w:rFonts w:hint="eastAsia" w:ascii="宋体" w:hAnsi="宋体"/>
                <w:color w:val="000000"/>
                <w:szCs w:val="21"/>
              </w:rPr>
              <w:t>李涛</w:t>
            </w:r>
          </w:p>
        </w:tc>
        <w:tc>
          <w:tcPr>
            <w:tcW w:w="568" w:type="dxa"/>
            <w:vAlign w:val="center"/>
          </w:tcPr>
          <w:p>
            <w:pPr>
              <w:jc w:val="center"/>
              <w:rPr>
                <w:rFonts w:ascii="宋体"/>
                <w:color w:val="000000"/>
                <w:szCs w:val="21"/>
              </w:rPr>
            </w:pPr>
            <w:r>
              <w:rPr>
                <w:rFonts w:hint="eastAsia" w:ascii="宋体" w:hAnsi="宋体"/>
                <w:color w:val="000000"/>
                <w:szCs w:val="21"/>
              </w:rPr>
              <w:t>男</w:t>
            </w:r>
          </w:p>
        </w:tc>
        <w:tc>
          <w:tcPr>
            <w:tcW w:w="568" w:type="dxa"/>
            <w:vAlign w:val="center"/>
          </w:tcPr>
          <w:p>
            <w:pPr>
              <w:jc w:val="center"/>
              <w:rPr>
                <w:rFonts w:ascii="宋体"/>
                <w:color w:val="000000"/>
                <w:szCs w:val="21"/>
              </w:rPr>
            </w:pPr>
            <w:r>
              <w:rPr>
                <w:rFonts w:ascii="宋体" w:hAnsi="宋体"/>
                <w:color w:val="000000"/>
                <w:szCs w:val="21"/>
              </w:rPr>
              <w:t>35</w:t>
            </w:r>
          </w:p>
        </w:tc>
        <w:tc>
          <w:tcPr>
            <w:tcW w:w="1492" w:type="dxa"/>
            <w:vAlign w:val="center"/>
          </w:tcPr>
          <w:p>
            <w:pPr>
              <w:jc w:val="center"/>
              <w:rPr>
                <w:rFonts w:ascii="宋体"/>
                <w:color w:val="000000"/>
                <w:szCs w:val="21"/>
              </w:rPr>
            </w:pPr>
            <w:r>
              <w:rPr>
                <w:rFonts w:hint="eastAsia" w:ascii="宋体" w:hAnsi="宋体"/>
                <w:color w:val="000000"/>
                <w:szCs w:val="21"/>
              </w:rPr>
              <w:t>工程师</w:t>
            </w:r>
          </w:p>
        </w:tc>
        <w:tc>
          <w:tcPr>
            <w:tcW w:w="1476" w:type="dxa"/>
            <w:vAlign w:val="center"/>
          </w:tcPr>
          <w:p>
            <w:pPr>
              <w:jc w:val="center"/>
              <w:rPr>
                <w:rFonts w:ascii="宋体"/>
                <w:color w:val="000000"/>
                <w:szCs w:val="21"/>
              </w:rPr>
            </w:pPr>
            <w:r>
              <w:rPr>
                <w:rFonts w:hint="eastAsia" w:ascii="宋体" w:hAnsi="宋体"/>
                <w:color w:val="000000"/>
                <w:szCs w:val="21"/>
              </w:rPr>
              <w:t>硕士研究生</w:t>
            </w:r>
          </w:p>
        </w:tc>
        <w:tc>
          <w:tcPr>
            <w:tcW w:w="1506" w:type="dxa"/>
            <w:vAlign w:val="center"/>
          </w:tcPr>
          <w:p>
            <w:pPr>
              <w:jc w:val="center"/>
              <w:rPr>
                <w:rFonts w:ascii="宋体"/>
                <w:color w:val="000000"/>
                <w:szCs w:val="21"/>
              </w:rPr>
            </w:pPr>
            <w:r>
              <w:rPr>
                <w:rFonts w:hint="eastAsia" w:ascii="宋体" w:hAnsi="宋体"/>
                <w:color w:val="000000"/>
                <w:szCs w:val="21"/>
              </w:rPr>
              <w:t>预防兽医</w:t>
            </w:r>
          </w:p>
        </w:tc>
        <w:tc>
          <w:tcPr>
            <w:tcW w:w="1206" w:type="dxa"/>
            <w:vAlign w:val="center"/>
          </w:tcPr>
          <w:p>
            <w:pPr>
              <w:jc w:val="center"/>
              <w:rPr>
                <w:rFonts w:ascii="宋体"/>
                <w:color w:val="000000"/>
                <w:szCs w:val="21"/>
              </w:rPr>
            </w:pPr>
            <w:r>
              <w:rPr>
                <w:rFonts w:ascii="宋体" w:hAnsi="宋体"/>
                <w:color w:val="000000"/>
                <w:szCs w:val="21"/>
              </w:rPr>
              <w:t>2007</w:t>
            </w:r>
          </w:p>
        </w:tc>
        <w:tc>
          <w:tcPr>
            <w:tcW w:w="1278" w:type="dxa"/>
            <w:vAlign w:val="center"/>
          </w:tcPr>
          <w:p>
            <w:pPr>
              <w:rPr>
                <w:rFonts w:ascii="宋体"/>
                <w:color w:val="000000"/>
                <w:szCs w:val="21"/>
              </w:rPr>
            </w:pPr>
            <w:r>
              <w:rPr>
                <w:rFonts w:hint="eastAsia" w:ascii="宋体" w:hAnsi="宋体"/>
                <w:color w:val="000000"/>
                <w:szCs w:val="21"/>
              </w:rPr>
              <w:t>动植食实验室</w:t>
            </w:r>
          </w:p>
        </w:tc>
        <w:tc>
          <w:tcPr>
            <w:tcW w:w="1420" w:type="dxa"/>
            <w:vAlign w:val="center"/>
          </w:tcPr>
          <w:p>
            <w:pPr>
              <w:jc w:val="center"/>
              <w:rPr>
                <w:rFonts w:ascii="宋体"/>
                <w:color w:val="000000"/>
                <w:szCs w:val="21"/>
              </w:rPr>
            </w:pPr>
            <w:r>
              <w:rPr>
                <w:rFonts w:hint="eastAsia" w:ascii="宋体" w:hAnsi="宋体"/>
                <w:color w:val="000000"/>
                <w:szCs w:val="21"/>
              </w:rPr>
              <w:t>血清检测</w:t>
            </w:r>
          </w:p>
        </w:tc>
        <w:tc>
          <w:tcPr>
            <w:tcW w:w="1245" w:type="dxa"/>
            <w:vAlign w:val="center"/>
          </w:tcPr>
          <w:p>
            <w:pPr>
              <w:jc w:val="center"/>
              <w:rPr>
                <w:rFonts w:ascii="宋体"/>
                <w:color w:val="000000"/>
                <w:szCs w:val="21"/>
              </w:rPr>
            </w:pPr>
            <w:r>
              <w:rPr>
                <w:rFonts w:ascii="宋体" w:hAnsi="宋体"/>
                <w:color w:val="000000"/>
                <w:szCs w:val="21"/>
              </w:rPr>
              <w:t>4</w:t>
            </w:r>
          </w:p>
        </w:tc>
        <w:tc>
          <w:tcPr>
            <w:tcW w:w="1854" w:type="dxa"/>
            <w:vAlign w:val="center"/>
          </w:tcPr>
          <w:p>
            <w:pPr>
              <w:rPr>
                <w:rFonts w:ascii="宋体"/>
                <w:color w:val="000000"/>
                <w:szCs w:val="21"/>
              </w:rPr>
            </w:pPr>
            <w:r>
              <w:rPr>
                <w:rFonts w:hint="eastAsia" w:ascii="宋体" w:hAnsi="宋体"/>
                <w:color w:val="000000"/>
                <w:szCs w:val="21"/>
              </w:rPr>
              <w:t>内审员、动检样品管理员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ascii="宋体"/>
                <w:szCs w:val="21"/>
              </w:rPr>
            </w:pPr>
            <w:r>
              <w:rPr>
                <w:rFonts w:ascii="宋体" w:hAnsi="宋体"/>
                <w:szCs w:val="21"/>
              </w:rPr>
              <w:t>1</w:t>
            </w:r>
            <w:r>
              <w:rPr>
                <w:rFonts w:hint="eastAsia" w:ascii="宋体" w:hAnsi="宋体"/>
                <w:szCs w:val="21"/>
                <w:lang w:val="en-US" w:eastAsia="zh-CN"/>
              </w:rPr>
              <w:t>1</w:t>
            </w:r>
          </w:p>
        </w:tc>
        <w:tc>
          <w:tcPr>
            <w:tcW w:w="1136" w:type="dxa"/>
            <w:vAlign w:val="center"/>
          </w:tcPr>
          <w:p>
            <w:pPr>
              <w:jc w:val="center"/>
              <w:rPr>
                <w:rFonts w:ascii="宋体"/>
                <w:szCs w:val="21"/>
              </w:rPr>
            </w:pPr>
            <w:r>
              <w:rPr>
                <w:rFonts w:hint="eastAsia" w:ascii="宋体" w:hAnsi="宋体"/>
                <w:szCs w:val="21"/>
              </w:rPr>
              <w:t>孟德凤</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46</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植物保护</w:t>
            </w:r>
          </w:p>
        </w:tc>
        <w:tc>
          <w:tcPr>
            <w:tcW w:w="1206" w:type="dxa"/>
            <w:vAlign w:val="center"/>
          </w:tcPr>
          <w:p>
            <w:pPr>
              <w:jc w:val="center"/>
              <w:rPr>
                <w:rFonts w:ascii="宋体"/>
                <w:szCs w:val="21"/>
              </w:rPr>
            </w:pPr>
            <w:r>
              <w:rPr>
                <w:rFonts w:ascii="宋体" w:hAnsi="宋体"/>
                <w:szCs w:val="21"/>
              </w:rPr>
              <w:t>1994</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植物有害生物检疫鉴定授权签字人</w:t>
            </w:r>
          </w:p>
        </w:tc>
        <w:tc>
          <w:tcPr>
            <w:tcW w:w="1245" w:type="dxa"/>
            <w:vAlign w:val="center"/>
          </w:tcPr>
          <w:p>
            <w:pPr>
              <w:jc w:val="center"/>
              <w:rPr>
                <w:rFonts w:ascii="宋体"/>
                <w:szCs w:val="21"/>
              </w:rPr>
            </w:pPr>
            <w:r>
              <w:rPr>
                <w:rFonts w:ascii="宋体" w:hAnsi="宋体"/>
                <w:szCs w:val="21"/>
              </w:rPr>
              <w:t>21</w:t>
            </w:r>
          </w:p>
        </w:tc>
        <w:tc>
          <w:tcPr>
            <w:tcW w:w="1854" w:type="dxa"/>
            <w:vAlign w:val="center"/>
          </w:tcPr>
          <w:p>
            <w:pPr>
              <w:ind w:firstLine="420" w:firstLineChars="200"/>
            </w:pPr>
            <w:r>
              <w:rPr>
                <w:rFonts w:hint="eastAsia"/>
              </w:rPr>
              <w:t>监督员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2</w:t>
            </w:r>
          </w:p>
        </w:tc>
        <w:tc>
          <w:tcPr>
            <w:tcW w:w="1136" w:type="dxa"/>
            <w:vAlign w:val="center"/>
          </w:tcPr>
          <w:p>
            <w:pPr>
              <w:jc w:val="center"/>
              <w:rPr>
                <w:rFonts w:ascii="宋体"/>
                <w:szCs w:val="21"/>
              </w:rPr>
            </w:pPr>
            <w:r>
              <w:rPr>
                <w:rFonts w:hint="eastAsia" w:ascii="宋体" w:hAnsi="宋体"/>
                <w:szCs w:val="21"/>
              </w:rPr>
              <w:t>许文超</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33</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植物保护</w:t>
            </w:r>
          </w:p>
        </w:tc>
        <w:tc>
          <w:tcPr>
            <w:tcW w:w="1206" w:type="dxa"/>
            <w:vAlign w:val="center"/>
          </w:tcPr>
          <w:p>
            <w:pPr>
              <w:jc w:val="center"/>
              <w:rPr>
                <w:rFonts w:ascii="宋体"/>
                <w:szCs w:val="21"/>
              </w:rPr>
            </w:pPr>
            <w:r>
              <w:rPr>
                <w:rFonts w:ascii="宋体" w:hAnsi="宋体"/>
                <w:szCs w:val="21"/>
              </w:rPr>
              <w:t>2009</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植物有害生物检疫鉴定授权签字人</w:t>
            </w:r>
          </w:p>
        </w:tc>
        <w:tc>
          <w:tcPr>
            <w:tcW w:w="1245" w:type="dxa"/>
            <w:vAlign w:val="center"/>
          </w:tcPr>
          <w:p>
            <w:pPr>
              <w:jc w:val="center"/>
              <w:rPr>
                <w:rFonts w:ascii="宋体"/>
                <w:szCs w:val="21"/>
              </w:rPr>
            </w:pPr>
            <w:r>
              <w:rPr>
                <w:rFonts w:ascii="宋体" w:hAnsi="宋体"/>
                <w:szCs w:val="21"/>
              </w:rPr>
              <w:t>3</w:t>
            </w:r>
          </w:p>
        </w:tc>
        <w:tc>
          <w:tcPr>
            <w:tcW w:w="1854" w:type="dxa"/>
            <w:vAlign w:val="center"/>
          </w:tcPr>
          <w:p>
            <w:pPr>
              <w:rPr>
                <w:rFonts w:ascii="宋体"/>
                <w:szCs w:val="21"/>
              </w:rPr>
            </w:pPr>
            <w:r>
              <w:rPr>
                <w:rFonts w:hint="eastAsia"/>
              </w:rPr>
              <w:t>植物有害生物检疫鉴定技术负责人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hAnsi="宋体"/>
                <w:szCs w:val="21"/>
              </w:rPr>
              <w:t>1</w:t>
            </w:r>
            <w:r>
              <w:rPr>
                <w:rFonts w:hint="eastAsia" w:ascii="宋体" w:hAnsi="宋体"/>
                <w:szCs w:val="21"/>
                <w:lang w:val="en-US" w:eastAsia="zh-CN"/>
              </w:rPr>
              <w:t>3</w:t>
            </w:r>
          </w:p>
        </w:tc>
        <w:tc>
          <w:tcPr>
            <w:tcW w:w="1136" w:type="dxa"/>
            <w:vAlign w:val="center"/>
          </w:tcPr>
          <w:p>
            <w:pPr>
              <w:jc w:val="center"/>
              <w:rPr>
                <w:rFonts w:ascii="宋体"/>
                <w:szCs w:val="21"/>
              </w:rPr>
            </w:pPr>
            <w:r>
              <w:rPr>
                <w:rFonts w:hint="eastAsia" w:ascii="宋体" w:hAnsi="宋体"/>
                <w:szCs w:val="21"/>
              </w:rPr>
              <w:t>尹金双</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50</w:t>
            </w:r>
          </w:p>
        </w:tc>
        <w:tc>
          <w:tcPr>
            <w:tcW w:w="1492" w:type="dxa"/>
            <w:vAlign w:val="center"/>
          </w:tcPr>
          <w:p>
            <w:pPr>
              <w:jc w:val="center"/>
              <w:rPr>
                <w:rFonts w:ascii="宋体"/>
                <w:szCs w:val="21"/>
              </w:rPr>
            </w:pPr>
            <w:r>
              <w:rPr>
                <w:rFonts w:hint="eastAsia" w:ascii="宋体" w:hAnsi="宋体"/>
                <w:szCs w:val="21"/>
              </w:rPr>
              <w:t>工程师</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地质</w:t>
            </w:r>
          </w:p>
        </w:tc>
        <w:tc>
          <w:tcPr>
            <w:tcW w:w="1206" w:type="dxa"/>
            <w:vAlign w:val="center"/>
          </w:tcPr>
          <w:p>
            <w:pPr>
              <w:jc w:val="center"/>
              <w:rPr>
                <w:rFonts w:ascii="宋体"/>
                <w:szCs w:val="21"/>
              </w:rPr>
            </w:pPr>
            <w:r>
              <w:rPr>
                <w:rFonts w:ascii="宋体" w:hAnsi="宋体"/>
                <w:szCs w:val="21"/>
              </w:rPr>
              <w:t>1988</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植物有害生物检疫鉴定</w:t>
            </w:r>
          </w:p>
        </w:tc>
        <w:tc>
          <w:tcPr>
            <w:tcW w:w="1245" w:type="dxa"/>
            <w:vAlign w:val="center"/>
          </w:tcPr>
          <w:p>
            <w:pPr>
              <w:jc w:val="center"/>
              <w:rPr>
                <w:rFonts w:ascii="宋体"/>
                <w:szCs w:val="21"/>
              </w:rPr>
            </w:pPr>
            <w:r>
              <w:rPr>
                <w:rFonts w:ascii="宋体" w:hAnsi="宋体"/>
                <w:szCs w:val="21"/>
              </w:rPr>
              <w:t>1</w:t>
            </w:r>
          </w:p>
        </w:tc>
        <w:tc>
          <w:tcPr>
            <w:tcW w:w="1854" w:type="dxa"/>
            <w:vAlign w:val="center"/>
          </w:tcPr>
          <w:p>
            <w:pPr>
              <w:jc w:val="center"/>
              <w:rPr>
                <w:rFonts w:ascii="宋体"/>
                <w:szCs w:val="21"/>
              </w:rPr>
            </w:pPr>
            <w:r>
              <w:rPr>
                <w:rFonts w:hint="eastAsia" w:ascii="宋体" w:hAnsi="宋体"/>
                <w:szCs w:val="21"/>
              </w:rPr>
              <w:t>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4</w:t>
            </w:r>
          </w:p>
        </w:tc>
        <w:tc>
          <w:tcPr>
            <w:tcW w:w="1136" w:type="dxa"/>
            <w:vAlign w:val="center"/>
          </w:tcPr>
          <w:p>
            <w:pPr>
              <w:jc w:val="center"/>
              <w:rPr>
                <w:rFonts w:hint="eastAsia" w:ascii="宋体" w:hAnsi="宋体"/>
                <w:szCs w:val="21"/>
              </w:rPr>
            </w:pPr>
            <w:r>
              <w:rPr>
                <w:rFonts w:ascii="宋体" w:hAnsi="宋体"/>
                <w:szCs w:val="21"/>
              </w:rPr>
              <w:t>查丽娟</w:t>
            </w:r>
          </w:p>
        </w:tc>
        <w:tc>
          <w:tcPr>
            <w:tcW w:w="568" w:type="dxa"/>
            <w:vAlign w:val="center"/>
          </w:tcPr>
          <w:p>
            <w:pPr>
              <w:jc w:val="center"/>
              <w:rPr>
                <w:rFonts w:hint="eastAsia" w:ascii="宋体" w:hAnsi="宋体"/>
                <w:szCs w:val="21"/>
              </w:rPr>
            </w:pPr>
            <w:r>
              <w:rPr>
                <w:rFonts w:ascii="宋体" w:hAnsi="宋体"/>
                <w:szCs w:val="21"/>
              </w:rPr>
              <w:t>女</w:t>
            </w:r>
          </w:p>
        </w:tc>
        <w:tc>
          <w:tcPr>
            <w:tcW w:w="568" w:type="dxa"/>
            <w:vAlign w:val="center"/>
          </w:tcPr>
          <w:p>
            <w:pPr>
              <w:jc w:val="center"/>
              <w:rPr>
                <w:rFonts w:hint="eastAsia" w:ascii="宋体" w:hAnsi="宋体"/>
                <w:szCs w:val="21"/>
              </w:rPr>
            </w:pPr>
            <w:r>
              <w:rPr>
                <w:rFonts w:hint="eastAsia" w:ascii="宋体" w:hAnsi="宋体"/>
                <w:szCs w:val="21"/>
              </w:rPr>
              <w:t>29</w:t>
            </w:r>
          </w:p>
        </w:tc>
        <w:tc>
          <w:tcPr>
            <w:tcW w:w="1492" w:type="dxa"/>
            <w:vAlign w:val="center"/>
          </w:tcPr>
          <w:p>
            <w:pPr>
              <w:jc w:val="center"/>
              <w:rPr>
                <w:rFonts w:hint="eastAsia" w:ascii="宋体" w:hAnsi="宋体"/>
                <w:szCs w:val="21"/>
              </w:rPr>
            </w:pPr>
            <w:r>
              <w:rPr>
                <w:rFonts w:ascii="宋体" w:hAnsi="宋体"/>
                <w:szCs w:val="21"/>
              </w:rPr>
              <w:t>助理工程师</w:t>
            </w:r>
          </w:p>
        </w:tc>
        <w:tc>
          <w:tcPr>
            <w:tcW w:w="1476" w:type="dxa"/>
            <w:vAlign w:val="center"/>
          </w:tcPr>
          <w:p>
            <w:pPr>
              <w:ind w:firstLine="420" w:firstLineChars="200"/>
              <w:rPr>
                <w:rFonts w:hint="eastAsia" w:ascii="宋体" w:hAnsi="宋体"/>
                <w:szCs w:val="21"/>
              </w:rPr>
            </w:pPr>
            <w:r>
              <w:rPr>
                <w:rFonts w:ascii="宋体" w:hAnsi="宋体"/>
                <w:szCs w:val="21"/>
              </w:rPr>
              <w:t>本科</w:t>
            </w:r>
          </w:p>
        </w:tc>
        <w:tc>
          <w:tcPr>
            <w:tcW w:w="1506" w:type="dxa"/>
            <w:vAlign w:val="center"/>
          </w:tcPr>
          <w:p>
            <w:pPr>
              <w:jc w:val="center"/>
              <w:rPr>
                <w:rFonts w:hint="eastAsia" w:ascii="宋体" w:hAnsi="宋体"/>
                <w:szCs w:val="21"/>
              </w:rPr>
            </w:pPr>
            <w:r>
              <w:rPr>
                <w:rFonts w:ascii="宋体" w:hAnsi="宋体"/>
                <w:szCs w:val="21"/>
              </w:rPr>
              <w:t>工业设计</w:t>
            </w:r>
          </w:p>
        </w:tc>
        <w:tc>
          <w:tcPr>
            <w:tcW w:w="1206" w:type="dxa"/>
            <w:vAlign w:val="center"/>
          </w:tcPr>
          <w:p>
            <w:pPr>
              <w:ind w:firstLine="315" w:firstLineChars="150"/>
              <w:rPr>
                <w:rFonts w:ascii="宋体" w:hAnsi="宋体"/>
                <w:szCs w:val="21"/>
              </w:rPr>
            </w:pPr>
            <w:r>
              <w:rPr>
                <w:rFonts w:ascii="宋体" w:hAnsi="宋体"/>
                <w:szCs w:val="21"/>
              </w:rPr>
              <w:t>2013</w:t>
            </w:r>
          </w:p>
        </w:tc>
        <w:tc>
          <w:tcPr>
            <w:tcW w:w="1278" w:type="dxa"/>
            <w:vAlign w:val="center"/>
          </w:tcPr>
          <w:p>
            <w:pPr>
              <w:ind w:firstLine="105" w:firstLineChars="50"/>
              <w:rPr>
                <w:rFonts w:hint="eastAsia" w:ascii="宋体" w:hAnsi="宋体"/>
                <w:szCs w:val="21"/>
              </w:rPr>
            </w:pPr>
            <w:r>
              <w:rPr>
                <w:rFonts w:hint="eastAsia" w:ascii="宋体" w:hAnsi="宋体"/>
                <w:szCs w:val="21"/>
              </w:rPr>
              <w:t>综合部</w:t>
            </w:r>
          </w:p>
        </w:tc>
        <w:tc>
          <w:tcPr>
            <w:tcW w:w="1420" w:type="dxa"/>
            <w:vAlign w:val="center"/>
          </w:tcPr>
          <w:p>
            <w:pPr>
              <w:jc w:val="center"/>
              <w:rPr>
                <w:rFonts w:hint="eastAsia" w:ascii="宋体" w:hAnsi="宋体"/>
                <w:szCs w:val="21"/>
              </w:rPr>
            </w:pPr>
            <w:r>
              <w:rPr>
                <w:rFonts w:ascii="宋体" w:hAnsi="宋体"/>
                <w:szCs w:val="21"/>
              </w:rPr>
              <w:t>综合人员</w:t>
            </w:r>
          </w:p>
        </w:tc>
        <w:tc>
          <w:tcPr>
            <w:tcW w:w="1245" w:type="dxa"/>
            <w:vAlign w:val="center"/>
          </w:tcPr>
          <w:p>
            <w:pPr>
              <w:ind w:firstLine="315" w:firstLineChars="150"/>
              <w:rPr>
                <w:rFonts w:hint="eastAsia" w:ascii="宋体" w:hAnsi="宋体"/>
                <w:szCs w:val="21"/>
              </w:rPr>
            </w:pPr>
            <w:r>
              <w:rPr>
                <w:rFonts w:hint="eastAsia" w:ascii="宋体" w:hAnsi="宋体"/>
                <w:szCs w:val="21"/>
              </w:rPr>
              <w:t>0.5</w:t>
            </w:r>
          </w:p>
        </w:tc>
        <w:tc>
          <w:tcPr>
            <w:tcW w:w="1854" w:type="dxa"/>
            <w:vAlign w:val="center"/>
          </w:tcPr>
          <w:p>
            <w:pPr>
              <w:rPr>
                <w:rFonts w:ascii="宋体"/>
                <w:color w:val="000000"/>
                <w:szCs w:val="21"/>
              </w:rPr>
            </w:pPr>
            <w:r>
              <w:rPr>
                <w:rFonts w:hint="eastAsia" w:ascii="宋体" w:hAnsi="宋体"/>
                <w:color w:val="000000"/>
                <w:szCs w:val="21"/>
              </w:rPr>
              <w:t>化学废弃物的处理</w:t>
            </w:r>
            <w:r>
              <w:rPr>
                <w:rFonts w:hint="eastAsia" w:ascii="宋体" w:hAnsi="宋体"/>
                <w:color w:val="000000"/>
                <w:szCs w:val="21"/>
                <w:lang w:val="en-US" w:eastAsia="zh-CN"/>
              </w:rPr>
              <w:t xml:space="preserve"> </w:t>
            </w:r>
            <w:bookmarkStart w:id="19" w:name="_GoBack"/>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ascii="宋体" w:hAnsi="宋体"/>
                <w:szCs w:val="21"/>
              </w:rPr>
              <w:t>1</w:t>
            </w:r>
            <w:r>
              <w:rPr>
                <w:rFonts w:hint="eastAsia" w:ascii="宋体" w:hAnsi="宋体"/>
                <w:szCs w:val="21"/>
                <w:lang w:val="en-US" w:eastAsia="zh-CN"/>
              </w:rPr>
              <w:t>5</w:t>
            </w:r>
          </w:p>
        </w:tc>
        <w:tc>
          <w:tcPr>
            <w:tcW w:w="1136" w:type="dxa"/>
            <w:vAlign w:val="center"/>
          </w:tcPr>
          <w:p>
            <w:pPr>
              <w:jc w:val="center"/>
              <w:rPr>
                <w:rFonts w:ascii="宋体"/>
                <w:szCs w:val="21"/>
              </w:rPr>
            </w:pPr>
            <w:r>
              <w:rPr>
                <w:rFonts w:hint="eastAsia" w:ascii="宋体" w:hAnsi="宋体"/>
                <w:szCs w:val="21"/>
              </w:rPr>
              <w:t>李梅</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39</w:t>
            </w:r>
          </w:p>
        </w:tc>
        <w:tc>
          <w:tcPr>
            <w:tcW w:w="1492" w:type="dxa"/>
            <w:vAlign w:val="center"/>
          </w:tcPr>
          <w:p>
            <w:pPr>
              <w:jc w:val="center"/>
              <w:rPr>
                <w:rFonts w:ascii="宋体"/>
                <w:szCs w:val="21"/>
              </w:rPr>
            </w:pPr>
            <w:r>
              <w:rPr>
                <w:rFonts w:hint="eastAsia" w:ascii="宋体" w:hAnsi="宋体"/>
                <w:szCs w:val="21"/>
              </w:rPr>
              <w:t>助理工程师</w:t>
            </w:r>
          </w:p>
        </w:tc>
        <w:tc>
          <w:tcPr>
            <w:tcW w:w="1476" w:type="dxa"/>
            <w:vAlign w:val="center"/>
          </w:tcPr>
          <w:p>
            <w:pPr>
              <w:jc w:val="center"/>
              <w:rPr>
                <w:rFonts w:ascii="宋体"/>
                <w:szCs w:val="21"/>
              </w:rPr>
            </w:pPr>
            <w:r>
              <w:rPr>
                <w:rFonts w:hint="eastAsia" w:ascii="宋体" w:hAnsi="宋体"/>
                <w:szCs w:val="21"/>
              </w:rPr>
              <w:t>大专</w:t>
            </w:r>
          </w:p>
        </w:tc>
        <w:tc>
          <w:tcPr>
            <w:tcW w:w="1506" w:type="dxa"/>
            <w:vAlign w:val="center"/>
          </w:tcPr>
          <w:p>
            <w:pPr>
              <w:jc w:val="center"/>
              <w:rPr>
                <w:rFonts w:ascii="宋体"/>
                <w:szCs w:val="21"/>
              </w:rPr>
            </w:pPr>
            <w:r>
              <w:rPr>
                <w:rFonts w:hint="eastAsia" w:ascii="宋体" w:hAnsi="宋体"/>
                <w:szCs w:val="21"/>
              </w:rPr>
              <w:t>卫生检验</w:t>
            </w:r>
          </w:p>
        </w:tc>
        <w:tc>
          <w:tcPr>
            <w:tcW w:w="1206" w:type="dxa"/>
            <w:vAlign w:val="center"/>
          </w:tcPr>
          <w:p>
            <w:pPr>
              <w:jc w:val="center"/>
              <w:rPr>
                <w:rFonts w:ascii="宋体"/>
                <w:szCs w:val="21"/>
              </w:rPr>
            </w:pPr>
            <w:r>
              <w:rPr>
                <w:rFonts w:ascii="宋体" w:hAnsi="宋体"/>
                <w:szCs w:val="21"/>
              </w:rPr>
              <w:t>2000</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微生物检测</w:t>
            </w:r>
          </w:p>
        </w:tc>
        <w:tc>
          <w:tcPr>
            <w:tcW w:w="1245" w:type="dxa"/>
            <w:vAlign w:val="center"/>
          </w:tcPr>
          <w:p>
            <w:pPr>
              <w:jc w:val="center"/>
              <w:rPr>
                <w:rFonts w:ascii="宋体"/>
                <w:szCs w:val="21"/>
              </w:rPr>
            </w:pPr>
            <w:r>
              <w:rPr>
                <w:rFonts w:ascii="宋体" w:hAnsi="宋体"/>
                <w:szCs w:val="21"/>
              </w:rPr>
              <w:t>11</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816" w:type="dxa"/>
            <w:vAlign w:val="center"/>
          </w:tcPr>
          <w:p>
            <w:pPr>
              <w:jc w:val="center"/>
              <w:rPr>
                <w:rFonts w:hint="eastAsia" w:ascii="宋体"/>
                <w:szCs w:val="21"/>
              </w:rPr>
            </w:pPr>
            <w:r>
              <w:rPr>
                <w:rFonts w:ascii="宋体" w:hAnsi="宋体"/>
                <w:szCs w:val="21"/>
              </w:rPr>
              <w:t>1</w:t>
            </w:r>
            <w:r>
              <w:rPr>
                <w:rFonts w:hint="eastAsia" w:ascii="宋体" w:hAnsi="宋体"/>
                <w:szCs w:val="21"/>
                <w:lang w:val="en-US" w:eastAsia="zh-CN"/>
              </w:rPr>
              <w:t>6</w:t>
            </w:r>
          </w:p>
        </w:tc>
        <w:tc>
          <w:tcPr>
            <w:tcW w:w="1136" w:type="dxa"/>
            <w:vAlign w:val="center"/>
          </w:tcPr>
          <w:p>
            <w:pPr>
              <w:jc w:val="center"/>
              <w:rPr>
                <w:rFonts w:ascii="宋体"/>
                <w:szCs w:val="21"/>
              </w:rPr>
            </w:pPr>
            <w:r>
              <w:rPr>
                <w:rFonts w:hint="eastAsia" w:ascii="宋体" w:hAnsi="宋体"/>
                <w:szCs w:val="21"/>
              </w:rPr>
              <w:t>杨红</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32</w:t>
            </w:r>
          </w:p>
        </w:tc>
        <w:tc>
          <w:tcPr>
            <w:tcW w:w="1492" w:type="dxa"/>
            <w:vAlign w:val="center"/>
          </w:tcPr>
          <w:p>
            <w:pPr>
              <w:jc w:val="center"/>
              <w:rPr>
                <w:rFonts w:ascii="宋体"/>
                <w:szCs w:val="21"/>
              </w:rPr>
            </w:pPr>
            <w:r>
              <w:rPr>
                <w:rFonts w:hint="eastAsia" w:ascii="宋体" w:hAnsi="宋体"/>
                <w:szCs w:val="21"/>
              </w:rPr>
              <w:t>助理工程师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农产品加工及贮藏工程</w:t>
            </w:r>
          </w:p>
        </w:tc>
        <w:tc>
          <w:tcPr>
            <w:tcW w:w="1206" w:type="dxa"/>
            <w:vAlign w:val="center"/>
          </w:tcPr>
          <w:p>
            <w:pPr>
              <w:jc w:val="center"/>
              <w:rPr>
                <w:rFonts w:ascii="宋体"/>
                <w:szCs w:val="21"/>
              </w:rPr>
            </w:pPr>
            <w:r>
              <w:rPr>
                <w:rFonts w:ascii="宋体" w:hAnsi="宋体"/>
                <w:szCs w:val="21"/>
              </w:rPr>
              <w:t>2011</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检测员</w:t>
            </w:r>
          </w:p>
        </w:tc>
        <w:tc>
          <w:tcPr>
            <w:tcW w:w="1245" w:type="dxa"/>
            <w:vAlign w:val="center"/>
          </w:tcPr>
          <w:p>
            <w:pPr>
              <w:jc w:val="center"/>
              <w:rPr>
                <w:rFonts w:ascii="宋体"/>
                <w:szCs w:val="21"/>
              </w:rPr>
            </w:pPr>
            <w:r>
              <w:rPr>
                <w:rFonts w:ascii="宋体" w:hAnsi="宋体"/>
                <w:szCs w:val="21"/>
              </w:rPr>
              <w:t>2.5</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17</w:t>
            </w:r>
          </w:p>
        </w:tc>
        <w:tc>
          <w:tcPr>
            <w:tcW w:w="1136" w:type="dxa"/>
            <w:vAlign w:val="center"/>
          </w:tcPr>
          <w:p>
            <w:pPr>
              <w:jc w:val="center"/>
              <w:rPr>
                <w:rFonts w:ascii="宋体"/>
                <w:szCs w:val="21"/>
              </w:rPr>
            </w:pPr>
            <w:r>
              <w:rPr>
                <w:rFonts w:hint="eastAsia" w:ascii="宋体" w:hAnsi="宋体"/>
                <w:szCs w:val="21"/>
              </w:rPr>
              <w:t>陈丽君</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35</w:t>
            </w:r>
          </w:p>
        </w:tc>
        <w:tc>
          <w:tcPr>
            <w:tcW w:w="1492" w:type="dxa"/>
            <w:vAlign w:val="center"/>
          </w:tcPr>
          <w:p>
            <w:pPr>
              <w:jc w:val="center"/>
              <w:rPr>
                <w:rFonts w:ascii="宋体"/>
                <w:szCs w:val="21"/>
              </w:rPr>
            </w:pPr>
            <w:r>
              <w:rPr>
                <w:rFonts w:hint="eastAsia" w:ascii="宋体" w:hAnsi="宋体"/>
                <w:szCs w:val="21"/>
              </w:rPr>
              <w:t>助理工程师</w:t>
            </w:r>
          </w:p>
        </w:tc>
        <w:tc>
          <w:tcPr>
            <w:tcW w:w="1476" w:type="dxa"/>
            <w:vAlign w:val="center"/>
          </w:tcPr>
          <w:p>
            <w:pPr>
              <w:jc w:val="center"/>
              <w:rPr>
                <w:rFonts w:ascii="宋体"/>
                <w:szCs w:val="21"/>
              </w:rPr>
            </w:pPr>
            <w:r>
              <w:rPr>
                <w:rFonts w:hint="eastAsia" w:ascii="宋体" w:hAnsi="宋体"/>
                <w:szCs w:val="21"/>
              </w:rPr>
              <w:t>硕士研究生</w:t>
            </w:r>
          </w:p>
        </w:tc>
        <w:tc>
          <w:tcPr>
            <w:tcW w:w="1506" w:type="dxa"/>
            <w:vAlign w:val="center"/>
          </w:tcPr>
          <w:p>
            <w:pPr>
              <w:jc w:val="center"/>
              <w:rPr>
                <w:rFonts w:ascii="宋体"/>
                <w:szCs w:val="21"/>
              </w:rPr>
            </w:pPr>
            <w:r>
              <w:rPr>
                <w:rFonts w:hint="eastAsia" w:ascii="宋体" w:hAnsi="宋体"/>
                <w:szCs w:val="21"/>
              </w:rPr>
              <w:t>预防兽医</w:t>
            </w:r>
          </w:p>
        </w:tc>
        <w:tc>
          <w:tcPr>
            <w:tcW w:w="1206" w:type="dxa"/>
            <w:vAlign w:val="center"/>
          </w:tcPr>
          <w:p>
            <w:pPr>
              <w:jc w:val="center"/>
              <w:rPr>
                <w:rFonts w:ascii="宋体"/>
                <w:szCs w:val="21"/>
              </w:rPr>
            </w:pPr>
            <w:r>
              <w:rPr>
                <w:rFonts w:ascii="宋体" w:hAnsi="宋体"/>
                <w:szCs w:val="21"/>
              </w:rPr>
              <w:t>2007</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jc w:val="center"/>
              <w:rPr>
                <w:rFonts w:ascii="宋体"/>
                <w:szCs w:val="21"/>
              </w:rPr>
            </w:pPr>
            <w:r>
              <w:rPr>
                <w:rFonts w:hint="eastAsia" w:ascii="宋体" w:hAnsi="宋体"/>
                <w:szCs w:val="21"/>
              </w:rPr>
              <w:t>检测员</w:t>
            </w:r>
          </w:p>
        </w:tc>
        <w:tc>
          <w:tcPr>
            <w:tcW w:w="1245" w:type="dxa"/>
            <w:vAlign w:val="center"/>
          </w:tcPr>
          <w:p>
            <w:pPr>
              <w:jc w:val="center"/>
              <w:rPr>
                <w:rFonts w:ascii="宋体"/>
                <w:szCs w:val="21"/>
              </w:rPr>
            </w:pPr>
            <w:r>
              <w:rPr>
                <w:rFonts w:ascii="宋体" w:hAnsi="宋体"/>
                <w:szCs w:val="21"/>
              </w:rPr>
              <w:t>2</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18</w:t>
            </w:r>
          </w:p>
        </w:tc>
        <w:tc>
          <w:tcPr>
            <w:tcW w:w="1136" w:type="dxa"/>
            <w:vAlign w:val="center"/>
          </w:tcPr>
          <w:p>
            <w:pPr>
              <w:jc w:val="center"/>
              <w:rPr>
                <w:rFonts w:ascii="宋体"/>
                <w:szCs w:val="21"/>
              </w:rPr>
            </w:pPr>
            <w:r>
              <w:rPr>
                <w:rFonts w:hint="eastAsia" w:ascii="宋体" w:hAnsi="宋体"/>
                <w:szCs w:val="21"/>
              </w:rPr>
              <w:t>杨艳菊</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32</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大专</w:t>
            </w:r>
          </w:p>
        </w:tc>
        <w:tc>
          <w:tcPr>
            <w:tcW w:w="1506" w:type="dxa"/>
            <w:vAlign w:val="center"/>
          </w:tcPr>
          <w:p>
            <w:pPr>
              <w:jc w:val="center"/>
              <w:rPr>
                <w:rFonts w:ascii="宋体"/>
                <w:szCs w:val="21"/>
              </w:rPr>
            </w:pPr>
            <w:r>
              <w:rPr>
                <w:rFonts w:hint="eastAsia" w:ascii="宋体" w:hAnsi="宋体"/>
                <w:szCs w:val="21"/>
              </w:rPr>
              <w:t>商务英语</w:t>
            </w:r>
          </w:p>
        </w:tc>
        <w:tc>
          <w:tcPr>
            <w:tcW w:w="1206" w:type="dxa"/>
            <w:vAlign w:val="center"/>
          </w:tcPr>
          <w:p>
            <w:pPr>
              <w:jc w:val="center"/>
              <w:rPr>
                <w:rFonts w:ascii="宋体"/>
                <w:szCs w:val="21"/>
              </w:rPr>
            </w:pPr>
            <w:r>
              <w:rPr>
                <w:rFonts w:ascii="宋体" w:hAnsi="宋体"/>
                <w:szCs w:val="21"/>
              </w:rPr>
              <w:t>2005</w:t>
            </w:r>
          </w:p>
        </w:tc>
        <w:tc>
          <w:tcPr>
            <w:tcW w:w="1278" w:type="dxa"/>
            <w:vAlign w:val="center"/>
          </w:tcPr>
          <w:p>
            <w:pPr>
              <w:ind w:firstLine="210" w:firstLineChars="100"/>
              <w:rPr>
                <w:rFonts w:ascii="宋体"/>
                <w:szCs w:val="21"/>
              </w:rPr>
            </w:pPr>
            <w:r>
              <w:rPr>
                <w:rFonts w:hint="eastAsia" w:ascii="宋体" w:hAnsi="宋体"/>
                <w:szCs w:val="21"/>
              </w:rPr>
              <w:t>综合部</w:t>
            </w:r>
          </w:p>
        </w:tc>
        <w:tc>
          <w:tcPr>
            <w:tcW w:w="1420" w:type="dxa"/>
            <w:vAlign w:val="center"/>
          </w:tcPr>
          <w:p>
            <w:pPr>
              <w:jc w:val="center"/>
              <w:rPr>
                <w:rFonts w:ascii="宋体"/>
                <w:szCs w:val="21"/>
              </w:rPr>
            </w:pPr>
            <w:r>
              <w:rPr>
                <w:rFonts w:hint="eastAsia" w:ascii="宋体" w:hAnsi="宋体"/>
                <w:szCs w:val="21"/>
              </w:rPr>
              <w:t>综合人员</w:t>
            </w:r>
          </w:p>
        </w:tc>
        <w:tc>
          <w:tcPr>
            <w:tcW w:w="1245" w:type="dxa"/>
            <w:vAlign w:val="center"/>
          </w:tcPr>
          <w:p>
            <w:pPr>
              <w:jc w:val="center"/>
              <w:rPr>
                <w:rFonts w:ascii="宋体"/>
                <w:szCs w:val="21"/>
              </w:rPr>
            </w:pPr>
            <w:r>
              <w:rPr>
                <w:rFonts w:ascii="宋体" w:hAnsi="宋体"/>
                <w:szCs w:val="21"/>
              </w:rPr>
              <w:t>2</w:t>
            </w:r>
          </w:p>
        </w:tc>
        <w:tc>
          <w:tcPr>
            <w:tcW w:w="1854"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19</w:t>
            </w:r>
          </w:p>
        </w:tc>
        <w:tc>
          <w:tcPr>
            <w:tcW w:w="1136" w:type="dxa"/>
            <w:vAlign w:val="center"/>
          </w:tcPr>
          <w:p>
            <w:pPr>
              <w:jc w:val="center"/>
              <w:rPr>
                <w:rFonts w:ascii="宋体"/>
                <w:szCs w:val="21"/>
              </w:rPr>
            </w:pPr>
            <w:r>
              <w:rPr>
                <w:rFonts w:hint="eastAsia" w:ascii="宋体" w:hAnsi="宋体"/>
                <w:szCs w:val="21"/>
              </w:rPr>
              <w:t>曹文红</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45</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大专</w:t>
            </w:r>
          </w:p>
        </w:tc>
        <w:tc>
          <w:tcPr>
            <w:tcW w:w="1506" w:type="dxa"/>
            <w:vAlign w:val="center"/>
          </w:tcPr>
          <w:p>
            <w:pPr>
              <w:jc w:val="center"/>
              <w:rPr>
                <w:rFonts w:ascii="宋体"/>
                <w:szCs w:val="21"/>
              </w:rPr>
            </w:pPr>
            <w:r>
              <w:rPr>
                <w:rFonts w:hint="eastAsia" w:ascii="宋体" w:hAnsi="宋体"/>
                <w:szCs w:val="21"/>
              </w:rPr>
              <w:t>财会专业</w:t>
            </w:r>
          </w:p>
        </w:tc>
        <w:tc>
          <w:tcPr>
            <w:tcW w:w="1206" w:type="dxa"/>
            <w:vAlign w:val="center"/>
          </w:tcPr>
          <w:p>
            <w:pPr>
              <w:jc w:val="center"/>
              <w:rPr>
                <w:rFonts w:ascii="宋体"/>
                <w:szCs w:val="21"/>
              </w:rPr>
            </w:pPr>
            <w:r>
              <w:rPr>
                <w:rFonts w:ascii="宋体" w:hAnsi="宋体"/>
                <w:szCs w:val="21"/>
              </w:rPr>
              <w:t>2002</w:t>
            </w:r>
          </w:p>
        </w:tc>
        <w:tc>
          <w:tcPr>
            <w:tcW w:w="1278" w:type="dxa"/>
            <w:vAlign w:val="center"/>
          </w:tcPr>
          <w:p>
            <w:pPr>
              <w:ind w:firstLine="210" w:firstLineChars="100"/>
              <w:rPr>
                <w:rFonts w:ascii="宋体"/>
                <w:szCs w:val="21"/>
              </w:rPr>
            </w:pPr>
            <w:r>
              <w:rPr>
                <w:rFonts w:hint="eastAsia" w:ascii="宋体" w:hAnsi="宋体"/>
                <w:szCs w:val="21"/>
              </w:rPr>
              <w:t>综合部</w:t>
            </w:r>
            <w:r>
              <w:rPr>
                <w:rFonts w:ascii="宋体" w:hAnsi="宋体"/>
                <w:szCs w:val="21"/>
              </w:rPr>
              <w:t xml:space="preserve"> </w:t>
            </w:r>
          </w:p>
        </w:tc>
        <w:tc>
          <w:tcPr>
            <w:tcW w:w="1420" w:type="dxa"/>
            <w:vAlign w:val="center"/>
          </w:tcPr>
          <w:p>
            <w:pPr>
              <w:jc w:val="center"/>
              <w:rPr>
                <w:rFonts w:ascii="宋体"/>
                <w:szCs w:val="21"/>
              </w:rPr>
            </w:pPr>
          </w:p>
          <w:p>
            <w:pPr>
              <w:ind w:firstLine="210" w:firstLineChars="100"/>
              <w:rPr>
                <w:rFonts w:ascii="宋体"/>
                <w:szCs w:val="21"/>
              </w:rPr>
            </w:pPr>
            <w:r>
              <w:rPr>
                <w:rFonts w:hint="eastAsia" w:ascii="宋体" w:hAnsi="宋体"/>
                <w:szCs w:val="21"/>
              </w:rPr>
              <w:t>综合人员</w:t>
            </w:r>
          </w:p>
          <w:p>
            <w:pPr>
              <w:jc w:val="center"/>
              <w:rPr>
                <w:rFonts w:ascii="宋体"/>
                <w:szCs w:val="21"/>
              </w:rPr>
            </w:pPr>
          </w:p>
        </w:tc>
        <w:tc>
          <w:tcPr>
            <w:tcW w:w="1245" w:type="dxa"/>
            <w:vAlign w:val="center"/>
          </w:tcPr>
          <w:p>
            <w:pPr>
              <w:jc w:val="center"/>
              <w:rPr>
                <w:rFonts w:ascii="宋体"/>
                <w:szCs w:val="21"/>
              </w:rPr>
            </w:pPr>
            <w:r>
              <w:rPr>
                <w:rFonts w:ascii="宋体" w:hAnsi="宋体"/>
                <w:szCs w:val="21"/>
              </w:rPr>
              <w:t>5</w:t>
            </w:r>
          </w:p>
        </w:tc>
        <w:tc>
          <w:tcPr>
            <w:tcW w:w="1854" w:type="dxa"/>
            <w:vAlign w:val="center"/>
          </w:tcPr>
          <w:p>
            <w:pPr>
              <w:rPr>
                <w:rFonts w:ascii="宋体"/>
                <w:szCs w:val="21"/>
              </w:rPr>
            </w:pPr>
            <w:r>
              <w:rPr>
                <w:rFonts w:hint="eastAsia" w:ascii="宋体" w:hAnsi="宋体"/>
                <w:szCs w:val="21"/>
              </w:rPr>
              <w:t>样品管理员、试剂管理员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szCs w:val="21"/>
              </w:rPr>
              <w:t>2</w:t>
            </w:r>
            <w:r>
              <w:rPr>
                <w:rFonts w:hint="eastAsia" w:ascii="宋体"/>
                <w:szCs w:val="21"/>
                <w:lang w:val="en-US" w:eastAsia="zh-CN"/>
              </w:rPr>
              <w:t>0</w:t>
            </w:r>
          </w:p>
        </w:tc>
        <w:tc>
          <w:tcPr>
            <w:tcW w:w="1136" w:type="dxa"/>
            <w:vAlign w:val="center"/>
          </w:tcPr>
          <w:p>
            <w:pPr>
              <w:jc w:val="center"/>
              <w:rPr>
                <w:rFonts w:ascii="宋体"/>
                <w:szCs w:val="21"/>
              </w:rPr>
            </w:pPr>
            <w:r>
              <w:rPr>
                <w:rFonts w:hint="eastAsia" w:ascii="宋体" w:hAnsi="宋体"/>
                <w:szCs w:val="21"/>
              </w:rPr>
              <w:t>李帅男</w:t>
            </w:r>
          </w:p>
        </w:tc>
        <w:tc>
          <w:tcPr>
            <w:tcW w:w="568" w:type="dxa"/>
            <w:vAlign w:val="center"/>
          </w:tcPr>
          <w:p>
            <w:pPr>
              <w:jc w:val="center"/>
              <w:rPr>
                <w:rFonts w:ascii="宋体"/>
                <w:szCs w:val="21"/>
              </w:rPr>
            </w:pPr>
            <w:r>
              <w:rPr>
                <w:rFonts w:hint="eastAsia" w:ascii="宋体" w:hAnsi="宋体"/>
                <w:szCs w:val="21"/>
              </w:rPr>
              <w:t>男</w:t>
            </w:r>
          </w:p>
        </w:tc>
        <w:tc>
          <w:tcPr>
            <w:tcW w:w="568" w:type="dxa"/>
            <w:vAlign w:val="center"/>
          </w:tcPr>
          <w:p>
            <w:pPr>
              <w:jc w:val="center"/>
              <w:rPr>
                <w:rFonts w:ascii="宋体"/>
                <w:szCs w:val="21"/>
              </w:rPr>
            </w:pPr>
            <w:r>
              <w:rPr>
                <w:rFonts w:ascii="宋体" w:hAnsi="宋体"/>
                <w:szCs w:val="21"/>
              </w:rPr>
              <w:t>24</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ascii="宋体"/>
                <w:szCs w:val="21"/>
              </w:rPr>
            </w:pPr>
            <w:r>
              <w:rPr>
                <w:rFonts w:hint="eastAsia" w:ascii="宋体" w:hAnsi="宋体"/>
                <w:szCs w:val="21"/>
              </w:rPr>
              <w:t>化工分析</w:t>
            </w:r>
          </w:p>
        </w:tc>
        <w:tc>
          <w:tcPr>
            <w:tcW w:w="1206" w:type="dxa"/>
            <w:vAlign w:val="center"/>
          </w:tcPr>
          <w:p>
            <w:pPr>
              <w:jc w:val="center"/>
              <w:rPr>
                <w:rFonts w:ascii="宋体"/>
                <w:szCs w:val="21"/>
              </w:rPr>
            </w:pPr>
            <w:r>
              <w:rPr>
                <w:rFonts w:ascii="宋体" w:hAnsi="宋体"/>
                <w:szCs w:val="21"/>
              </w:rPr>
              <w:t>2015</w:t>
            </w:r>
          </w:p>
        </w:tc>
        <w:tc>
          <w:tcPr>
            <w:tcW w:w="1278" w:type="dxa"/>
            <w:vAlign w:val="center"/>
          </w:tcPr>
          <w:p>
            <w:pPr>
              <w:rPr>
                <w:rFonts w:ascii="宋体"/>
                <w:szCs w:val="21"/>
              </w:rPr>
            </w:pPr>
            <w:r>
              <w:rPr>
                <w:rFonts w:hint="eastAsia" w:ascii="宋体" w:hAnsi="宋体"/>
                <w:szCs w:val="21"/>
              </w:rPr>
              <w:t>动植食实验室</w:t>
            </w:r>
          </w:p>
        </w:tc>
        <w:tc>
          <w:tcPr>
            <w:tcW w:w="1420" w:type="dxa"/>
            <w:vAlign w:val="center"/>
          </w:tcPr>
          <w:p>
            <w:pPr>
              <w:rPr>
                <w:rFonts w:ascii="宋体"/>
                <w:szCs w:val="21"/>
              </w:rPr>
            </w:pPr>
            <w:r>
              <w:rPr>
                <w:rFonts w:hint="eastAsia" w:ascii="宋体" w:hAnsi="宋体"/>
                <w:szCs w:val="21"/>
              </w:rPr>
              <w:t>食品、理化检测员</w:t>
            </w:r>
          </w:p>
        </w:tc>
        <w:tc>
          <w:tcPr>
            <w:tcW w:w="1245" w:type="dxa"/>
            <w:vAlign w:val="center"/>
          </w:tcPr>
          <w:p>
            <w:pPr>
              <w:jc w:val="center"/>
              <w:rPr>
                <w:rFonts w:ascii="宋体"/>
                <w:szCs w:val="21"/>
                <w:highlight w:val="yellow"/>
              </w:rPr>
            </w:pPr>
            <w:r>
              <w:rPr>
                <w:rFonts w:ascii="宋体" w:hAnsi="宋体"/>
                <w:szCs w:val="21"/>
              </w:rPr>
              <w:t>0.5</w:t>
            </w:r>
          </w:p>
        </w:tc>
        <w:tc>
          <w:tcPr>
            <w:tcW w:w="1854" w:type="dxa"/>
            <w:vAlign w:val="center"/>
          </w:tcPr>
          <w:p>
            <w:pPr>
              <w:jc w:val="center"/>
              <w:rPr>
                <w:rFonts w:ascii="宋体"/>
                <w:szCs w:val="21"/>
              </w:rPr>
            </w:pPr>
            <w:r>
              <w:rPr>
                <w:rFonts w:hint="eastAsia" w:ascii="宋体"/>
                <w:szCs w:val="21"/>
              </w:rPr>
              <w:t>档案管理员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szCs w:val="21"/>
              </w:rPr>
              <w:t>2</w:t>
            </w:r>
            <w:r>
              <w:rPr>
                <w:rFonts w:hint="eastAsia" w:ascii="宋体"/>
                <w:szCs w:val="21"/>
                <w:lang w:val="en-US" w:eastAsia="zh-CN"/>
              </w:rPr>
              <w:t>1</w:t>
            </w:r>
          </w:p>
        </w:tc>
        <w:tc>
          <w:tcPr>
            <w:tcW w:w="1136" w:type="dxa"/>
            <w:vAlign w:val="center"/>
          </w:tcPr>
          <w:p>
            <w:pPr>
              <w:jc w:val="center"/>
              <w:rPr>
                <w:rFonts w:ascii="宋体"/>
                <w:szCs w:val="21"/>
              </w:rPr>
            </w:pPr>
            <w:r>
              <w:rPr>
                <w:rFonts w:hint="eastAsia" w:ascii="宋体" w:hAnsi="宋体"/>
                <w:szCs w:val="21"/>
              </w:rPr>
              <w:t>郝秋伟</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34</w:t>
            </w:r>
          </w:p>
        </w:tc>
        <w:tc>
          <w:tcPr>
            <w:tcW w:w="1492" w:type="dxa"/>
            <w:vAlign w:val="center"/>
          </w:tcPr>
          <w:p>
            <w:pPr>
              <w:jc w:val="center"/>
              <w:rPr>
                <w:rFonts w:ascii="宋体"/>
                <w:szCs w:val="21"/>
              </w:rPr>
            </w:pPr>
            <w:r>
              <w:rPr>
                <w:rFonts w:hint="eastAsia" w:ascii="宋体" w:hAnsi="宋体"/>
                <w:szCs w:val="21"/>
              </w:rPr>
              <w:t>中级工</w:t>
            </w:r>
          </w:p>
        </w:tc>
        <w:tc>
          <w:tcPr>
            <w:tcW w:w="1476" w:type="dxa"/>
            <w:vAlign w:val="center"/>
          </w:tcPr>
          <w:p>
            <w:pPr>
              <w:jc w:val="center"/>
              <w:rPr>
                <w:rFonts w:ascii="宋体"/>
                <w:szCs w:val="21"/>
              </w:rPr>
            </w:pPr>
            <w:r>
              <w:rPr>
                <w:rFonts w:hint="eastAsia" w:ascii="宋体" w:hAnsi="宋体"/>
                <w:szCs w:val="21"/>
              </w:rPr>
              <w:t>大专</w:t>
            </w:r>
          </w:p>
        </w:tc>
        <w:tc>
          <w:tcPr>
            <w:tcW w:w="1506" w:type="dxa"/>
            <w:vAlign w:val="center"/>
          </w:tcPr>
          <w:p>
            <w:pPr>
              <w:jc w:val="center"/>
              <w:rPr>
                <w:rFonts w:ascii="宋体"/>
                <w:szCs w:val="21"/>
              </w:rPr>
            </w:pPr>
            <w:r>
              <w:rPr>
                <w:rFonts w:hint="eastAsia" w:ascii="宋体" w:hAnsi="宋体"/>
                <w:szCs w:val="21"/>
              </w:rPr>
              <w:t>化工分析</w:t>
            </w:r>
          </w:p>
        </w:tc>
        <w:tc>
          <w:tcPr>
            <w:tcW w:w="1206" w:type="dxa"/>
            <w:vAlign w:val="center"/>
          </w:tcPr>
          <w:p>
            <w:pPr>
              <w:jc w:val="center"/>
              <w:rPr>
                <w:rFonts w:ascii="宋体"/>
                <w:szCs w:val="21"/>
              </w:rPr>
            </w:pPr>
            <w:r>
              <w:rPr>
                <w:rFonts w:ascii="宋体" w:hAnsi="宋体"/>
                <w:szCs w:val="21"/>
              </w:rPr>
              <w:t>2008</w:t>
            </w:r>
          </w:p>
        </w:tc>
        <w:tc>
          <w:tcPr>
            <w:tcW w:w="1278" w:type="dxa"/>
            <w:vAlign w:val="center"/>
          </w:tcPr>
          <w:p>
            <w:pPr>
              <w:jc w:val="center"/>
              <w:rPr>
                <w:rFonts w:ascii="宋体"/>
                <w:szCs w:val="21"/>
              </w:rPr>
            </w:pPr>
            <w:r>
              <w:rPr>
                <w:rFonts w:hint="eastAsia" w:ascii="宋体" w:hAnsi="宋体"/>
                <w:szCs w:val="21"/>
              </w:rPr>
              <w:t>工业品实验室</w:t>
            </w:r>
          </w:p>
        </w:tc>
        <w:tc>
          <w:tcPr>
            <w:tcW w:w="1420" w:type="dxa"/>
            <w:vAlign w:val="center"/>
          </w:tcPr>
          <w:p>
            <w:pPr>
              <w:jc w:val="center"/>
              <w:rPr>
                <w:rFonts w:ascii="宋体"/>
                <w:szCs w:val="21"/>
              </w:rPr>
            </w:pPr>
            <w:r>
              <w:rPr>
                <w:rFonts w:hint="eastAsia" w:ascii="宋体" w:hAnsi="宋体"/>
                <w:szCs w:val="21"/>
              </w:rPr>
              <w:t>理化检测员</w:t>
            </w:r>
          </w:p>
        </w:tc>
        <w:tc>
          <w:tcPr>
            <w:tcW w:w="1245" w:type="dxa"/>
            <w:vAlign w:val="center"/>
          </w:tcPr>
          <w:p>
            <w:pPr>
              <w:jc w:val="center"/>
              <w:rPr>
                <w:rFonts w:hint="eastAsia" w:ascii="宋体"/>
                <w:szCs w:val="21"/>
              </w:rPr>
            </w:pPr>
            <w:r>
              <w:rPr>
                <w:rFonts w:hint="eastAsia" w:ascii="宋体" w:hAnsi="宋体"/>
                <w:szCs w:val="21"/>
              </w:rPr>
              <w:t>9</w:t>
            </w:r>
          </w:p>
        </w:tc>
        <w:tc>
          <w:tcPr>
            <w:tcW w:w="1854" w:type="dxa"/>
            <w:vAlign w:val="center"/>
          </w:tcPr>
          <w:p>
            <w:pPr>
              <w:jc w:val="center"/>
              <w:rPr>
                <w:rFonts w:ascii="宋体"/>
                <w:szCs w:val="21"/>
              </w:rPr>
            </w:pPr>
            <w:r>
              <w:rPr>
                <w:rFonts w:hint="eastAsia" w:ascii="宋体" w:hAnsi="宋体"/>
                <w:szCs w:val="21"/>
              </w:rPr>
              <w:t>样品管理员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szCs w:val="21"/>
              </w:rPr>
              <w:t>2</w:t>
            </w:r>
            <w:r>
              <w:rPr>
                <w:rFonts w:hint="eastAsia" w:ascii="宋体"/>
                <w:szCs w:val="21"/>
                <w:lang w:val="en-US" w:eastAsia="zh-CN"/>
              </w:rPr>
              <w:t>2</w:t>
            </w:r>
          </w:p>
        </w:tc>
        <w:tc>
          <w:tcPr>
            <w:tcW w:w="1136" w:type="dxa"/>
            <w:vAlign w:val="center"/>
          </w:tcPr>
          <w:p>
            <w:pPr>
              <w:jc w:val="center"/>
              <w:rPr>
                <w:rFonts w:ascii="宋体"/>
                <w:szCs w:val="21"/>
              </w:rPr>
            </w:pPr>
            <w:r>
              <w:rPr>
                <w:rFonts w:hint="eastAsia" w:ascii="宋体" w:hAnsi="宋体"/>
                <w:szCs w:val="21"/>
              </w:rPr>
              <w:t>李长建</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ascii="宋体"/>
                <w:szCs w:val="21"/>
              </w:rPr>
            </w:pPr>
            <w:r>
              <w:rPr>
                <w:rFonts w:ascii="宋体" w:hAnsi="宋体"/>
                <w:szCs w:val="21"/>
              </w:rPr>
              <w:t>23</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大专</w:t>
            </w:r>
          </w:p>
        </w:tc>
        <w:tc>
          <w:tcPr>
            <w:tcW w:w="1506" w:type="dxa"/>
            <w:vAlign w:val="center"/>
          </w:tcPr>
          <w:p>
            <w:pPr>
              <w:jc w:val="center"/>
              <w:rPr>
                <w:rFonts w:ascii="宋体"/>
                <w:szCs w:val="21"/>
              </w:rPr>
            </w:pPr>
            <w:r>
              <w:rPr>
                <w:rFonts w:hint="eastAsia" w:ascii="宋体" w:hAnsi="宋体"/>
                <w:szCs w:val="21"/>
              </w:rPr>
              <w:t>理化测试及质检技术</w:t>
            </w:r>
          </w:p>
        </w:tc>
        <w:tc>
          <w:tcPr>
            <w:tcW w:w="1206" w:type="dxa"/>
            <w:vAlign w:val="center"/>
          </w:tcPr>
          <w:p>
            <w:pPr>
              <w:jc w:val="center"/>
              <w:rPr>
                <w:rFonts w:ascii="宋体"/>
                <w:szCs w:val="21"/>
              </w:rPr>
            </w:pPr>
            <w:r>
              <w:rPr>
                <w:rFonts w:ascii="宋体" w:hAnsi="宋体"/>
                <w:szCs w:val="21"/>
              </w:rPr>
              <w:t>2014</w:t>
            </w:r>
          </w:p>
        </w:tc>
        <w:tc>
          <w:tcPr>
            <w:tcW w:w="1278" w:type="dxa"/>
            <w:vAlign w:val="center"/>
          </w:tcPr>
          <w:p>
            <w:pPr>
              <w:jc w:val="center"/>
              <w:rPr>
                <w:rFonts w:ascii="宋体"/>
                <w:szCs w:val="21"/>
              </w:rPr>
            </w:pPr>
            <w:r>
              <w:rPr>
                <w:rFonts w:hint="eastAsia" w:ascii="宋体" w:hAnsi="宋体"/>
                <w:szCs w:val="21"/>
              </w:rPr>
              <w:t>工业品实验室</w:t>
            </w:r>
          </w:p>
        </w:tc>
        <w:tc>
          <w:tcPr>
            <w:tcW w:w="1420" w:type="dxa"/>
            <w:vAlign w:val="center"/>
          </w:tcPr>
          <w:p>
            <w:pPr>
              <w:jc w:val="center"/>
              <w:rPr>
                <w:rFonts w:ascii="宋体"/>
                <w:szCs w:val="21"/>
              </w:rPr>
            </w:pPr>
            <w:r>
              <w:rPr>
                <w:rFonts w:hint="eastAsia" w:ascii="宋体" w:hAnsi="宋体"/>
                <w:szCs w:val="21"/>
              </w:rPr>
              <w:t>理化检测员</w:t>
            </w:r>
          </w:p>
        </w:tc>
        <w:tc>
          <w:tcPr>
            <w:tcW w:w="1245" w:type="dxa"/>
            <w:vAlign w:val="center"/>
          </w:tcPr>
          <w:p>
            <w:pPr>
              <w:jc w:val="center"/>
              <w:rPr>
                <w:rFonts w:hint="eastAsia" w:ascii="宋体"/>
                <w:szCs w:val="21"/>
              </w:rPr>
            </w:pPr>
            <w:r>
              <w:rPr>
                <w:rFonts w:hint="eastAsia" w:ascii="宋体" w:hAnsi="宋体"/>
                <w:szCs w:val="21"/>
              </w:rPr>
              <w:t>2</w:t>
            </w:r>
          </w:p>
        </w:tc>
        <w:tc>
          <w:tcPr>
            <w:tcW w:w="1854" w:type="dxa"/>
            <w:vAlign w:val="center"/>
          </w:tcPr>
          <w:p>
            <w:pPr>
              <w:jc w:val="center"/>
              <w:rPr>
                <w:rFonts w:hint="eastAsia" w:ascii="宋体"/>
                <w:szCs w:val="21"/>
              </w:rPr>
            </w:pPr>
            <w:r>
              <w:rPr>
                <w:rFonts w:hint="eastAsia" w:ascii="宋体"/>
                <w:szCs w:val="21"/>
              </w:rPr>
              <w:t>档案管理员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szCs w:val="21"/>
              </w:rPr>
              <w:t>2</w:t>
            </w:r>
            <w:r>
              <w:rPr>
                <w:rFonts w:hint="eastAsia" w:ascii="宋体"/>
                <w:szCs w:val="21"/>
                <w:lang w:val="en-US" w:eastAsia="zh-CN"/>
              </w:rPr>
              <w:t>3</w:t>
            </w:r>
          </w:p>
        </w:tc>
        <w:tc>
          <w:tcPr>
            <w:tcW w:w="1136" w:type="dxa"/>
            <w:vAlign w:val="center"/>
          </w:tcPr>
          <w:p>
            <w:pPr>
              <w:jc w:val="center"/>
              <w:rPr>
                <w:rFonts w:hint="eastAsia" w:ascii="宋体" w:hAnsi="宋体" w:cs="宋体"/>
                <w:color w:val="000000"/>
                <w:sz w:val="22"/>
                <w:szCs w:val="22"/>
              </w:rPr>
            </w:pPr>
            <w:r>
              <w:rPr>
                <w:rFonts w:hint="eastAsia"/>
                <w:color w:val="000000"/>
                <w:sz w:val="22"/>
                <w:szCs w:val="22"/>
              </w:rPr>
              <w:t>方艳新</w:t>
            </w:r>
          </w:p>
        </w:tc>
        <w:tc>
          <w:tcPr>
            <w:tcW w:w="568" w:type="dxa"/>
            <w:vAlign w:val="center"/>
          </w:tcPr>
          <w:p>
            <w:pPr>
              <w:jc w:val="center"/>
              <w:rPr>
                <w:rFonts w:ascii="宋体"/>
                <w:szCs w:val="21"/>
              </w:rPr>
            </w:pPr>
            <w:r>
              <w:rPr>
                <w:rFonts w:hint="eastAsia" w:ascii="宋体" w:hAnsi="宋体"/>
                <w:szCs w:val="21"/>
              </w:rPr>
              <w:t>女</w:t>
            </w:r>
          </w:p>
        </w:tc>
        <w:tc>
          <w:tcPr>
            <w:tcW w:w="568" w:type="dxa"/>
            <w:vAlign w:val="center"/>
          </w:tcPr>
          <w:p>
            <w:pPr>
              <w:jc w:val="center"/>
              <w:rPr>
                <w:rFonts w:hint="eastAsia" w:ascii="宋体"/>
                <w:szCs w:val="21"/>
              </w:rPr>
            </w:pPr>
            <w:r>
              <w:rPr>
                <w:rFonts w:hint="eastAsia" w:ascii="宋体" w:hAnsi="宋体"/>
                <w:szCs w:val="21"/>
              </w:rPr>
              <w:t>25</w:t>
            </w:r>
          </w:p>
        </w:tc>
        <w:tc>
          <w:tcPr>
            <w:tcW w:w="1492" w:type="dxa"/>
            <w:vAlign w:val="center"/>
          </w:tcPr>
          <w:p>
            <w:pPr>
              <w:jc w:val="center"/>
              <w:rPr>
                <w:rFonts w:ascii="宋体"/>
                <w:szCs w:val="21"/>
              </w:rPr>
            </w:pPr>
            <w:r>
              <w:rPr>
                <w:rFonts w:ascii="宋体"/>
                <w:szCs w:val="21"/>
              </w:rPr>
              <w:t>-</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hint="eastAsia" w:ascii="宋体" w:hAnsi="宋体" w:cs="宋体"/>
                <w:color w:val="000000"/>
                <w:sz w:val="22"/>
                <w:szCs w:val="22"/>
              </w:rPr>
            </w:pPr>
            <w:r>
              <w:rPr>
                <w:rFonts w:hint="eastAsia"/>
                <w:color w:val="000000"/>
                <w:sz w:val="22"/>
                <w:szCs w:val="22"/>
              </w:rPr>
              <w:t>应用化学</w:t>
            </w:r>
          </w:p>
        </w:tc>
        <w:tc>
          <w:tcPr>
            <w:tcW w:w="1206" w:type="dxa"/>
            <w:vAlign w:val="center"/>
          </w:tcPr>
          <w:p>
            <w:pPr>
              <w:jc w:val="center"/>
              <w:rPr>
                <w:rFonts w:hint="eastAsia" w:ascii="宋体"/>
                <w:szCs w:val="21"/>
              </w:rPr>
            </w:pPr>
            <w:r>
              <w:rPr>
                <w:rFonts w:hint="eastAsia" w:ascii="宋体" w:hAnsi="宋体"/>
                <w:szCs w:val="21"/>
              </w:rPr>
              <w:t>2016</w:t>
            </w:r>
          </w:p>
        </w:tc>
        <w:tc>
          <w:tcPr>
            <w:tcW w:w="1278" w:type="dxa"/>
            <w:vAlign w:val="center"/>
          </w:tcPr>
          <w:p>
            <w:pPr>
              <w:jc w:val="center"/>
              <w:rPr>
                <w:rFonts w:ascii="宋体"/>
                <w:szCs w:val="21"/>
              </w:rPr>
            </w:pPr>
            <w:r>
              <w:rPr>
                <w:rFonts w:hint="eastAsia" w:ascii="宋体" w:hAnsi="宋体"/>
                <w:szCs w:val="21"/>
              </w:rPr>
              <w:t>工业品实验室</w:t>
            </w:r>
          </w:p>
        </w:tc>
        <w:tc>
          <w:tcPr>
            <w:tcW w:w="1420" w:type="dxa"/>
            <w:vAlign w:val="center"/>
          </w:tcPr>
          <w:p>
            <w:pPr>
              <w:jc w:val="center"/>
              <w:rPr>
                <w:rFonts w:ascii="宋体"/>
                <w:szCs w:val="21"/>
              </w:rPr>
            </w:pPr>
            <w:r>
              <w:rPr>
                <w:rFonts w:hint="eastAsia" w:ascii="宋体" w:hAnsi="宋体"/>
                <w:szCs w:val="21"/>
              </w:rPr>
              <w:t>理化检测员</w:t>
            </w:r>
          </w:p>
        </w:tc>
        <w:tc>
          <w:tcPr>
            <w:tcW w:w="1245" w:type="dxa"/>
            <w:vAlign w:val="center"/>
          </w:tcPr>
          <w:p>
            <w:pPr>
              <w:jc w:val="center"/>
              <w:rPr>
                <w:rFonts w:hint="eastAsia" w:ascii="宋体"/>
                <w:szCs w:val="21"/>
              </w:rPr>
            </w:pPr>
            <w:r>
              <w:rPr>
                <w:rFonts w:hint="eastAsia" w:ascii="宋体" w:hAnsi="宋体"/>
                <w:szCs w:val="21"/>
              </w:rPr>
              <w:t>0.5</w:t>
            </w:r>
          </w:p>
        </w:tc>
        <w:tc>
          <w:tcPr>
            <w:tcW w:w="1854" w:type="dxa"/>
            <w:vAlign w:val="center"/>
          </w:tcPr>
          <w:p>
            <w:pPr>
              <w:jc w:val="center"/>
              <w:rPr>
                <w:rFonts w:ascii="宋体"/>
                <w:szCs w:val="21"/>
              </w:rPr>
            </w:pPr>
            <w:r>
              <w:rPr>
                <w:rFonts w:hint="eastAsia" w:ascii="宋体" w:hAnsi="宋体"/>
                <w:szCs w:val="21"/>
              </w:rPr>
              <w:t>试剂管理员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szCs w:val="21"/>
              </w:rPr>
            </w:pPr>
            <w:r>
              <w:rPr>
                <w:rFonts w:hint="eastAsia" w:ascii="宋体"/>
                <w:szCs w:val="21"/>
              </w:rPr>
              <w:t>2</w:t>
            </w:r>
            <w:r>
              <w:rPr>
                <w:rFonts w:hint="eastAsia" w:ascii="宋体"/>
                <w:szCs w:val="21"/>
                <w:lang w:val="en-US" w:eastAsia="zh-CN"/>
              </w:rPr>
              <w:t>4</w:t>
            </w:r>
          </w:p>
        </w:tc>
        <w:tc>
          <w:tcPr>
            <w:tcW w:w="1136" w:type="dxa"/>
            <w:vAlign w:val="center"/>
          </w:tcPr>
          <w:p>
            <w:pPr>
              <w:jc w:val="center"/>
              <w:rPr>
                <w:rFonts w:hint="eastAsia" w:ascii="宋体" w:hAnsi="宋体" w:cs="宋体"/>
                <w:color w:val="000000"/>
                <w:sz w:val="22"/>
                <w:szCs w:val="22"/>
              </w:rPr>
            </w:pPr>
            <w:r>
              <w:rPr>
                <w:rFonts w:hint="eastAsia" w:ascii="宋体" w:hAnsi="宋体" w:cs="宋体"/>
                <w:color w:val="000000"/>
                <w:sz w:val="22"/>
                <w:szCs w:val="22"/>
              </w:rPr>
              <w:t>王燕东</w:t>
            </w:r>
          </w:p>
        </w:tc>
        <w:tc>
          <w:tcPr>
            <w:tcW w:w="568" w:type="dxa"/>
            <w:vAlign w:val="center"/>
          </w:tcPr>
          <w:p>
            <w:pPr>
              <w:jc w:val="center"/>
              <w:rPr>
                <w:rFonts w:hint="eastAsia" w:ascii="宋体"/>
                <w:szCs w:val="21"/>
              </w:rPr>
            </w:pPr>
            <w:r>
              <w:rPr>
                <w:rFonts w:hint="eastAsia" w:ascii="宋体"/>
                <w:szCs w:val="21"/>
              </w:rPr>
              <w:t>男</w:t>
            </w:r>
          </w:p>
        </w:tc>
        <w:tc>
          <w:tcPr>
            <w:tcW w:w="568" w:type="dxa"/>
            <w:vAlign w:val="center"/>
          </w:tcPr>
          <w:p>
            <w:pPr>
              <w:jc w:val="center"/>
              <w:rPr>
                <w:rFonts w:hint="eastAsia" w:ascii="宋体"/>
                <w:szCs w:val="21"/>
              </w:rPr>
            </w:pPr>
            <w:r>
              <w:rPr>
                <w:rFonts w:hint="eastAsia" w:ascii="宋体"/>
                <w:szCs w:val="21"/>
              </w:rPr>
              <w:t>23</w:t>
            </w:r>
          </w:p>
        </w:tc>
        <w:tc>
          <w:tcPr>
            <w:tcW w:w="1492" w:type="dxa"/>
            <w:vAlign w:val="center"/>
          </w:tcPr>
          <w:p>
            <w:pPr>
              <w:jc w:val="center"/>
              <w:rPr>
                <w:rFonts w:hint="eastAsia" w:ascii="宋体"/>
                <w:szCs w:val="21"/>
              </w:rPr>
            </w:pPr>
            <w:r>
              <w:rPr>
                <w:rFonts w:hint="eastAsia" w:ascii="宋体"/>
                <w:szCs w:val="21"/>
              </w:rPr>
              <w:t>-</w:t>
            </w:r>
          </w:p>
        </w:tc>
        <w:tc>
          <w:tcPr>
            <w:tcW w:w="1476" w:type="dxa"/>
            <w:vAlign w:val="center"/>
          </w:tcPr>
          <w:p>
            <w:pPr>
              <w:jc w:val="center"/>
              <w:rPr>
                <w:rFonts w:ascii="宋体"/>
                <w:szCs w:val="21"/>
              </w:rPr>
            </w:pPr>
            <w:r>
              <w:rPr>
                <w:rFonts w:hint="eastAsia" w:ascii="宋体" w:hAnsi="宋体"/>
                <w:szCs w:val="21"/>
              </w:rPr>
              <w:t>本科</w:t>
            </w:r>
          </w:p>
        </w:tc>
        <w:tc>
          <w:tcPr>
            <w:tcW w:w="1506" w:type="dxa"/>
            <w:vAlign w:val="center"/>
          </w:tcPr>
          <w:p>
            <w:pPr>
              <w:jc w:val="center"/>
              <w:rPr>
                <w:rFonts w:hint="eastAsia" w:ascii="宋体"/>
                <w:szCs w:val="21"/>
              </w:rPr>
            </w:pPr>
            <w:r>
              <w:rPr>
                <w:rFonts w:hint="eastAsia" w:ascii="宋体"/>
                <w:szCs w:val="21"/>
              </w:rPr>
              <w:t>化学</w:t>
            </w:r>
          </w:p>
        </w:tc>
        <w:tc>
          <w:tcPr>
            <w:tcW w:w="1206" w:type="dxa"/>
            <w:vAlign w:val="center"/>
          </w:tcPr>
          <w:p>
            <w:pPr>
              <w:jc w:val="center"/>
              <w:rPr>
                <w:rFonts w:hint="eastAsia" w:ascii="宋体"/>
                <w:szCs w:val="21"/>
              </w:rPr>
            </w:pPr>
            <w:r>
              <w:rPr>
                <w:rFonts w:hint="eastAsia" w:ascii="宋体"/>
                <w:szCs w:val="21"/>
              </w:rPr>
              <w:t>2015</w:t>
            </w:r>
          </w:p>
        </w:tc>
        <w:tc>
          <w:tcPr>
            <w:tcW w:w="1278" w:type="dxa"/>
            <w:vAlign w:val="center"/>
          </w:tcPr>
          <w:p>
            <w:pPr>
              <w:jc w:val="center"/>
              <w:rPr>
                <w:rFonts w:ascii="宋体"/>
                <w:szCs w:val="21"/>
              </w:rPr>
            </w:pPr>
            <w:r>
              <w:rPr>
                <w:rFonts w:hint="eastAsia" w:ascii="宋体" w:hAnsi="宋体"/>
                <w:szCs w:val="21"/>
              </w:rPr>
              <w:t>工业品实验室</w:t>
            </w:r>
          </w:p>
        </w:tc>
        <w:tc>
          <w:tcPr>
            <w:tcW w:w="1420" w:type="dxa"/>
            <w:vAlign w:val="center"/>
          </w:tcPr>
          <w:p>
            <w:pPr>
              <w:jc w:val="center"/>
              <w:rPr>
                <w:rFonts w:ascii="宋体"/>
                <w:szCs w:val="21"/>
              </w:rPr>
            </w:pPr>
            <w:r>
              <w:rPr>
                <w:rFonts w:hint="eastAsia" w:ascii="宋体" w:hAnsi="宋体"/>
                <w:szCs w:val="21"/>
              </w:rPr>
              <w:t>理化检测员</w:t>
            </w:r>
          </w:p>
        </w:tc>
        <w:tc>
          <w:tcPr>
            <w:tcW w:w="1245" w:type="dxa"/>
            <w:vAlign w:val="center"/>
          </w:tcPr>
          <w:p>
            <w:pPr>
              <w:jc w:val="center"/>
              <w:rPr>
                <w:rFonts w:hint="eastAsia" w:ascii="宋体"/>
                <w:szCs w:val="21"/>
              </w:rPr>
            </w:pPr>
            <w:r>
              <w:rPr>
                <w:rFonts w:hint="eastAsia" w:ascii="宋体" w:hAnsi="宋体"/>
                <w:szCs w:val="21"/>
              </w:rPr>
              <w:t>1</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color w:val="000000"/>
                <w:szCs w:val="21"/>
              </w:rPr>
            </w:pPr>
            <w:r>
              <w:rPr>
                <w:rFonts w:hint="eastAsia" w:ascii="宋体"/>
                <w:color w:val="000000"/>
                <w:szCs w:val="21"/>
              </w:rPr>
              <w:t>2</w:t>
            </w:r>
            <w:r>
              <w:rPr>
                <w:rFonts w:hint="eastAsia" w:ascii="宋体"/>
                <w:color w:val="000000"/>
                <w:szCs w:val="21"/>
                <w:lang w:val="en-US" w:eastAsia="zh-CN"/>
              </w:rPr>
              <w:t>5</w:t>
            </w:r>
          </w:p>
        </w:tc>
        <w:tc>
          <w:tcPr>
            <w:tcW w:w="1136" w:type="dxa"/>
            <w:vAlign w:val="center"/>
          </w:tcPr>
          <w:p>
            <w:pPr>
              <w:jc w:val="center"/>
              <w:rPr>
                <w:rFonts w:hint="eastAsia" w:ascii="宋体"/>
                <w:color w:val="000000"/>
                <w:szCs w:val="21"/>
              </w:rPr>
            </w:pPr>
            <w:r>
              <w:rPr>
                <w:rFonts w:hint="eastAsia" w:ascii="宋体"/>
                <w:color w:val="000000"/>
                <w:szCs w:val="21"/>
              </w:rPr>
              <w:t>张雨宇</w:t>
            </w:r>
          </w:p>
        </w:tc>
        <w:tc>
          <w:tcPr>
            <w:tcW w:w="568" w:type="dxa"/>
            <w:vAlign w:val="center"/>
          </w:tcPr>
          <w:p>
            <w:pPr>
              <w:jc w:val="center"/>
              <w:rPr>
                <w:rFonts w:hint="eastAsia" w:ascii="宋体"/>
                <w:color w:val="000000"/>
                <w:szCs w:val="21"/>
              </w:rPr>
            </w:pPr>
            <w:r>
              <w:rPr>
                <w:rFonts w:hint="eastAsia" w:ascii="宋体"/>
                <w:color w:val="000000"/>
                <w:szCs w:val="21"/>
              </w:rPr>
              <w:t>男</w:t>
            </w:r>
          </w:p>
        </w:tc>
        <w:tc>
          <w:tcPr>
            <w:tcW w:w="568" w:type="dxa"/>
            <w:vAlign w:val="center"/>
          </w:tcPr>
          <w:p>
            <w:pPr>
              <w:jc w:val="center"/>
              <w:rPr>
                <w:rFonts w:hint="eastAsia" w:ascii="宋体"/>
                <w:color w:val="000000"/>
                <w:szCs w:val="21"/>
              </w:rPr>
            </w:pPr>
            <w:r>
              <w:rPr>
                <w:rFonts w:hint="eastAsia" w:ascii="宋体"/>
                <w:color w:val="000000"/>
                <w:szCs w:val="21"/>
              </w:rPr>
              <w:t>27</w:t>
            </w:r>
          </w:p>
        </w:tc>
        <w:tc>
          <w:tcPr>
            <w:tcW w:w="1492" w:type="dxa"/>
            <w:vAlign w:val="center"/>
          </w:tcPr>
          <w:p>
            <w:pPr>
              <w:jc w:val="center"/>
              <w:rPr>
                <w:rFonts w:hint="eastAsia" w:ascii="宋体"/>
                <w:color w:val="000000"/>
                <w:szCs w:val="21"/>
              </w:rPr>
            </w:pPr>
            <w:r>
              <w:rPr>
                <w:rFonts w:hint="eastAsia" w:ascii="宋体"/>
                <w:color w:val="000000"/>
                <w:szCs w:val="21"/>
              </w:rPr>
              <w:t>-</w:t>
            </w:r>
          </w:p>
        </w:tc>
        <w:tc>
          <w:tcPr>
            <w:tcW w:w="1476" w:type="dxa"/>
            <w:vAlign w:val="center"/>
          </w:tcPr>
          <w:p>
            <w:pPr>
              <w:jc w:val="center"/>
              <w:rPr>
                <w:rFonts w:ascii="宋体"/>
                <w:color w:val="000000"/>
                <w:szCs w:val="21"/>
              </w:rPr>
            </w:pPr>
            <w:r>
              <w:rPr>
                <w:rFonts w:hint="eastAsia" w:ascii="宋体"/>
                <w:color w:val="000000"/>
                <w:szCs w:val="21"/>
              </w:rPr>
              <w:t>硕士</w:t>
            </w:r>
          </w:p>
        </w:tc>
        <w:tc>
          <w:tcPr>
            <w:tcW w:w="1506" w:type="dxa"/>
            <w:vAlign w:val="center"/>
          </w:tcPr>
          <w:p>
            <w:pPr>
              <w:jc w:val="center"/>
              <w:rPr>
                <w:rFonts w:hint="eastAsia" w:ascii="宋体"/>
                <w:color w:val="000000"/>
                <w:szCs w:val="21"/>
              </w:rPr>
            </w:pPr>
            <w:r>
              <w:rPr>
                <w:rFonts w:hint="eastAsia" w:ascii="宋体"/>
                <w:color w:val="000000"/>
                <w:szCs w:val="21"/>
              </w:rPr>
              <w:t>公共卫生</w:t>
            </w:r>
          </w:p>
        </w:tc>
        <w:tc>
          <w:tcPr>
            <w:tcW w:w="1206" w:type="dxa"/>
            <w:vAlign w:val="center"/>
          </w:tcPr>
          <w:p>
            <w:pPr>
              <w:jc w:val="center"/>
              <w:rPr>
                <w:rFonts w:hint="eastAsia" w:ascii="宋体"/>
                <w:color w:val="000000"/>
                <w:szCs w:val="21"/>
              </w:rPr>
            </w:pPr>
            <w:r>
              <w:rPr>
                <w:rFonts w:hint="eastAsia" w:ascii="宋体"/>
                <w:color w:val="000000"/>
                <w:szCs w:val="21"/>
              </w:rPr>
              <w:t>2016</w:t>
            </w:r>
          </w:p>
        </w:tc>
        <w:tc>
          <w:tcPr>
            <w:tcW w:w="1278" w:type="dxa"/>
            <w:vAlign w:val="center"/>
          </w:tcPr>
          <w:p>
            <w:pPr>
              <w:rPr>
                <w:rFonts w:ascii="宋体"/>
                <w:color w:val="000000"/>
                <w:szCs w:val="21"/>
              </w:rPr>
            </w:pPr>
            <w:r>
              <w:rPr>
                <w:rFonts w:hint="eastAsia" w:ascii="宋体"/>
                <w:color w:val="000000"/>
                <w:szCs w:val="21"/>
              </w:rPr>
              <w:t>动植食实验室</w:t>
            </w:r>
          </w:p>
        </w:tc>
        <w:tc>
          <w:tcPr>
            <w:tcW w:w="1420" w:type="dxa"/>
            <w:vAlign w:val="center"/>
          </w:tcPr>
          <w:p>
            <w:pPr>
              <w:jc w:val="center"/>
              <w:rPr>
                <w:rFonts w:hint="eastAsia" w:ascii="宋体"/>
                <w:color w:val="000000"/>
                <w:szCs w:val="21"/>
              </w:rPr>
            </w:pPr>
            <w:r>
              <w:rPr>
                <w:rFonts w:hint="eastAsia" w:ascii="宋体"/>
                <w:color w:val="000000"/>
                <w:szCs w:val="21"/>
              </w:rPr>
              <w:t>食品检测岗</w:t>
            </w:r>
          </w:p>
        </w:tc>
        <w:tc>
          <w:tcPr>
            <w:tcW w:w="1245" w:type="dxa"/>
            <w:vAlign w:val="center"/>
          </w:tcPr>
          <w:p>
            <w:pPr>
              <w:jc w:val="center"/>
              <w:rPr>
                <w:rFonts w:hint="eastAsia" w:ascii="宋体"/>
                <w:color w:val="000000"/>
                <w:szCs w:val="21"/>
              </w:rPr>
            </w:pPr>
            <w:r>
              <w:rPr>
                <w:rFonts w:hint="eastAsia" w:ascii="宋体"/>
                <w:color w:val="000000"/>
                <w:szCs w:val="21"/>
              </w:rPr>
              <w:t>0.5</w:t>
            </w:r>
          </w:p>
        </w:tc>
        <w:tc>
          <w:tcPr>
            <w:tcW w:w="1854" w:type="dxa"/>
            <w:vAlign w:val="center"/>
          </w:tcPr>
          <w:p>
            <w:pPr>
              <w:jc w:val="center"/>
              <w:rPr>
                <w:rFonts w:hint="eastAsia" w:ascii="宋体" w:eastAsia="宋体"/>
                <w:szCs w:val="21"/>
                <w:lang w:eastAsia="zh-CN"/>
              </w:rPr>
            </w:pPr>
            <w:r>
              <w:rPr>
                <w:rFonts w:hint="eastAsia" w:ascii="宋体"/>
                <w:szCs w:val="21"/>
                <w:lang w:eastAsia="zh-CN"/>
              </w:rPr>
              <w:t>内审员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16" w:type="dxa"/>
            <w:vAlign w:val="center"/>
          </w:tcPr>
          <w:p>
            <w:pPr>
              <w:jc w:val="center"/>
              <w:rPr>
                <w:rFonts w:hint="eastAsia" w:ascii="宋体" w:eastAsia="宋体"/>
                <w:szCs w:val="21"/>
                <w:lang w:eastAsia="zh-CN"/>
              </w:rPr>
            </w:pPr>
            <w:r>
              <w:rPr>
                <w:rFonts w:hint="eastAsia" w:ascii="宋体"/>
                <w:szCs w:val="21"/>
                <w:lang w:val="en-US" w:eastAsia="zh-CN"/>
              </w:rPr>
              <w:t>26</w:t>
            </w:r>
          </w:p>
        </w:tc>
        <w:tc>
          <w:tcPr>
            <w:tcW w:w="1136" w:type="dxa"/>
            <w:vAlign w:val="center"/>
          </w:tcPr>
          <w:p>
            <w:pPr>
              <w:jc w:val="center"/>
              <w:rPr>
                <w:rFonts w:hint="eastAsia" w:ascii="宋体"/>
                <w:szCs w:val="21"/>
              </w:rPr>
            </w:pPr>
            <w:r>
              <w:rPr>
                <w:rFonts w:hint="eastAsia" w:ascii="宋体"/>
                <w:szCs w:val="21"/>
              </w:rPr>
              <w:t>于新芳</w:t>
            </w:r>
          </w:p>
        </w:tc>
        <w:tc>
          <w:tcPr>
            <w:tcW w:w="568" w:type="dxa"/>
            <w:vAlign w:val="center"/>
          </w:tcPr>
          <w:p>
            <w:pPr>
              <w:jc w:val="center"/>
              <w:rPr>
                <w:rFonts w:hint="eastAsia" w:ascii="宋体"/>
                <w:szCs w:val="21"/>
              </w:rPr>
            </w:pPr>
            <w:r>
              <w:rPr>
                <w:rFonts w:hint="eastAsia" w:ascii="宋体"/>
                <w:szCs w:val="21"/>
              </w:rPr>
              <w:t>女</w:t>
            </w:r>
          </w:p>
        </w:tc>
        <w:tc>
          <w:tcPr>
            <w:tcW w:w="568" w:type="dxa"/>
            <w:vAlign w:val="center"/>
          </w:tcPr>
          <w:p>
            <w:pPr>
              <w:jc w:val="center"/>
              <w:rPr>
                <w:rFonts w:hint="eastAsia" w:ascii="宋体"/>
                <w:szCs w:val="21"/>
              </w:rPr>
            </w:pPr>
            <w:r>
              <w:rPr>
                <w:rFonts w:hint="eastAsia" w:ascii="宋体"/>
                <w:szCs w:val="21"/>
              </w:rPr>
              <w:t>26</w:t>
            </w:r>
          </w:p>
        </w:tc>
        <w:tc>
          <w:tcPr>
            <w:tcW w:w="1492" w:type="dxa"/>
            <w:vAlign w:val="center"/>
          </w:tcPr>
          <w:p>
            <w:pPr>
              <w:jc w:val="center"/>
              <w:rPr>
                <w:rFonts w:hint="eastAsia" w:ascii="宋体"/>
                <w:szCs w:val="21"/>
              </w:rPr>
            </w:pPr>
            <w:r>
              <w:rPr>
                <w:rFonts w:hint="eastAsia" w:ascii="宋体"/>
                <w:szCs w:val="21"/>
              </w:rPr>
              <w:t>-</w:t>
            </w:r>
          </w:p>
        </w:tc>
        <w:tc>
          <w:tcPr>
            <w:tcW w:w="1476" w:type="dxa"/>
            <w:vAlign w:val="center"/>
          </w:tcPr>
          <w:p>
            <w:pPr>
              <w:jc w:val="center"/>
              <w:rPr>
                <w:rFonts w:hint="eastAsia" w:ascii="宋体"/>
                <w:szCs w:val="21"/>
              </w:rPr>
            </w:pPr>
            <w:r>
              <w:rPr>
                <w:rFonts w:hint="eastAsia" w:ascii="宋体"/>
                <w:szCs w:val="21"/>
              </w:rPr>
              <w:t>硕士</w:t>
            </w:r>
          </w:p>
        </w:tc>
        <w:tc>
          <w:tcPr>
            <w:tcW w:w="1506" w:type="dxa"/>
            <w:vAlign w:val="center"/>
          </w:tcPr>
          <w:p>
            <w:pPr>
              <w:jc w:val="center"/>
              <w:rPr>
                <w:rFonts w:hint="eastAsia" w:ascii="宋体"/>
                <w:szCs w:val="21"/>
              </w:rPr>
            </w:pPr>
            <w:r>
              <w:rPr>
                <w:rFonts w:hint="eastAsia" w:ascii="宋体"/>
                <w:szCs w:val="21"/>
              </w:rPr>
              <w:t>植物病理学</w:t>
            </w:r>
          </w:p>
        </w:tc>
        <w:tc>
          <w:tcPr>
            <w:tcW w:w="1206" w:type="dxa"/>
            <w:vAlign w:val="center"/>
          </w:tcPr>
          <w:p>
            <w:pPr>
              <w:jc w:val="center"/>
              <w:rPr>
                <w:rFonts w:hint="eastAsia" w:ascii="宋体"/>
                <w:szCs w:val="21"/>
              </w:rPr>
            </w:pPr>
            <w:r>
              <w:rPr>
                <w:rFonts w:hint="eastAsia" w:ascii="宋体"/>
                <w:szCs w:val="21"/>
              </w:rPr>
              <w:t>2016.5</w:t>
            </w:r>
          </w:p>
        </w:tc>
        <w:tc>
          <w:tcPr>
            <w:tcW w:w="1278" w:type="dxa"/>
            <w:vAlign w:val="center"/>
          </w:tcPr>
          <w:p>
            <w:pPr>
              <w:rPr>
                <w:rFonts w:ascii="宋体"/>
                <w:szCs w:val="21"/>
              </w:rPr>
            </w:pPr>
            <w:r>
              <w:rPr>
                <w:rFonts w:hint="eastAsia" w:ascii="宋体"/>
                <w:szCs w:val="21"/>
              </w:rPr>
              <w:t>动植食实验室</w:t>
            </w:r>
          </w:p>
        </w:tc>
        <w:tc>
          <w:tcPr>
            <w:tcW w:w="1420" w:type="dxa"/>
            <w:vAlign w:val="center"/>
          </w:tcPr>
          <w:p>
            <w:pPr>
              <w:jc w:val="center"/>
              <w:rPr>
                <w:rFonts w:hint="eastAsia" w:ascii="宋体"/>
                <w:szCs w:val="21"/>
              </w:rPr>
            </w:pPr>
            <w:r>
              <w:rPr>
                <w:rFonts w:hint="eastAsia" w:ascii="宋体"/>
                <w:szCs w:val="21"/>
              </w:rPr>
              <w:t>植物检疫</w:t>
            </w:r>
          </w:p>
        </w:tc>
        <w:tc>
          <w:tcPr>
            <w:tcW w:w="1245" w:type="dxa"/>
            <w:vAlign w:val="center"/>
          </w:tcPr>
          <w:p>
            <w:pPr>
              <w:jc w:val="center"/>
              <w:rPr>
                <w:rFonts w:hint="eastAsia" w:ascii="宋体"/>
                <w:szCs w:val="21"/>
              </w:rPr>
            </w:pPr>
            <w:r>
              <w:rPr>
                <w:rFonts w:hint="eastAsia" w:ascii="宋体"/>
                <w:szCs w:val="21"/>
              </w:rPr>
              <w:t>0.5</w:t>
            </w:r>
          </w:p>
        </w:tc>
        <w:tc>
          <w:tcPr>
            <w:tcW w:w="1854" w:type="dxa"/>
            <w:vAlign w:val="center"/>
          </w:tcPr>
          <w:p>
            <w:pPr>
              <w:jc w:val="cente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27</w:t>
            </w:r>
          </w:p>
        </w:tc>
        <w:tc>
          <w:tcPr>
            <w:tcW w:w="1136" w:type="dxa"/>
            <w:vAlign w:val="center"/>
          </w:tcPr>
          <w:p>
            <w:pPr>
              <w:jc w:val="center"/>
              <w:rPr>
                <w:szCs w:val="21"/>
              </w:rPr>
            </w:pPr>
            <w:r>
              <w:rPr>
                <w:szCs w:val="21"/>
              </w:rPr>
              <w:t>张倩</w:t>
            </w:r>
          </w:p>
        </w:tc>
        <w:tc>
          <w:tcPr>
            <w:tcW w:w="568" w:type="dxa"/>
            <w:vAlign w:val="center"/>
          </w:tcPr>
          <w:p>
            <w:pPr>
              <w:jc w:val="center"/>
              <w:rPr>
                <w:rFonts w:hint="eastAsia"/>
                <w:szCs w:val="21"/>
              </w:rPr>
            </w:pPr>
            <w:r>
              <w:rPr>
                <w:szCs w:val="21"/>
              </w:rPr>
              <w:t>女</w:t>
            </w:r>
          </w:p>
        </w:tc>
        <w:tc>
          <w:tcPr>
            <w:tcW w:w="568" w:type="dxa"/>
            <w:vAlign w:val="center"/>
          </w:tcPr>
          <w:p>
            <w:pPr>
              <w:jc w:val="center"/>
              <w:rPr>
                <w:rFonts w:hint="eastAsia"/>
                <w:szCs w:val="21"/>
              </w:rPr>
            </w:pPr>
            <w:r>
              <w:rPr>
                <w:rFonts w:hint="eastAsia"/>
                <w:szCs w:val="21"/>
              </w:rPr>
              <w:t>23</w:t>
            </w:r>
          </w:p>
        </w:tc>
        <w:tc>
          <w:tcPr>
            <w:tcW w:w="1492" w:type="dxa"/>
            <w:vAlign w:val="center"/>
          </w:tcPr>
          <w:p>
            <w:pPr>
              <w:jc w:val="center"/>
              <w:rPr>
                <w:rFonts w:hint="eastAsia" w:eastAsia="宋体"/>
                <w:szCs w:val="21"/>
                <w:lang w:val="en-US" w:eastAsia="zh-CN"/>
              </w:rPr>
            </w:pPr>
            <w:r>
              <w:rPr>
                <w:rFonts w:hint="eastAsia" w:ascii="宋体"/>
                <w:szCs w:val="21"/>
              </w:rPr>
              <w:t>-</w:t>
            </w:r>
          </w:p>
        </w:tc>
        <w:tc>
          <w:tcPr>
            <w:tcW w:w="1476" w:type="dxa"/>
            <w:vAlign w:val="center"/>
          </w:tcPr>
          <w:p>
            <w:pPr>
              <w:jc w:val="center"/>
              <w:rPr>
                <w:szCs w:val="21"/>
              </w:rPr>
            </w:pPr>
            <w:r>
              <w:rPr>
                <w:szCs w:val="21"/>
              </w:rPr>
              <w:t>大专</w:t>
            </w:r>
          </w:p>
        </w:tc>
        <w:tc>
          <w:tcPr>
            <w:tcW w:w="1506" w:type="dxa"/>
            <w:vAlign w:val="center"/>
          </w:tcPr>
          <w:p>
            <w:pPr>
              <w:jc w:val="center"/>
              <w:rPr>
                <w:szCs w:val="21"/>
              </w:rPr>
            </w:pPr>
            <w:r>
              <w:rPr>
                <w:szCs w:val="21"/>
              </w:rPr>
              <w:t>商务德语</w:t>
            </w:r>
          </w:p>
        </w:tc>
        <w:tc>
          <w:tcPr>
            <w:tcW w:w="1206" w:type="dxa"/>
            <w:vAlign w:val="center"/>
          </w:tcPr>
          <w:p>
            <w:pPr>
              <w:jc w:val="center"/>
              <w:rPr>
                <w:rFonts w:hint="eastAsia"/>
                <w:szCs w:val="21"/>
              </w:rPr>
            </w:pPr>
            <w:r>
              <w:rPr>
                <w:rFonts w:hint="eastAsia"/>
                <w:szCs w:val="21"/>
              </w:rPr>
              <w:t>2015</w:t>
            </w:r>
          </w:p>
        </w:tc>
        <w:tc>
          <w:tcPr>
            <w:tcW w:w="1278" w:type="dxa"/>
            <w:vAlign w:val="center"/>
          </w:tcPr>
          <w:p>
            <w:pPr>
              <w:jc w:val="center"/>
              <w:rPr>
                <w:rFonts w:hint="eastAsia"/>
                <w:szCs w:val="21"/>
              </w:rPr>
            </w:pPr>
            <w:r>
              <w:rPr>
                <w:rFonts w:hint="eastAsia"/>
                <w:szCs w:val="21"/>
              </w:rPr>
              <w:t>综合部</w:t>
            </w:r>
          </w:p>
        </w:tc>
        <w:tc>
          <w:tcPr>
            <w:tcW w:w="1420" w:type="dxa"/>
            <w:vAlign w:val="center"/>
          </w:tcPr>
          <w:p>
            <w:pPr>
              <w:jc w:val="center"/>
              <w:rPr>
                <w:rFonts w:hint="eastAsia"/>
                <w:szCs w:val="21"/>
              </w:rPr>
            </w:pPr>
            <w:r>
              <w:rPr>
                <w:rFonts w:hint="eastAsia"/>
                <w:szCs w:val="21"/>
              </w:rPr>
              <w:t>综合人员</w:t>
            </w:r>
          </w:p>
        </w:tc>
        <w:tc>
          <w:tcPr>
            <w:tcW w:w="1245" w:type="dxa"/>
            <w:vAlign w:val="center"/>
          </w:tcPr>
          <w:p>
            <w:pPr>
              <w:jc w:val="center"/>
              <w:rPr>
                <w:rFonts w:hint="eastAsia"/>
                <w:szCs w:val="21"/>
              </w:rPr>
            </w:pPr>
            <w:r>
              <w:rPr>
                <w:rFonts w:hint="eastAsia"/>
                <w:szCs w:val="21"/>
              </w:rPr>
              <w:t>0.5</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28</w:t>
            </w:r>
          </w:p>
        </w:tc>
        <w:tc>
          <w:tcPr>
            <w:tcW w:w="1136" w:type="dxa"/>
            <w:vAlign w:val="center"/>
          </w:tcPr>
          <w:p>
            <w:pPr>
              <w:jc w:val="center"/>
              <w:rPr>
                <w:rFonts w:hint="eastAsia" w:ascii="宋体"/>
                <w:szCs w:val="21"/>
              </w:rPr>
            </w:pPr>
            <w:r>
              <w:rPr>
                <w:rFonts w:hint="eastAsia" w:ascii="宋体"/>
                <w:szCs w:val="21"/>
              </w:rPr>
              <w:t>王蕊</w:t>
            </w:r>
          </w:p>
        </w:tc>
        <w:tc>
          <w:tcPr>
            <w:tcW w:w="568" w:type="dxa"/>
            <w:vAlign w:val="center"/>
          </w:tcPr>
          <w:p>
            <w:pPr>
              <w:jc w:val="center"/>
              <w:rPr>
                <w:rFonts w:hint="eastAsia" w:ascii="宋体"/>
                <w:szCs w:val="21"/>
              </w:rPr>
            </w:pPr>
            <w:r>
              <w:rPr>
                <w:rFonts w:hint="eastAsia" w:ascii="宋体"/>
                <w:szCs w:val="21"/>
              </w:rPr>
              <w:t>女</w:t>
            </w:r>
          </w:p>
        </w:tc>
        <w:tc>
          <w:tcPr>
            <w:tcW w:w="568" w:type="dxa"/>
            <w:vAlign w:val="center"/>
          </w:tcPr>
          <w:p>
            <w:pPr>
              <w:jc w:val="center"/>
              <w:rPr>
                <w:rFonts w:hint="eastAsia" w:ascii="宋体"/>
                <w:szCs w:val="21"/>
              </w:rPr>
            </w:pPr>
            <w:r>
              <w:rPr>
                <w:rFonts w:hint="eastAsia" w:ascii="宋体"/>
                <w:szCs w:val="21"/>
              </w:rPr>
              <w:t>23</w:t>
            </w:r>
          </w:p>
        </w:tc>
        <w:tc>
          <w:tcPr>
            <w:tcW w:w="1492" w:type="dxa"/>
            <w:vAlign w:val="center"/>
          </w:tcPr>
          <w:p>
            <w:pPr>
              <w:jc w:val="center"/>
              <w:rPr>
                <w:rFonts w:hint="eastAsia" w:ascii="宋体"/>
                <w:szCs w:val="21"/>
              </w:rPr>
            </w:pPr>
            <w:r>
              <w:rPr>
                <w:rFonts w:hint="eastAsia" w:ascii="宋体"/>
                <w:szCs w:val="21"/>
              </w:rPr>
              <w:t>-</w:t>
            </w:r>
          </w:p>
        </w:tc>
        <w:tc>
          <w:tcPr>
            <w:tcW w:w="1476" w:type="dxa"/>
            <w:vAlign w:val="center"/>
          </w:tcPr>
          <w:p>
            <w:pPr>
              <w:jc w:val="center"/>
              <w:rPr>
                <w:rFonts w:ascii="宋体"/>
                <w:szCs w:val="21"/>
              </w:rPr>
            </w:pPr>
            <w:r>
              <w:rPr>
                <w:rFonts w:hint="eastAsia" w:ascii="宋体"/>
                <w:szCs w:val="21"/>
              </w:rPr>
              <w:t>大学本科</w:t>
            </w:r>
          </w:p>
        </w:tc>
        <w:tc>
          <w:tcPr>
            <w:tcW w:w="1506" w:type="dxa"/>
            <w:vAlign w:val="center"/>
          </w:tcPr>
          <w:p>
            <w:pPr>
              <w:jc w:val="center"/>
              <w:rPr>
                <w:rFonts w:hint="eastAsia" w:ascii="宋体"/>
                <w:szCs w:val="21"/>
              </w:rPr>
            </w:pPr>
            <w:r>
              <w:rPr>
                <w:rFonts w:hint="eastAsia" w:ascii="宋体"/>
                <w:szCs w:val="21"/>
              </w:rPr>
              <w:t>高分子材料与工程</w:t>
            </w:r>
          </w:p>
        </w:tc>
        <w:tc>
          <w:tcPr>
            <w:tcW w:w="1206" w:type="dxa"/>
            <w:vAlign w:val="center"/>
          </w:tcPr>
          <w:p>
            <w:pPr>
              <w:jc w:val="center"/>
              <w:rPr>
                <w:rFonts w:hint="eastAsia" w:ascii="宋体"/>
                <w:szCs w:val="21"/>
              </w:rPr>
            </w:pPr>
            <w:r>
              <w:rPr>
                <w:rFonts w:hint="eastAsia" w:ascii="宋体"/>
                <w:szCs w:val="21"/>
              </w:rPr>
              <w:t>2016.6</w:t>
            </w:r>
          </w:p>
        </w:tc>
        <w:tc>
          <w:tcPr>
            <w:tcW w:w="1278" w:type="dxa"/>
            <w:vAlign w:val="center"/>
          </w:tcPr>
          <w:p>
            <w:pPr>
              <w:rPr>
                <w:rFonts w:hint="eastAsia" w:ascii="宋体"/>
                <w:szCs w:val="21"/>
              </w:rPr>
            </w:pPr>
            <w:r>
              <w:rPr>
                <w:rFonts w:hint="eastAsia" w:ascii="宋体"/>
                <w:szCs w:val="21"/>
              </w:rPr>
              <w:t>动植食实验室</w:t>
            </w:r>
          </w:p>
        </w:tc>
        <w:tc>
          <w:tcPr>
            <w:tcW w:w="1420" w:type="dxa"/>
            <w:vAlign w:val="center"/>
          </w:tcPr>
          <w:p>
            <w:pPr>
              <w:jc w:val="center"/>
              <w:rPr>
                <w:rFonts w:hint="eastAsia" w:ascii="宋体"/>
                <w:szCs w:val="21"/>
              </w:rPr>
            </w:pPr>
            <w:r>
              <w:rPr>
                <w:rFonts w:hint="eastAsia" w:ascii="宋体"/>
                <w:szCs w:val="21"/>
              </w:rPr>
              <w:t>食品检测岗</w:t>
            </w:r>
          </w:p>
        </w:tc>
        <w:tc>
          <w:tcPr>
            <w:tcW w:w="1245" w:type="dxa"/>
            <w:vAlign w:val="center"/>
          </w:tcPr>
          <w:p>
            <w:pPr>
              <w:jc w:val="center"/>
              <w:rPr>
                <w:rFonts w:hint="eastAsia" w:ascii="宋体"/>
                <w:szCs w:val="21"/>
              </w:rPr>
            </w:pPr>
            <w:r>
              <w:rPr>
                <w:rFonts w:hint="eastAsia" w:ascii="宋体"/>
                <w:szCs w:val="21"/>
              </w:rPr>
              <w:t>0.5</w:t>
            </w:r>
          </w:p>
        </w:tc>
        <w:tc>
          <w:tcPr>
            <w:tcW w:w="1854"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29</w:t>
            </w:r>
          </w:p>
        </w:tc>
        <w:tc>
          <w:tcPr>
            <w:tcW w:w="1136" w:type="dxa"/>
            <w:vAlign w:val="center"/>
          </w:tcPr>
          <w:p>
            <w:pPr>
              <w:jc w:val="center"/>
              <w:rPr>
                <w:rFonts w:hint="eastAsia" w:ascii="宋体"/>
                <w:szCs w:val="21"/>
              </w:rPr>
            </w:pPr>
            <w:r>
              <w:rPr>
                <w:rFonts w:hint="eastAsia" w:ascii="宋体"/>
                <w:szCs w:val="21"/>
              </w:rPr>
              <w:t>张文超</w:t>
            </w:r>
          </w:p>
        </w:tc>
        <w:tc>
          <w:tcPr>
            <w:tcW w:w="568" w:type="dxa"/>
            <w:vAlign w:val="center"/>
          </w:tcPr>
          <w:p>
            <w:pPr>
              <w:jc w:val="center"/>
              <w:rPr>
                <w:rFonts w:hint="eastAsia" w:ascii="宋体"/>
                <w:szCs w:val="21"/>
              </w:rPr>
            </w:pPr>
            <w:r>
              <w:rPr>
                <w:rFonts w:hint="eastAsia" w:ascii="宋体"/>
                <w:szCs w:val="21"/>
              </w:rPr>
              <w:t>男</w:t>
            </w:r>
          </w:p>
        </w:tc>
        <w:tc>
          <w:tcPr>
            <w:tcW w:w="568" w:type="dxa"/>
            <w:vAlign w:val="center"/>
          </w:tcPr>
          <w:p>
            <w:pPr>
              <w:jc w:val="center"/>
              <w:rPr>
                <w:rFonts w:hint="eastAsia" w:ascii="宋体"/>
                <w:szCs w:val="21"/>
              </w:rPr>
            </w:pPr>
            <w:r>
              <w:rPr>
                <w:rFonts w:hint="eastAsia" w:ascii="宋体"/>
                <w:szCs w:val="21"/>
              </w:rPr>
              <w:t>33</w:t>
            </w:r>
          </w:p>
        </w:tc>
        <w:tc>
          <w:tcPr>
            <w:tcW w:w="1492" w:type="dxa"/>
            <w:vAlign w:val="center"/>
          </w:tcPr>
          <w:p>
            <w:pPr>
              <w:jc w:val="center"/>
              <w:rPr>
                <w:rFonts w:hint="eastAsia" w:ascii="宋体"/>
                <w:szCs w:val="21"/>
              </w:rPr>
            </w:pPr>
            <w:r>
              <w:rPr>
                <w:rFonts w:hint="eastAsia" w:ascii="宋体"/>
                <w:szCs w:val="21"/>
              </w:rPr>
              <w:t>助理工程师</w:t>
            </w:r>
          </w:p>
        </w:tc>
        <w:tc>
          <w:tcPr>
            <w:tcW w:w="1476" w:type="dxa"/>
            <w:vAlign w:val="center"/>
          </w:tcPr>
          <w:p>
            <w:pPr>
              <w:jc w:val="center"/>
              <w:rPr>
                <w:rFonts w:hint="eastAsia" w:ascii="宋体"/>
                <w:szCs w:val="21"/>
              </w:rPr>
            </w:pPr>
            <w:r>
              <w:rPr>
                <w:rFonts w:hint="eastAsia" w:ascii="宋体"/>
                <w:szCs w:val="21"/>
              </w:rPr>
              <w:t>大学本科</w:t>
            </w:r>
          </w:p>
        </w:tc>
        <w:tc>
          <w:tcPr>
            <w:tcW w:w="1506" w:type="dxa"/>
            <w:vAlign w:val="center"/>
          </w:tcPr>
          <w:p>
            <w:pPr>
              <w:jc w:val="center"/>
              <w:rPr>
                <w:rFonts w:hint="eastAsia" w:ascii="宋体"/>
                <w:szCs w:val="21"/>
              </w:rPr>
            </w:pPr>
            <w:r>
              <w:rPr>
                <w:rFonts w:hint="eastAsia" w:ascii="宋体"/>
                <w:szCs w:val="21"/>
              </w:rPr>
              <w:t>环境工程</w:t>
            </w:r>
          </w:p>
        </w:tc>
        <w:tc>
          <w:tcPr>
            <w:tcW w:w="1206" w:type="dxa"/>
            <w:vAlign w:val="center"/>
          </w:tcPr>
          <w:p>
            <w:pPr>
              <w:jc w:val="center"/>
              <w:rPr>
                <w:rFonts w:hint="eastAsia" w:ascii="宋体"/>
                <w:szCs w:val="21"/>
              </w:rPr>
            </w:pPr>
            <w:r>
              <w:rPr>
                <w:rFonts w:hint="eastAsia" w:ascii="宋体"/>
                <w:szCs w:val="21"/>
              </w:rPr>
              <w:t>2007.6</w:t>
            </w:r>
          </w:p>
        </w:tc>
        <w:tc>
          <w:tcPr>
            <w:tcW w:w="1278" w:type="dxa"/>
            <w:vAlign w:val="center"/>
          </w:tcPr>
          <w:p>
            <w:pPr>
              <w:rPr>
                <w:rFonts w:hint="eastAsia" w:ascii="宋体"/>
                <w:szCs w:val="21"/>
              </w:rPr>
            </w:pPr>
            <w:r>
              <w:rPr>
                <w:rFonts w:hint="eastAsia" w:ascii="宋体"/>
                <w:szCs w:val="21"/>
              </w:rPr>
              <w:t>动植食实验室</w:t>
            </w:r>
          </w:p>
        </w:tc>
        <w:tc>
          <w:tcPr>
            <w:tcW w:w="1420" w:type="dxa"/>
            <w:vAlign w:val="center"/>
          </w:tcPr>
          <w:p>
            <w:pPr>
              <w:jc w:val="center"/>
              <w:rPr>
                <w:rFonts w:hint="eastAsia" w:ascii="宋体"/>
                <w:szCs w:val="21"/>
              </w:rPr>
            </w:pPr>
            <w:r>
              <w:rPr>
                <w:rFonts w:hint="eastAsia" w:ascii="宋体"/>
                <w:szCs w:val="21"/>
              </w:rPr>
              <w:t>食品检测岗</w:t>
            </w:r>
          </w:p>
        </w:tc>
        <w:tc>
          <w:tcPr>
            <w:tcW w:w="1245" w:type="dxa"/>
            <w:vAlign w:val="center"/>
          </w:tcPr>
          <w:p>
            <w:pPr>
              <w:jc w:val="center"/>
              <w:rPr>
                <w:rFonts w:hint="eastAsia" w:ascii="宋体"/>
                <w:szCs w:val="21"/>
              </w:rPr>
            </w:pPr>
            <w:r>
              <w:rPr>
                <w:rFonts w:hint="eastAsia" w:ascii="宋体"/>
                <w:szCs w:val="21"/>
              </w:rPr>
              <w:t>0.5</w:t>
            </w:r>
          </w:p>
        </w:tc>
        <w:tc>
          <w:tcPr>
            <w:tcW w:w="1854" w:type="dxa"/>
            <w:vAlign w:val="center"/>
          </w:tcPr>
          <w:p>
            <w:pPr>
              <w:jc w:val="center"/>
              <w:rPr>
                <w:rFonts w:hint="eastAsia" w:ascii="宋体"/>
                <w:szCs w:val="21"/>
              </w:rPr>
            </w:pPr>
            <w:r>
              <w:rPr>
                <w:rFonts w:hint="eastAsia" w:ascii="宋体"/>
                <w:szCs w:val="21"/>
              </w:rPr>
              <w:t>仪器设备管理员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16" w:type="dxa"/>
            <w:vAlign w:val="center"/>
          </w:tcPr>
          <w:p>
            <w:pPr>
              <w:jc w:val="center"/>
              <w:rPr>
                <w:rFonts w:hint="eastAsia" w:ascii="宋体" w:eastAsia="宋体"/>
                <w:szCs w:val="21"/>
                <w:lang w:val="en-US" w:eastAsia="zh-CN"/>
              </w:rPr>
            </w:pPr>
            <w:r>
              <w:rPr>
                <w:rFonts w:hint="eastAsia" w:ascii="宋体"/>
                <w:szCs w:val="21"/>
                <w:lang w:val="en-US" w:eastAsia="zh-CN"/>
              </w:rPr>
              <w:t>30</w:t>
            </w:r>
          </w:p>
        </w:tc>
        <w:tc>
          <w:tcPr>
            <w:tcW w:w="1136" w:type="dxa"/>
            <w:vAlign w:val="center"/>
          </w:tcPr>
          <w:p>
            <w:pPr>
              <w:jc w:val="center"/>
              <w:rPr>
                <w:rFonts w:hint="eastAsia" w:ascii="宋体" w:eastAsia="宋体"/>
                <w:szCs w:val="21"/>
                <w:lang w:val="en-US" w:eastAsia="zh-CN"/>
              </w:rPr>
            </w:pPr>
            <w:r>
              <w:rPr>
                <w:rFonts w:hint="eastAsia" w:ascii="宋体"/>
                <w:szCs w:val="21"/>
                <w:lang w:val="en-US" w:eastAsia="zh-CN"/>
              </w:rPr>
              <w:t>李丽华</w:t>
            </w:r>
          </w:p>
        </w:tc>
        <w:tc>
          <w:tcPr>
            <w:tcW w:w="568" w:type="dxa"/>
            <w:vAlign w:val="center"/>
          </w:tcPr>
          <w:p>
            <w:pPr>
              <w:jc w:val="center"/>
              <w:rPr>
                <w:rFonts w:hint="eastAsia" w:ascii="宋体" w:eastAsia="宋体"/>
                <w:szCs w:val="21"/>
                <w:lang w:eastAsia="zh-CN"/>
              </w:rPr>
            </w:pPr>
            <w:r>
              <w:rPr>
                <w:rFonts w:hint="eastAsia" w:ascii="宋体"/>
                <w:szCs w:val="21"/>
                <w:lang w:eastAsia="zh-CN"/>
              </w:rPr>
              <w:t>女</w:t>
            </w:r>
          </w:p>
        </w:tc>
        <w:tc>
          <w:tcPr>
            <w:tcW w:w="568" w:type="dxa"/>
            <w:vAlign w:val="center"/>
          </w:tcPr>
          <w:p>
            <w:pPr>
              <w:jc w:val="center"/>
              <w:rPr>
                <w:rFonts w:hint="eastAsia" w:ascii="宋体" w:eastAsia="宋体"/>
                <w:szCs w:val="21"/>
                <w:lang w:val="en-US" w:eastAsia="zh-CN"/>
              </w:rPr>
            </w:pPr>
            <w:r>
              <w:rPr>
                <w:rFonts w:hint="eastAsia" w:ascii="宋体"/>
                <w:szCs w:val="21"/>
                <w:lang w:val="en-US" w:eastAsia="zh-CN"/>
              </w:rPr>
              <w:t>41</w:t>
            </w:r>
          </w:p>
        </w:tc>
        <w:tc>
          <w:tcPr>
            <w:tcW w:w="1492" w:type="dxa"/>
            <w:vAlign w:val="center"/>
          </w:tcPr>
          <w:p>
            <w:pPr>
              <w:jc w:val="center"/>
              <w:rPr>
                <w:rFonts w:hint="eastAsia" w:ascii="宋体" w:eastAsia="宋体"/>
                <w:szCs w:val="21"/>
                <w:lang w:eastAsia="zh-CN"/>
              </w:rPr>
            </w:pPr>
            <w:r>
              <w:rPr>
                <w:rFonts w:hint="eastAsia" w:ascii="宋体"/>
                <w:szCs w:val="21"/>
                <w:lang w:eastAsia="zh-CN"/>
              </w:rPr>
              <w:t>助理工程师</w:t>
            </w:r>
          </w:p>
        </w:tc>
        <w:tc>
          <w:tcPr>
            <w:tcW w:w="1476" w:type="dxa"/>
            <w:vAlign w:val="center"/>
          </w:tcPr>
          <w:p>
            <w:pPr>
              <w:jc w:val="center"/>
              <w:rPr>
                <w:rFonts w:hint="eastAsia" w:ascii="宋体" w:eastAsia="宋体"/>
                <w:szCs w:val="21"/>
                <w:lang w:eastAsia="zh-CN"/>
              </w:rPr>
            </w:pPr>
            <w:r>
              <w:rPr>
                <w:rFonts w:hint="eastAsia" w:ascii="宋体"/>
                <w:szCs w:val="21"/>
                <w:lang w:eastAsia="zh-CN"/>
              </w:rPr>
              <w:t>大专</w:t>
            </w:r>
          </w:p>
        </w:tc>
        <w:tc>
          <w:tcPr>
            <w:tcW w:w="1506" w:type="dxa"/>
            <w:vAlign w:val="center"/>
          </w:tcPr>
          <w:p>
            <w:pPr>
              <w:jc w:val="center"/>
              <w:rPr>
                <w:rFonts w:hint="eastAsia" w:ascii="宋体" w:eastAsia="宋体"/>
                <w:szCs w:val="21"/>
                <w:lang w:eastAsia="zh-CN"/>
              </w:rPr>
            </w:pPr>
            <w:r>
              <w:rPr>
                <w:rFonts w:hint="eastAsia" w:ascii="宋体"/>
                <w:szCs w:val="21"/>
                <w:lang w:eastAsia="zh-CN"/>
              </w:rPr>
              <w:t>工程分析</w:t>
            </w:r>
          </w:p>
        </w:tc>
        <w:tc>
          <w:tcPr>
            <w:tcW w:w="1206" w:type="dxa"/>
            <w:vAlign w:val="center"/>
          </w:tcPr>
          <w:p>
            <w:pPr>
              <w:jc w:val="center"/>
              <w:rPr>
                <w:rFonts w:hint="eastAsia" w:ascii="宋体" w:eastAsia="宋体"/>
                <w:szCs w:val="21"/>
                <w:lang w:val="en-US" w:eastAsia="zh-CN"/>
              </w:rPr>
            </w:pPr>
            <w:r>
              <w:rPr>
                <w:rFonts w:hint="eastAsia" w:ascii="宋体"/>
                <w:szCs w:val="21"/>
                <w:lang w:val="en-US" w:eastAsia="zh-CN"/>
              </w:rPr>
              <w:t>2009.7</w:t>
            </w:r>
          </w:p>
        </w:tc>
        <w:tc>
          <w:tcPr>
            <w:tcW w:w="1278" w:type="dxa"/>
            <w:vAlign w:val="center"/>
          </w:tcPr>
          <w:p>
            <w:pPr>
              <w:rPr>
                <w:rFonts w:hint="eastAsia" w:ascii="宋体" w:eastAsia="宋体"/>
                <w:szCs w:val="21"/>
                <w:lang w:eastAsia="zh-CN"/>
              </w:rPr>
            </w:pPr>
            <w:r>
              <w:rPr>
                <w:rFonts w:hint="eastAsia" w:ascii="宋体"/>
                <w:szCs w:val="21"/>
                <w:lang w:eastAsia="zh-CN"/>
              </w:rPr>
              <w:t>工业品实验室</w:t>
            </w:r>
          </w:p>
        </w:tc>
        <w:tc>
          <w:tcPr>
            <w:tcW w:w="1420" w:type="dxa"/>
            <w:vAlign w:val="center"/>
          </w:tcPr>
          <w:p>
            <w:pPr>
              <w:jc w:val="center"/>
              <w:rPr>
                <w:rFonts w:hint="eastAsia" w:ascii="宋体" w:eastAsia="宋体"/>
                <w:szCs w:val="21"/>
                <w:lang w:eastAsia="zh-CN"/>
              </w:rPr>
            </w:pPr>
            <w:r>
              <w:rPr>
                <w:rFonts w:hint="eastAsia" w:ascii="宋体"/>
                <w:szCs w:val="21"/>
                <w:lang w:eastAsia="zh-CN"/>
              </w:rPr>
              <w:t>理化检测员</w:t>
            </w:r>
          </w:p>
        </w:tc>
        <w:tc>
          <w:tcPr>
            <w:tcW w:w="1245" w:type="dxa"/>
            <w:vAlign w:val="center"/>
          </w:tcPr>
          <w:p>
            <w:pPr>
              <w:jc w:val="center"/>
              <w:rPr>
                <w:rFonts w:hint="eastAsia" w:ascii="宋体" w:eastAsia="宋体"/>
                <w:szCs w:val="21"/>
                <w:lang w:val="en-US" w:eastAsia="zh-CN"/>
              </w:rPr>
            </w:pPr>
            <w:r>
              <w:rPr>
                <w:rFonts w:hint="eastAsia" w:ascii="宋体"/>
                <w:szCs w:val="21"/>
                <w:lang w:val="en-US" w:eastAsia="zh-CN"/>
              </w:rPr>
              <w:t>7</w:t>
            </w:r>
          </w:p>
        </w:tc>
        <w:tc>
          <w:tcPr>
            <w:tcW w:w="1854" w:type="dxa"/>
            <w:vAlign w:val="center"/>
          </w:tcPr>
          <w:p>
            <w:pPr>
              <w:jc w:val="center"/>
              <w:rPr>
                <w:rFonts w:hint="eastAsia" w:ascii="宋体" w:eastAsia="宋体"/>
                <w:szCs w:val="21"/>
                <w:lang w:eastAsia="zh-CN"/>
              </w:rPr>
            </w:pPr>
            <w:r>
              <w:rPr>
                <w:rFonts w:hint="eastAsia" w:ascii="宋体"/>
                <w:szCs w:val="21"/>
                <w:lang w:eastAsia="zh-CN"/>
              </w:rPr>
              <w:t>样品管理员</w:t>
            </w:r>
          </w:p>
        </w:tc>
      </w:tr>
    </w:tbl>
    <w:p>
      <w:pPr>
        <w:jc w:val="center"/>
        <w:rPr>
          <w:rFonts w:ascii="宋体"/>
          <w:szCs w:val="21"/>
        </w:rPr>
        <w:sectPr>
          <w:headerReference r:id="rId75" w:type="default"/>
          <w:pgSz w:w="16838" w:h="11906" w:orient="landscape"/>
          <w:pgMar w:top="2495" w:right="1134" w:bottom="907" w:left="1134" w:header="851" w:footer="992" w:gutter="0"/>
          <w:paperSrc w:first="32" w:other="32"/>
          <w:pgNumType w:start="1"/>
          <w:cols w:space="720" w:num="1"/>
          <w:docGrid w:linePitch="312" w:charSpace="0"/>
        </w:sectPr>
      </w:pPr>
    </w:p>
    <w:p>
      <w:pPr>
        <w:spacing w:line="360" w:lineRule="auto"/>
        <w:ind w:firstLine="420" w:firstLineChars="200"/>
      </w:pPr>
      <w:r>
        <w:pict>
          <v:group id="Group 58" o:spid="_x0000_s1088" o:spt="203" style="height:382.2pt;width:467.25pt;" coordsize="9345,7644">
            <o:lock v:ext="edit"/>
            <v:shape id="Picture 59" o:spid="_x0000_s1089" o:spt="75" type="#_x0000_t75" style="position:absolute;left:0;top:0;height:7644;width:9345;" filled="f" o:preferrelative="f" stroked="f" coordsize="21600,21600">
              <v:path/>
              <v:fill on="f" focussize="0,0"/>
              <v:stroke on="f" joinstyle="miter"/>
              <v:imagedata o:title=""/>
              <o:lock v:ext="edit" text="t" aspectratio="t"/>
            </v:shape>
            <v:shape id="Text Box 60" o:spid="_x0000_s1090" o:spt="202" type="#_x0000_t202" style="position:absolute;left:3660;top:156;height:467;width:1261;" coordsize="21600,21600">
              <v:path/>
              <v:fill focussize="0,0"/>
              <v:stroke joinstyle="miter"/>
              <v:imagedata o:title=""/>
              <o:lock v:ext="edit"/>
              <v:textbox>
                <w:txbxContent>
                  <w:p>
                    <w:pPr>
                      <w:jc w:val="center"/>
                    </w:pPr>
                    <w:r>
                      <w:rPr>
                        <w:rFonts w:hint="eastAsia"/>
                      </w:rPr>
                      <w:t>国际标准</w:t>
                    </w:r>
                  </w:p>
                </w:txbxContent>
              </v:textbox>
            </v:shape>
            <v:shape id="Text Box 61" o:spid="_x0000_s1091" o:spt="202" type="#_x0000_t202" style="position:absolute;left:541;top:936;height:468;width:1439;" coordsize="21600,21600">
              <v:path/>
              <v:fill focussize="0,0"/>
              <v:stroke joinstyle="miter"/>
              <v:imagedata o:title=""/>
              <o:lock v:ext="edit"/>
              <v:textbox>
                <w:txbxContent>
                  <w:p>
                    <w:pPr>
                      <w:jc w:val="center"/>
                    </w:pPr>
                    <w:r>
                      <w:rPr>
                        <w:rFonts w:hint="eastAsia"/>
                      </w:rPr>
                      <w:t>国家标准</w:t>
                    </w:r>
                  </w:p>
                </w:txbxContent>
              </v:textbox>
            </v:shape>
            <v:shape id="Text Box 62" o:spid="_x0000_s1092" o:spt="202" type="#_x0000_t202" style="position:absolute;left:6480;top:936;height:468;width:1619;" coordsize="21600,21600">
              <v:path/>
              <v:fill focussize="0,0"/>
              <v:stroke joinstyle="miter"/>
              <v:imagedata o:title=""/>
              <o:lock v:ext="edit"/>
              <v:textbox>
                <w:txbxContent>
                  <w:p>
                    <w:pPr>
                      <w:jc w:val="center"/>
                    </w:pPr>
                    <w:r>
                      <w:rPr>
                        <w:rFonts w:hint="eastAsia"/>
                      </w:rPr>
                      <w:t>行业公认标准</w:t>
                    </w:r>
                  </w:p>
                </w:txbxContent>
              </v:textbox>
            </v:shape>
            <v:shape id="Text Box 63" o:spid="_x0000_s1093" o:spt="202" type="#_x0000_t202" style="position:absolute;left:1620;top:2652;height:468;width:900;" coordsize="21600,21600">
              <v:path/>
              <v:fill focussize="0,0"/>
              <v:stroke joinstyle="miter"/>
              <v:imagedata o:title=""/>
              <o:lock v:ext="edit"/>
              <v:textbox>
                <w:txbxContent>
                  <w:p>
                    <w:pPr>
                      <w:jc w:val="center"/>
                    </w:pPr>
                    <w:r>
                      <w:rPr>
                        <w:rFonts w:hint="eastAsia"/>
                      </w:rPr>
                      <w:t>温</w:t>
                    </w:r>
                    <w:r>
                      <w:t xml:space="preserve"> </w:t>
                    </w:r>
                    <w:r>
                      <w:rPr>
                        <w:rFonts w:hint="eastAsia"/>
                      </w:rPr>
                      <w:t>度</w:t>
                    </w:r>
                  </w:p>
                </w:txbxContent>
              </v:textbox>
            </v:shape>
            <v:shape id="Text Box 64" o:spid="_x0000_s1094" o:spt="202" type="#_x0000_t202" style="position:absolute;left:3060;top:2808;height:781;width:1440;" coordsize="21600,21600">
              <v:path/>
              <v:fill focussize="0,0"/>
              <v:stroke joinstyle="miter"/>
              <v:imagedata o:title=""/>
              <o:lock v:ext="edit"/>
              <v:textbox>
                <w:txbxContent>
                  <w:p>
                    <w:pPr>
                      <w:jc w:val="center"/>
                    </w:pPr>
                    <w:r>
                      <w:rPr>
                        <w:rFonts w:hint="eastAsia"/>
                      </w:rPr>
                      <w:t>按</w:t>
                    </w:r>
                    <w:r>
                      <w:t>JJG 196</w:t>
                    </w:r>
                  </w:p>
                  <w:p>
                    <w:pPr>
                      <w:jc w:val="center"/>
                    </w:pPr>
                    <w:r>
                      <w:rPr>
                        <w:rFonts w:hint="eastAsia"/>
                      </w:rPr>
                      <w:t>自己检测</w:t>
                    </w:r>
                  </w:p>
                </w:txbxContent>
              </v:textbox>
            </v:shape>
            <v:shape id="Text Box 65" o:spid="_x0000_s1095" o:spt="202" type="#_x0000_t202" style="position:absolute;left:720;top:4680;height:469;width:1080;" coordsize="21600,21600">
              <v:path/>
              <v:fill focussize="0,0"/>
              <v:stroke joinstyle="miter"/>
              <v:imagedata o:title=""/>
              <o:lock v:ext="edit"/>
              <v:textbox>
                <w:txbxContent>
                  <w:p>
                    <w:pPr>
                      <w:jc w:val="center"/>
                    </w:pPr>
                    <w:r>
                      <w:rPr>
                        <w:rFonts w:hint="eastAsia"/>
                      </w:rPr>
                      <w:t>天</w:t>
                    </w:r>
                    <w:r>
                      <w:t xml:space="preserve">  </w:t>
                    </w:r>
                    <w:r>
                      <w:rPr>
                        <w:rFonts w:hint="eastAsia"/>
                      </w:rPr>
                      <w:t>平</w:t>
                    </w:r>
                  </w:p>
                </w:txbxContent>
              </v:textbox>
            </v:shape>
            <v:shape id="Text Box 66" o:spid="_x0000_s1096" o:spt="202" type="#_x0000_t202" style="position:absolute;left:2700;top:4680;height:469;width:1259;" coordsize="21600,21600">
              <v:path/>
              <v:fill focussize="0,0"/>
              <v:stroke joinstyle="miter"/>
              <v:imagedata o:title=""/>
              <o:lock v:ext="edit"/>
              <v:textbox>
                <w:txbxContent>
                  <w:p>
                    <w:pPr>
                      <w:jc w:val="center"/>
                    </w:pPr>
                    <w:r>
                      <w:rPr>
                        <w:rFonts w:hint="eastAsia"/>
                      </w:rPr>
                      <w:t>玻璃仪器</w:t>
                    </w:r>
                  </w:p>
                </w:txbxContent>
              </v:textbox>
            </v:shape>
            <v:shape id="Text Box 67" o:spid="_x0000_s1097" o:spt="202" type="#_x0000_t202" style="position:absolute;left:4681;top:4368;height:780;width:1619;" coordsize="21600,21600">
              <v:path/>
              <v:fill focussize="0,0"/>
              <v:stroke joinstyle="miter"/>
              <v:imagedata o:title=""/>
              <o:lock v:ext="edit"/>
              <v:textbox>
                <w:txbxContent>
                  <w:p>
                    <w:pPr>
                      <w:jc w:val="center"/>
                    </w:pPr>
                    <w:r>
                      <w:rPr>
                        <w:rFonts w:hint="eastAsia"/>
                      </w:rPr>
                      <w:t>对结果有影响的仪器参数</w:t>
                    </w:r>
                  </w:p>
                </w:txbxContent>
              </v:textbox>
            </v:shape>
            <v:shape id="Text Box 68" o:spid="_x0000_s1098" o:spt="202" type="#_x0000_t202" style="position:absolute;left:6840;top:4635;height:467;width:1079;" coordsize="21600,21600">
              <v:path/>
              <v:fill focussize="0,0"/>
              <v:stroke joinstyle="miter"/>
              <v:imagedata o:title=""/>
              <o:lock v:ext="edit"/>
              <v:textbox>
                <w:txbxContent>
                  <w:p>
                    <w:pPr>
                      <w:jc w:val="center"/>
                    </w:pPr>
                    <w:r>
                      <w:rPr>
                        <w:rFonts w:hint="eastAsia"/>
                      </w:rPr>
                      <w:t>标</w:t>
                    </w:r>
                    <w:r>
                      <w:t xml:space="preserve"> </w:t>
                    </w:r>
                    <w:r>
                      <w:rPr>
                        <w:rFonts w:hint="eastAsia"/>
                      </w:rPr>
                      <w:t>样</w:t>
                    </w:r>
                  </w:p>
                </w:txbxContent>
              </v:textbox>
            </v:shape>
            <v:shape id="Text Box 69" o:spid="_x0000_s1099" o:spt="202" type="#_x0000_t202" style="position:absolute;left:720;top:5927;height:469;width:1080;" coordsize="21600,21600">
              <v:path/>
              <v:fill focussize="0,0"/>
              <v:stroke joinstyle="miter"/>
              <v:imagedata o:title=""/>
              <o:lock v:ext="edit"/>
              <v:textbox>
                <w:txbxContent>
                  <w:p>
                    <w:pPr>
                      <w:jc w:val="center"/>
                    </w:pPr>
                    <w:r>
                      <w:rPr>
                        <w:rFonts w:hint="eastAsia"/>
                      </w:rPr>
                      <w:t>称</w:t>
                    </w:r>
                    <w:r>
                      <w:t xml:space="preserve">  </w:t>
                    </w:r>
                    <w:r>
                      <w:rPr>
                        <w:rFonts w:hint="eastAsia"/>
                      </w:rPr>
                      <w:t>样</w:t>
                    </w:r>
                  </w:p>
                </w:txbxContent>
              </v:textbox>
            </v:shape>
            <v:shape id="Text Box 70" o:spid="_x0000_s1100" o:spt="202" type="#_x0000_t202" style="position:absolute;left:2700;top:5927;height:471;width:1259;" coordsize="21600,21600">
              <v:path/>
              <v:fill focussize="0,0"/>
              <v:stroke joinstyle="miter"/>
              <v:imagedata o:title=""/>
              <o:lock v:ext="edit"/>
              <v:textbox>
                <w:txbxContent>
                  <w:p>
                    <w:pPr>
                      <w:jc w:val="center"/>
                    </w:pPr>
                    <w:r>
                      <w:rPr>
                        <w:rFonts w:hint="eastAsia"/>
                      </w:rPr>
                      <w:t>前处理</w:t>
                    </w:r>
                  </w:p>
                </w:txbxContent>
              </v:textbox>
            </v:shape>
            <v:shape id="Text Box 71" o:spid="_x0000_s1101" o:spt="202" type="#_x0000_t202" style="position:absolute;left:4681;top:5927;height:469;width:1259;" coordsize="21600,21600">
              <v:path/>
              <v:fill focussize="0,0"/>
              <v:stroke joinstyle="miter"/>
              <v:imagedata o:title=""/>
              <o:lock v:ext="edit"/>
              <v:textbox>
                <w:txbxContent>
                  <w:p>
                    <w:pPr>
                      <w:jc w:val="center"/>
                    </w:pPr>
                    <w:r>
                      <w:rPr>
                        <w:rFonts w:hint="eastAsia"/>
                      </w:rPr>
                      <w:t>仪器检测</w:t>
                    </w:r>
                  </w:p>
                </w:txbxContent>
              </v:textbox>
            </v:shape>
            <v:shape id="Text Box 72" o:spid="_x0000_s1102" o:spt="202" type="#_x0000_t202" style="position:absolute;left:6660;top:5927;height:469;width:1259;" coordsize="21600,21600">
              <v:path/>
              <v:fill focussize="0,0"/>
              <v:stroke joinstyle="miter"/>
              <v:imagedata o:title=""/>
              <o:lock v:ext="edit"/>
              <v:textbox>
                <w:txbxContent>
                  <w:p>
                    <w:pPr>
                      <w:jc w:val="center"/>
                    </w:pPr>
                    <w:r>
                      <w:rPr>
                        <w:rFonts w:hint="eastAsia"/>
                      </w:rPr>
                      <w:t>检测结果</w:t>
                    </w:r>
                  </w:p>
                </w:txbxContent>
              </v:textbox>
            </v:shape>
            <v:shape id="Text Box 73" o:spid="_x0000_s1103" o:spt="202" type="#_x0000_t202" style="position:absolute;left:540;top:2028;height:468;width:1798;" coordsize="21600,21600">
              <v:path/>
              <v:fill focussize="0,0"/>
              <v:stroke joinstyle="miter"/>
              <v:imagedata o:title=""/>
              <o:lock v:ext="edit"/>
              <v:textbox>
                <w:txbxContent>
                  <w:p>
                    <w:r>
                      <w:rPr>
                        <w:rFonts w:hint="eastAsia"/>
                      </w:rPr>
                      <w:t>省级计量标准</w:t>
                    </w:r>
                  </w:p>
                </w:txbxContent>
              </v:textbox>
            </v:shape>
            <v:shape id="Text Box 74" o:spid="_x0000_s1104" o:spt="202" type="#_x0000_t202" style="position:absolute;left:6480;top:2022;height:468;width:1619;" coordsize="21600,21600">
              <v:path/>
              <v:fill focussize="0,0"/>
              <v:stroke joinstyle="miter"/>
              <v:imagedata o:title=""/>
              <o:lock v:ext="edit"/>
              <v:textbox>
                <w:txbxContent>
                  <w:p>
                    <w:r>
                      <w:rPr>
                        <w:rFonts w:hint="eastAsia"/>
                      </w:rPr>
                      <w:t>有证标准物质</w:t>
                    </w:r>
                  </w:p>
                </w:txbxContent>
              </v:textbox>
            </v:shape>
            <v:line id="Line 75" o:spid="_x0000_s1105" o:spt="20" style="position:absolute;left:1440;top:1716;height:1;width:5940;" coordsize="21600,21600">
              <v:path arrowok="t"/>
              <v:fill focussize="0,0"/>
              <v:stroke/>
              <v:imagedata o:title=""/>
              <o:lock v:ext="edit"/>
            </v:line>
            <v:line id="Line 76" o:spid="_x0000_s1106" o:spt="20" style="position:absolute;left:1440;top:1404;flip:y;height:312;width:0;" coordsize="21600,21600">
              <v:path arrowok="t"/>
              <v:fill focussize="0,0"/>
              <v:stroke endarrow="block"/>
              <v:imagedata o:title=""/>
              <o:lock v:ext="edit"/>
            </v:line>
            <v:line id="Line 77" o:spid="_x0000_s1107" o:spt="20" style="position:absolute;left:4305;top:624;flip:y;height:1092;width:1;" coordsize="21600,21600">
              <v:path arrowok="t"/>
              <v:fill focussize="0,0"/>
              <v:stroke endarrow="block"/>
              <v:imagedata o:title=""/>
              <o:lock v:ext="edit"/>
            </v:line>
            <v:line id="Line 78" o:spid="_x0000_s1108" o:spt="20" style="position:absolute;left:1080;top:1404;flip:y;height:624;width:0;" coordsize="21600,21600">
              <v:path arrowok="t"/>
              <v:fill focussize="0,0"/>
              <v:stroke endarrow="block"/>
              <v:imagedata o:title=""/>
              <o:lock v:ext="edit"/>
            </v:line>
            <v:line id="Line 79" o:spid="_x0000_s1109" o:spt="20" style="position:absolute;left:7380;top:1404;flip:y;height:624;width:0;" coordsize="21600,21600">
              <v:path arrowok="t"/>
              <v:fill focussize="0,0"/>
              <v:stroke endarrow="block"/>
              <v:imagedata o:title=""/>
              <o:lock v:ext="edit"/>
            </v:line>
            <v:line id="Line 80" o:spid="_x0000_s1110" o:spt="20" style="position:absolute;left:900;top:2496;flip:y;height:2184;width:0;" coordsize="21600,21600">
              <v:path arrowok="t"/>
              <v:fill focussize="0,0"/>
              <v:stroke endarrow="block"/>
              <v:imagedata o:title=""/>
              <o:lock v:ext="edit"/>
            </v:line>
            <v:line id="Line 81" o:spid="_x0000_s1111" o:spt="20" style="position:absolute;left:900;top:2808;height:0;width:720;" coordsize="21600,21600">
              <v:path arrowok="t"/>
              <v:fill focussize="0,0"/>
              <v:stroke/>
              <v:imagedata o:title=""/>
              <o:lock v:ext="edit"/>
            </v:line>
            <v:line id="Line 82" o:spid="_x0000_s1112" o:spt="20" style="position:absolute;left:2520;top:2964;flip:x;height:0;width:540;" coordsize="21600,21600">
              <v:path arrowok="t"/>
              <v:fill focussize="0,0"/>
              <v:stroke endarrow="block"/>
              <v:imagedata o:title=""/>
              <o:lock v:ext="edit"/>
            </v:line>
            <v:line id="Line 83" o:spid="_x0000_s1113" o:spt="20" style="position:absolute;left:3420;top:3588;flip:y;height:1092;width:0;" coordsize="21600,21600">
              <v:path arrowok="t"/>
              <v:fill focussize="0,0"/>
              <v:stroke endarrow="block"/>
              <v:imagedata o:title=""/>
              <o:lock v:ext="edit"/>
            </v:line>
            <v:line id="Line 84" o:spid="_x0000_s1114" o:spt="20" style="position:absolute;left:2340;top:3276;height:1;width:720;" coordsize="21600,21600">
              <v:path arrowok="t"/>
              <v:fill focussize="0,0"/>
              <v:stroke/>
              <v:imagedata o:title=""/>
              <o:lock v:ext="edit"/>
            </v:line>
            <v:line id="Line 85" o:spid="_x0000_s1115" o:spt="20" style="position:absolute;left:2340;top:3276;height:1560;width:1;" coordsize="21600,21600">
              <v:path arrowok="t"/>
              <v:fill focussize="0,0"/>
              <v:stroke/>
              <v:imagedata o:title=""/>
              <o:lock v:ext="edit"/>
            </v:line>
            <v:line id="Line 86" o:spid="_x0000_s1116" o:spt="20" style="position:absolute;left:1800;top:4836;flip:x;height:0;width:540;" coordsize="21600,21600">
              <v:path arrowok="t"/>
              <v:fill focussize="0,0"/>
              <v:stroke endarrow="block"/>
              <v:imagedata o:title=""/>
              <o:lock v:ext="edit"/>
            </v:line>
            <v:line id="Line 87" o:spid="_x0000_s1117" o:spt="20" style="position:absolute;left:5400;top:2184;flip:y;height:2184;width:0;" coordsize="21600,21600">
              <v:path arrowok="t"/>
              <v:fill focussize="0,0"/>
              <v:stroke/>
              <v:imagedata o:title=""/>
              <o:lock v:ext="edit"/>
            </v:line>
            <v:line id="Line 88" o:spid="_x0000_s1118" o:spt="20" style="position:absolute;left:2340;top:2184;flip:x;height:0;width:3060;" coordsize="21600,21600">
              <v:path arrowok="t"/>
              <v:fill focussize="0,0"/>
              <v:stroke endarrow="block"/>
              <v:imagedata o:title=""/>
              <o:lock v:ext="edit"/>
            </v:line>
            <v:line id="Line 89" o:spid="_x0000_s1119" o:spt="20" style="position:absolute;left:7380;top:2451;flip:y;height:2184;width:1;" coordsize="21600,21600">
              <v:path arrowok="t"/>
              <v:fill focussize="0,0"/>
              <v:stroke endarrow="block"/>
              <v:imagedata o:title=""/>
              <o:lock v:ext="edit"/>
            </v:line>
            <v:line id="Line 90" o:spid="_x0000_s1120" o:spt="20" style="position:absolute;left:1260;top:5148;flip:y;height:780;width:0;" coordsize="21600,21600">
              <v:path arrowok="t"/>
              <v:fill focussize="0,0"/>
              <v:stroke endarrow="block"/>
              <v:imagedata o:title=""/>
              <o:lock v:ext="edit"/>
            </v:line>
            <v:line id="Line 91" o:spid="_x0000_s1121" o:spt="20" style="position:absolute;left:1800;top:6144;flip:x;height:1;width:900;" coordsize="21600,21600">
              <v:path arrowok="t"/>
              <v:fill focussize="0,0"/>
              <v:stroke endarrow="block"/>
              <v:imagedata o:title=""/>
              <o:lock v:ext="edit"/>
            </v:line>
            <v:line id="Line 92" o:spid="_x0000_s1122" o:spt="20" style="position:absolute;left:3420;top:5148;flip:y;height:780;width:0;" coordsize="21600,21600">
              <v:path arrowok="t"/>
              <v:fill focussize="0,0"/>
              <v:stroke endarrow="block"/>
              <v:imagedata o:title=""/>
              <o:lock v:ext="edit"/>
            </v:line>
            <v:line id="Line 93" o:spid="_x0000_s1123" o:spt="20" style="position:absolute;left:3960;top:6165;flip:x;height:1;width:720;" coordsize="21600,21600">
              <v:path arrowok="t"/>
              <v:fill focussize="0,0"/>
              <v:stroke endarrow="block"/>
              <v:imagedata o:title=""/>
              <o:lock v:ext="edit"/>
            </v:line>
            <v:line id="Line 94" o:spid="_x0000_s1124" o:spt="20" style="position:absolute;left:5940;top:6144;flip:x;height:1;width:720;" coordsize="21600,21600">
              <v:path arrowok="t"/>
              <v:fill focussize="0,0"/>
              <v:stroke endarrow="block"/>
              <v:imagedata o:title=""/>
              <o:lock v:ext="edit"/>
            </v:line>
            <v:line id="Line 95" o:spid="_x0000_s1125" o:spt="20" style="position:absolute;left:5220;top:5460;height:0;width:2160;" coordsize="21600,21600">
              <v:path arrowok="t"/>
              <v:fill focussize="0,0"/>
              <v:stroke/>
              <v:imagedata o:title=""/>
              <o:lock v:ext="edit"/>
            </v:line>
            <v:line id="Line 96" o:spid="_x0000_s1126" o:spt="20" style="position:absolute;left:5580;top:5460;height:468;width:0;" coordsize="21600,21600">
              <v:path arrowok="t"/>
              <v:fill focussize="0,0"/>
              <v:stroke/>
              <v:imagedata o:title=""/>
              <o:lock v:ext="edit"/>
            </v:line>
            <v:line id="Line 97" o:spid="_x0000_s1127" o:spt="20" style="position:absolute;left:5220;top:5148;flip:y;height:312;width:0;" coordsize="21600,21600">
              <v:path arrowok="t"/>
              <v:fill focussize="0,0"/>
              <v:stroke endarrow="block"/>
              <v:imagedata o:title=""/>
              <o:lock v:ext="edit"/>
            </v:line>
            <v:line id="Line 98" o:spid="_x0000_s1128" o:spt="20" style="position:absolute;left:7380;top:5112;flip:y;height:348;width:1;" coordsize="21600,21600">
              <v:path arrowok="t"/>
              <v:fill focussize="0,0"/>
              <v:stroke endarrow="block"/>
              <v:imagedata o:title=""/>
              <o:lock v:ext="edit"/>
            </v:line>
            <w10:wrap type="none"/>
            <w10:anchorlock/>
          </v:group>
        </w:pict>
      </w:r>
    </w:p>
    <w:p>
      <w:pPr>
        <w:spacing w:line="360" w:lineRule="auto"/>
        <w:ind w:firstLine="420" w:firstLineChars="200"/>
        <w:sectPr>
          <w:headerReference r:id="rId76" w:type="default"/>
          <w:pgSz w:w="11906" w:h="16838"/>
          <w:pgMar w:top="2495" w:right="1134" w:bottom="907" w:left="1134" w:header="851" w:footer="992" w:gutter="0"/>
          <w:paperSrc w:first="32" w:other="32"/>
          <w:pgNumType w:start="1"/>
          <w:cols w:space="720" w:num="1"/>
          <w:docGrid w:linePitch="312" w:charSpace="0"/>
        </w:sectPr>
      </w:pPr>
    </w:p>
    <w:p>
      <w:pPr>
        <w:spacing w:line="360" w:lineRule="auto"/>
        <w:ind w:firstLine="420" w:firstLineChars="200"/>
      </w:pPr>
    </w:p>
    <w:p>
      <w:pPr>
        <w:spacing w:line="360" w:lineRule="auto"/>
        <w:ind w:firstLine="420" w:firstLineChars="200"/>
      </w:pPr>
    </w:p>
    <w:p>
      <w:pPr>
        <w:spacing w:line="360" w:lineRule="auto"/>
        <w:ind w:firstLine="420" w:firstLineChars="200"/>
        <w:sectPr>
          <w:headerReference r:id="rId77" w:type="default"/>
          <w:pgSz w:w="11906" w:h="16838"/>
          <w:pgMar w:top="2495" w:right="1134" w:bottom="907" w:left="1134" w:header="851" w:footer="992" w:gutter="0"/>
          <w:paperSrc w:first="32" w:other="32"/>
          <w:pgNumType w:start="1"/>
          <w:cols w:space="720" w:num="1"/>
          <w:docGrid w:linePitch="312" w:charSpace="0"/>
        </w:sectPr>
      </w:pPr>
      <w:r>
        <w:pict>
          <v:group id="Group 492" o:spid="_x0000_s1129" o:spt="203" style="height:304.2pt;width:467.25pt;" coordsize="6983,4563">
            <o:lock v:ext="edit"/>
            <v:shape id="Picture 491" o:spid="_x0000_s1130" o:spt="75" type="#_x0000_t75" style="position:absolute;left:0;top:0;height:4563;width:6983;" filled="f" o:preferrelative="f" stroked="f" coordsize="21600,21600">
              <v:path/>
              <v:fill on="f" focussize="0,0"/>
              <v:stroke on="f" joinstyle="miter"/>
              <v:imagedata o:title=""/>
              <o:lock v:ext="edit" text="t" aspectratio="t"/>
            </v:shape>
            <v:rect id="Rectangle 493" o:spid="_x0000_s1131" o:spt="1" style="position:absolute;left:1491;top:117;height:351;width:1177;" coordsize="21600,21600">
              <v:path/>
              <v:fill focussize="0,0"/>
              <v:stroke/>
              <v:imagedata o:title=""/>
              <o:lock v:ext="edit"/>
              <v:textbox>
                <w:txbxContent>
                  <w:p>
                    <w:pPr>
                      <w:jc w:val="center"/>
                    </w:pPr>
                    <w:r>
                      <w:rPr>
                        <w:rFonts w:hint="eastAsia"/>
                      </w:rPr>
                      <w:t>国家标准</w:t>
                    </w:r>
                  </w:p>
                </w:txbxContent>
              </v:textbox>
            </v:rect>
            <v:rect id="Rectangle 494" o:spid="_x0000_s1132" o:spt="1" style="position:absolute;left:4786;top:117;height:351;width:1177;" coordsize="21600,21600">
              <v:path/>
              <v:fill focussize="0,0"/>
              <v:stroke/>
              <v:imagedata o:title=""/>
              <o:lock v:ext="edit"/>
              <v:textbox>
                <w:txbxContent>
                  <w:p>
                    <w:pPr>
                      <w:jc w:val="center"/>
                    </w:pPr>
                    <w:r>
                      <w:rPr>
                        <w:rFonts w:hint="eastAsia"/>
                      </w:rPr>
                      <w:t>国家标准</w:t>
                    </w:r>
                  </w:p>
                </w:txbxContent>
              </v:textbox>
            </v:rect>
            <v:rect id="Rectangle 495" o:spid="_x0000_s1133" o:spt="1" style="position:absolute;left:0;top:1053;height:351;width:2040;" coordsize="21600,21600">
              <v:path/>
              <v:fill focussize="0,0"/>
              <v:stroke/>
              <v:imagedata o:title=""/>
              <o:lock v:ext="edit"/>
              <v:textbox>
                <w:txbxContent>
                  <w:p>
                    <w:pPr>
                      <w:jc w:val="center"/>
                    </w:pPr>
                    <w:r>
                      <w:rPr>
                        <w:rFonts w:hint="eastAsia"/>
                      </w:rPr>
                      <w:t>有资质的国家级计量机构</w:t>
                    </w:r>
                  </w:p>
                </w:txbxContent>
              </v:textbox>
            </v:rect>
            <v:rect id="Rectangle 496" o:spid="_x0000_s1134" o:spt="1" style="position:absolute;left:2197;top:1053;height:351;width:1412;" coordsize="21600,21600">
              <v:path/>
              <v:fill focussize="0,0"/>
              <v:stroke/>
              <v:imagedata o:title=""/>
              <o:lock v:ext="edit"/>
              <v:textbox>
                <w:txbxContent>
                  <w:p>
                    <w:pPr>
                      <w:jc w:val="center"/>
                    </w:pPr>
                    <w:r>
                      <w:rPr>
                        <w:rFonts w:hint="eastAsia"/>
                      </w:rPr>
                      <w:t>省级计量标准</w:t>
                    </w:r>
                  </w:p>
                </w:txbxContent>
              </v:textbox>
            </v:rect>
            <v:rect id="Rectangle 497" o:spid="_x0000_s1135" o:spt="1" style="position:absolute;left:4786;top:1053;height:351;width:1177;" coordsize="21600,21600">
              <v:path/>
              <v:fill focussize="0,0"/>
              <v:stroke/>
              <v:imagedata o:title=""/>
              <o:lock v:ext="edit"/>
              <v:textbox>
                <w:txbxContent>
                  <w:p>
                    <w:pPr>
                      <w:jc w:val="center"/>
                    </w:pPr>
                    <w:r>
                      <w:rPr>
                        <w:rFonts w:hint="eastAsia"/>
                      </w:rPr>
                      <w:t>有证标准物质</w:t>
                    </w:r>
                  </w:p>
                </w:txbxContent>
              </v:textbox>
            </v:rect>
            <v:rect id="Rectangle 498" o:spid="_x0000_s1136" o:spt="1" style="position:absolute;left:549;top:2457;height:351;width:1178;" coordsize="21600,21600">
              <v:path/>
              <v:fill focussize="0,0"/>
              <v:stroke/>
              <v:imagedata o:title=""/>
              <o:lock v:ext="edit"/>
              <v:textbox>
                <w:txbxContent>
                  <w:p>
                    <w:pPr>
                      <w:jc w:val="center"/>
                    </w:pPr>
                    <w:r>
                      <w:rPr>
                        <w:rFonts w:hint="eastAsia"/>
                      </w:rPr>
                      <w:t>恒温恒湿室</w:t>
                    </w:r>
                  </w:p>
                </w:txbxContent>
              </v:textbox>
            </v:rect>
            <v:rect id="Rectangle 499" o:spid="_x0000_s1137" o:spt="1" style="position:absolute;left:2354;top:2457;height:351;width:549;" coordsize="21600,21600">
              <v:path/>
              <v:fill focussize="0,0"/>
              <v:stroke/>
              <v:imagedata o:title=""/>
              <o:lock v:ext="edit"/>
              <v:textbox>
                <w:txbxContent>
                  <w:p>
                    <w:pPr>
                      <w:jc w:val="center"/>
                    </w:pPr>
                    <w:r>
                      <w:rPr>
                        <w:rFonts w:hint="eastAsia"/>
                      </w:rPr>
                      <w:t>天平</w:t>
                    </w:r>
                  </w:p>
                </w:txbxContent>
              </v:textbox>
            </v:rect>
            <v:rect id="Rectangle 500" o:spid="_x0000_s1138" o:spt="1" style="position:absolute;left:3217;top:2457;height:351;width:551;" coordsize="21600,21600">
              <v:path/>
              <v:fill focussize="0,0"/>
              <v:stroke/>
              <v:imagedata o:title=""/>
              <o:lock v:ext="edit"/>
              <v:textbox>
                <w:txbxContent>
                  <w:p>
                    <w:pPr>
                      <w:jc w:val="center"/>
                    </w:pPr>
                    <w:r>
                      <w:rPr>
                        <w:rFonts w:hint="eastAsia"/>
                      </w:rPr>
                      <w:t>量具</w:t>
                    </w:r>
                  </w:p>
                </w:txbxContent>
              </v:textbox>
            </v:rect>
            <v:rect id="Rectangle 502" o:spid="_x0000_s1139" o:spt="1" style="position:absolute;left:4506;top:2459;height:351;width:549;" coordsize="21600,21600">
              <v:path/>
              <v:fill focussize="0,0"/>
              <v:stroke/>
              <v:imagedata o:title=""/>
              <o:lock v:ext="edit"/>
              <v:textbox>
                <w:txbxContent>
                  <w:p>
                    <w:pPr>
                      <w:jc w:val="center"/>
                    </w:pPr>
                    <w:r>
                      <w:rPr>
                        <w:rFonts w:hint="eastAsia"/>
                      </w:rPr>
                      <w:t>仪器</w:t>
                    </w:r>
                  </w:p>
                </w:txbxContent>
              </v:textbox>
            </v:rect>
            <v:rect id="Rectangle 501" o:spid="_x0000_s1140" o:spt="1" style="position:absolute;left:5447;top:2459;height:351;width:550;" coordsize="21600,21600">
              <v:path/>
              <v:fill focussize="0,0"/>
              <v:stroke/>
              <v:imagedata o:title=""/>
              <o:lock v:ext="edit"/>
              <v:textbox>
                <w:txbxContent>
                  <w:p>
                    <w:pPr>
                      <w:jc w:val="center"/>
                    </w:pPr>
                    <w:r>
                      <w:rPr>
                        <w:rFonts w:hint="eastAsia"/>
                      </w:rPr>
                      <w:t>标样</w:t>
                    </w:r>
                  </w:p>
                </w:txbxContent>
              </v:textbox>
            </v:rect>
            <v:rect id="Rectangle 503" o:spid="_x0000_s1141" o:spt="1" style="position:absolute;left:314;top:4095;height:351;width:1177;" coordsize="21600,21600">
              <v:path/>
              <v:fill focussize="0,0"/>
              <v:stroke/>
              <v:imagedata o:title=""/>
              <o:lock v:ext="edit"/>
              <v:textbox>
                <w:txbxContent>
                  <w:p>
                    <w:pPr>
                      <w:jc w:val="center"/>
                    </w:pPr>
                    <w:r>
                      <w:rPr>
                        <w:rFonts w:hint="eastAsia"/>
                      </w:rPr>
                      <w:t>样品准备</w:t>
                    </w:r>
                  </w:p>
                </w:txbxContent>
              </v:textbox>
            </v:rect>
            <v:rect id="Rectangle 504" o:spid="_x0000_s1142" o:spt="1" style="position:absolute;left:2511;top:4095;height:351;width:1961;" coordsize="21600,21600">
              <v:path/>
              <v:fill focussize="0,0"/>
              <v:stroke/>
              <v:imagedata o:title=""/>
              <o:lock v:ext="edit"/>
              <v:textbox>
                <w:txbxContent>
                  <w:p>
                    <w:pPr>
                      <w:jc w:val="center"/>
                    </w:pPr>
                    <w:r>
                      <w:rPr>
                        <w:rFonts w:hint="eastAsia"/>
                      </w:rPr>
                      <w:t>仪器检测、感官检测</w:t>
                    </w:r>
                  </w:p>
                </w:txbxContent>
              </v:textbox>
            </v:rect>
            <v:rect id="Rectangle 505" o:spid="_x0000_s1143" o:spt="1" style="position:absolute;left:5257;top:4095;height:351;width:1177;" coordsize="21600,21600">
              <v:path/>
              <v:fill focussize="0,0"/>
              <v:stroke/>
              <v:imagedata o:title=""/>
              <o:lock v:ext="edit"/>
              <v:textbox>
                <w:txbxContent>
                  <w:p>
                    <w:pPr>
                      <w:jc w:val="center"/>
                    </w:pPr>
                    <w:r>
                      <w:rPr>
                        <w:rFonts w:hint="eastAsia"/>
                      </w:rPr>
                      <w:t>检测结果</w:t>
                    </w:r>
                  </w:p>
                </w:txbxContent>
              </v:textbox>
            </v:rect>
            <v:line id="Line 506" o:spid="_x0000_s1144" o:spt="20" style="position:absolute;left:1726;top:468;flip:y;height:585;width:0;" coordsize="21600,21600">
              <v:path arrowok="t"/>
              <v:fill focussize="0,0"/>
              <v:stroke endarrow="block"/>
              <v:imagedata o:title=""/>
              <o:lock v:ext="edit"/>
            </v:line>
            <v:line id="Line 507" o:spid="_x0000_s1145" o:spt="20" style="position:absolute;left:2354;top:468;flip:y;height:585;width:0;" coordsize="21600,21600">
              <v:path arrowok="t"/>
              <v:fill focussize="0,0"/>
              <v:stroke endarrow="block"/>
              <v:imagedata o:title=""/>
              <o:lock v:ext="edit"/>
            </v:line>
            <v:line id="Line 508" o:spid="_x0000_s1146" o:spt="20" style="position:absolute;left:2589;top:468;flip:y;height:234;width:0;" coordsize="21600,21600">
              <v:path arrowok="t"/>
              <v:fill focussize="0,0"/>
              <v:stroke endarrow="block"/>
              <v:imagedata o:title=""/>
              <o:lock v:ext="edit"/>
            </v:line>
            <v:line id="Line 509" o:spid="_x0000_s1147" o:spt="20" style="position:absolute;left:5414;top:468;flip:y;height:585;width:0;" coordsize="21600,21600">
              <v:path arrowok="t"/>
              <v:fill focussize="0,0"/>
              <v:stroke endarrow="block"/>
              <v:imagedata o:title=""/>
              <o:lock v:ext="edit"/>
            </v:line>
            <v:line id="Line 510" o:spid="_x0000_s1148" o:spt="20" style="position:absolute;left:2589;top:702;height:0;width:2825;" coordsize="21600,21600">
              <v:path arrowok="t"/>
              <v:fill focussize="0,0"/>
              <v:stroke/>
              <v:imagedata o:title=""/>
              <o:lock v:ext="edit"/>
            </v:line>
            <v:line id="Line 511" o:spid="_x0000_s1149" o:spt="20" style="position:absolute;left:1098;top:1404;flip:y;height:1053;width:0;" coordsize="21600,21600">
              <v:path arrowok="t"/>
              <v:fill focussize="0,0"/>
              <v:stroke endarrow="block"/>
              <v:imagedata o:title=""/>
              <o:lock v:ext="edit"/>
            </v:line>
            <v:line id="Line 512" o:spid="_x0000_s1150" o:spt="20" style="position:absolute;left:2511;top:1404;flip:y;height:1053;width:0;" coordsize="21600,21600">
              <v:path arrowok="t"/>
              <v:fill focussize="0,0"/>
              <v:stroke endarrow="block"/>
              <v:imagedata o:title=""/>
              <o:lock v:ext="edit"/>
            </v:line>
            <v:line id="Line 513" o:spid="_x0000_s1151" o:spt="20" style="position:absolute;left:3295;top:1404;flip:y;height:1053;width:0;" coordsize="21600,21600">
              <v:path arrowok="t"/>
              <v:fill focussize="0,0"/>
              <v:stroke endarrow="block"/>
              <v:imagedata o:title=""/>
              <o:lock v:ext="edit"/>
            </v:line>
            <v:rect id="Rectangle 514" o:spid="_x0000_s1152" o:spt="1" style="position:absolute;left:4708;top:1755;height:351;width:548;" coordsize="21600,21600">
              <v:path/>
              <v:fill focussize="0,0"/>
              <v:stroke/>
              <v:imagedata o:title=""/>
              <o:lock v:ext="edit"/>
              <v:textbox>
                <w:txbxContent>
                  <w:p>
                    <w:pPr>
                      <w:jc w:val="center"/>
                    </w:pPr>
                    <w:r>
                      <w:rPr>
                        <w:rFonts w:hint="eastAsia"/>
                      </w:rPr>
                      <w:t>自检</w:t>
                    </w:r>
                  </w:p>
                </w:txbxContent>
              </v:textbox>
            </v:rect>
            <v:line id="Line 515" o:spid="_x0000_s1153" o:spt="20" style="position:absolute;left:5728;top:1404;flip:y;height:1053;width:0;" coordsize="21600,21600">
              <v:path arrowok="t"/>
              <v:fill focussize="0,0"/>
              <v:stroke endarrow="block"/>
              <v:imagedata o:title=""/>
              <o:lock v:ext="edit"/>
            </v:line>
            <v:line id="Line 516" o:spid="_x0000_s1154" o:spt="20" style="position:absolute;left:4865;top:2106;flip:y;height:351;width:0;" coordsize="21600,21600">
              <v:path arrowok="t"/>
              <v:fill focussize="0,0"/>
              <v:stroke endarrow="block"/>
              <v:imagedata o:title=""/>
              <o:lock v:ext="edit"/>
            </v:line>
            <v:line id="Line 517" o:spid="_x0000_s1155" o:spt="20" style="position:absolute;left:3531;top:1404;flip:y;height:819;width:0;" coordsize="21600,21600">
              <v:path arrowok="t"/>
              <v:fill focussize="0,0"/>
              <v:stroke endarrow="block"/>
              <v:imagedata o:title=""/>
              <o:lock v:ext="edit"/>
            </v:line>
            <v:line id="Line 518" o:spid="_x0000_s1156" o:spt="20" style="position:absolute;left:3531;top:2223;height:0;width:1098;" coordsize="21600,21600">
              <v:path arrowok="t"/>
              <v:fill focussize="0,0"/>
              <v:stroke/>
              <v:imagedata o:title=""/>
              <o:lock v:ext="edit"/>
            </v:line>
            <v:line id="Line 519" o:spid="_x0000_s1157" o:spt="20" style="position:absolute;left:4629;top:2223;height:234;width:0;" coordsize="21600,21600">
              <v:path arrowok="t"/>
              <v:fill focussize="0,0"/>
              <v:stroke/>
              <v:imagedata o:title=""/>
              <o:lock v:ext="edit"/>
            </v:line>
            <v:line id="Line 520" o:spid="_x0000_s1158" o:spt="20" style="position:absolute;left:863;top:2808;flip:y;height:468;width:1;" coordsize="21600,21600">
              <v:path arrowok="t"/>
              <v:fill focussize="0,0"/>
              <v:stroke endarrow="block"/>
              <v:imagedata o:title=""/>
              <o:lock v:ext="edit"/>
            </v:line>
            <v:line id="Line 521" o:spid="_x0000_s1159" o:spt="20" style="position:absolute;left:2511;top:2808;flip:y;height:468;width:0;" coordsize="21600,21600">
              <v:path arrowok="t"/>
              <v:fill focussize="0,0"/>
              <v:stroke endarrow="block"/>
              <v:imagedata o:title=""/>
              <o:lock v:ext="edit"/>
            </v:line>
            <v:line id="Line 522" o:spid="_x0000_s1160" o:spt="20" style="position:absolute;left:2746;top:2808;flip:y;height:468;width:0;" coordsize="21600,21600">
              <v:path arrowok="t"/>
              <v:fill focussize="0,0"/>
              <v:stroke endarrow="block"/>
              <v:imagedata o:title=""/>
              <o:lock v:ext="edit"/>
            </v:line>
            <v:line id="Line 523" o:spid="_x0000_s1161" o:spt="20" style="position:absolute;left:3452;top:2808;flip:y;height:468;width:1;" coordsize="21600,21600">
              <v:path arrowok="t"/>
              <v:fill focussize="0,0"/>
              <v:stroke endarrow="block"/>
              <v:imagedata o:title=""/>
              <o:lock v:ext="edit"/>
            </v:line>
            <v:line id="Line 524" o:spid="_x0000_s1162" o:spt="20" style="position:absolute;left:4786;top:2808;flip:y;height:468;width:1;" coordsize="21600,21600">
              <v:path arrowok="t"/>
              <v:fill focussize="0,0"/>
              <v:stroke endarrow="block"/>
              <v:imagedata o:title=""/>
              <o:lock v:ext="edit"/>
            </v:line>
            <v:line id="Line 525" o:spid="_x0000_s1163" o:spt="20" style="position:absolute;left:5649;top:2808;flip:y;height:468;width:1;" coordsize="21600,21600">
              <v:path arrowok="t"/>
              <v:fill focussize="0,0"/>
              <v:stroke endarrow="block"/>
              <v:imagedata o:title=""/>
              <o:lock v:ext="edit"/>
            </v:line>
            <v:line id="Line 526" o:spid="_x0000_s1164" o:spt="20" style="position:absolute;left:5178;top:2106;height:1053;width:1;" coordsize="21600,21600">
              <v:path arrowok="t"/>
              <v:fill focussize="0,0"/>
              <v:stroke/>
              <v:imagedata o:title=""/>
              <o:lock v:ext="edit"/>
            </v:line>
            <v:line id="Line 528" o:spid="_x0000_s1165" o:spt="20" style="position:absolute;left:5178;top:2691;height:0;width:314;" coordsize="21600,21600">
              <v:path arrowok="t"/>
              <v:fill focussize="0,0"/>
              <v:stroke endarrow="block"/>
              <v:imagedata o:title=""/>
              <o:lock v:ext="edit"/>
            </v:line>
            <v:line id="Line 529" o:spid="_x0000_s1166" o:spt="20" style="position:absolute;left:2746;top:3276;height:1;width:2903;" coordsize="21600,21600">
              <v:path arrowok="t"/>
              <v:fill focussize="0,0"/>
              <v:stroke/>
              <v:imagedata o:title=""/>
              <o:lock v:ext="edit"/>
            </v:line>
            <v:line id="Line 530" o:spid="_x0000_s1167" o:spt="20" style="position:absolute;left:863;top:3276;height:0;width:1648;" coordsize="21600,21600">
              <v:path arrowok="t"/>
              <v:fill focussize="0,0"/>
              <v:stroke/>
              <v:imagedata o:title=""/>
              <o:lock v:ext="edit"/>
            </v:line>
            <v:line id="Line 531" o:spid="_x0000_s1168" o:spt="20" style="position:absolute;left:863;top:3276;height:819;width:1;" coordsize="21600,21600">
              <v:path arrowok="t"/>
              <v:fill focussize="0,0"/>
              <v:stroke/>
              <v:imagedata o:title=""/>
              <o:lock v:ext="edit"/>
            </v:line>
            <v:line id="Line 532" o:spid="_x0000_s1169" o:spt="20" style="position:absolute;left:1491;top:4329;flip:x;height:0;width:1020;" coordsize="21600,21600">
              <v:path arrowok="t"/>
              <v:fill focussize="0,0"/>
              <v:stroke endarrow="block"/>
              <v:imagedata o:title=""/>
              <o:lock v:ext="edit"/>
            </v:line>
            <v:line id="Line 533" o:spid="_x0000_s1170" o:spt="20" style="position:absolute;left:4472;top:4329;flip:x;height:0;width:785;" coordsize="21600,21600">
              <v:path arrowok="t"/>
              <v:fill focussize="0,0"/>
              <v:stroke endarrow="block"/>
              <v:imagedata o:title=""/>
              <o:lock v:ext="edit"/>
            </v:line>
            <v:line id="Line 534" o:spid="_x0000_s1171" o:spt="20" style="position:absolute;left:3217;top:3276;height:819;width:0;" coordsize="21600,21600">
              <v:path arrowok="t"/>
              <v:fill focussize="0,0"/>
              <v:stroke/>
              <v:imagedata o:title=""/>
              <o:lock v:ext="edit"/>
            </v:line>
            <v:line id="Line 536" o:spid="_x0000_s1172" o:spt="20" style="position:absolute;left:863;top:3744;flip:x;height:1;width:2195;" coordsize="21600,21600">
              <v:path arrowok="t"/>
              <v:fill focussize="0,0"/>
              <v:stroke endarrow="block"/>
              <v:imagedata o:title=""/>
              <o:lock v:ext="edit"/>
            </v:line>
            <v:line id="Line 540" o:spid="_x0000_s1173" o:spt="20" style="position:absolute;left:3374;top:3744;height:0;width:1804;" coordsize="21600,21600">
              <v:path arrowok="t"/>
              <v:fill focussize="0,0"/>
              <v:stroke/>
              <v:imagedata o:title=""/>
              <o:lock v:ext="edit"/>
            </v:line>
            <v:line id="Line 541" o:spid="_x0000_s1174" o:spt="20" style="position:absolute;left:5178;top:3393;flip:y;height:351;width:0;" coordsize="21600,21600">
              <v:path arrowok="t"/>
              <v:fill focussize="0,0"/>
              <v:stroke/>
              <v:imagedata o:title=""/>
              <o:lock v:ext="edit"/>
            </v:line>
            <v:shape id="FreeForm 543" o:spid="_x0000_s1175" style="position:absolute;left:5178;top:3159;height:234;width:157;" filled="f" coordsize="210,312" path="m0,312c105,260,210,208,210,156c210,104,105,52,0,0e">
              <v:path arrowok="t"/>
              <v:fill on="f" focussize="0,0"/>
              <v:stroke/>
              <v:imagedata o:title=""/>
              <o:lock v:ext="edit"/>
            </v:shape>
            <v:shape id="FreeForm 544" o:spid="_x0000_s1176" style="position:absolute;left:3060;top:3627;height:117;width:314;" filled="f" coordsize="420,156" path="m0,156c70,78,140,0,210,0c280,0,385,130,420,156e">
              <v:path arrowok="t"/>
              <v:fill on="f" focussize="0,0"/>
              <v:stroke/>
              <v:imagedata o:title=""/>
              <o:lock v:ext="edit"/>
            </v:shape>
            <w10:wrap type="none"/>
            <w10:anchorlock/>
          </v:group>
        </w:pict>
      </w:r>
    </w:p>
    <w:p>
      <w:pPr>
        <w:spacing w:line="360" w:lineRule="auto"/>
        <w:ind w:firstLine="420" w:firstLineChars="200"/>
      </w:pPr>
    </w:p>
    <w:p>
      <w:pPr>
        <w:spacing w:line="360" w:lineRule="auto"/>
        <w:ind w:firstLine="420" w:firstLineChars="200"/>
      </w:pPr>
    </w:p>
    <w:p>
      <w:pPr>
        <w:spacing w:line="360" w:lineRule="auto"/>
        <w:ind w:firstLine="420" w:firstLineChars="200"/>
        <w:sectPr>
          <w:headerReference r:id="rId78" w:type="default"/>
          <w:pgSz w:w="11906" w:h="16838"/>
          <w:pgMar w:top="2495" w:right="1134" w:bottom="907" w:left="1134" w:header="851" w:footer="992" w:gutter="0"/>
          <w:paperSrc w:first="32" w:other="32"/>
          <w:pgNumType w:start="1"/>
          <w:cols w:space="720" w:num="1"/>
          <w:docGrid w:linePitch="312" w:charSpace="0"/>
        </w:sectPr>
      </w:pPr>
      <w:r>
        <w:pict>
          <v:group id="Group 452" o:spid="_x0000_s1177" o:spt="203" style="height:280.8pt;width:435.75pt;" coordsize="6512,4212">
            <o:lock v:ext="edit"/>
            <v:shape id="Picture 451" o:spid="_x0000_s1178" o:spt="75" type="#_x0000_t75" style="position:absolute;left:0;top:0;height:4212;width:6512;" filled="f" o:preferrelative="f" stroked="f" coordsize="21600,21600">
              <v:path/>
              <v:fill on="f" focussize="0,0"/>
              <v:stroke on="f" joinstyle="miter"/>
              <v:imagedata o:title=""/>
              <o:lock v:ext="edit" text="t" aspectratio="t"/>
            </v:shape>
            <v:rect id="Rectangle 453" o:spid="_x0000_s1179" o:spt="1" style="position:absolute;left:2118;top:468;height:351;width:1884;" coordsize="21600,21600">
              <v:path/>
              <v:fill focussize="0,0"/>
              <v:stroke/>
              <v:imagedata o:title=""/>
              <o:lock v:ext="edit"/>
              <v:textbox>
                <w:txbxContent>
                  <w:p>
                    <w:pPr>
                      <w:jc w:val="center"/>
                    </w:pPr>
                    <w:r>
                      <w:rPr>
                        <w:rFonts w:hint="eastAsia"/>
                      </w:rPr>
                      <w:t>国</w:t>
                    </w:r>
                    <w:r>
                      <w:t xml:space="preserve"> </w:t>
                    </w:r>
                    <w:r>
                      <w:rPr>
                        <w:rFonts w:hint="eastAsia"/>
                      </w:rPr>
                      <w:t>家</w:t>
                    </w:r>
                    <w:r>
                      <w:t xml:space="preserve"> </w:t>
                    </w:r>
                    <w:r>
                      <w:rPr>
                        <w:rFonts w:hint="eastAsia"/>
                      </w:rPr>
                      <w:t>标</w:t>
                    </w:r>
                    <w:r>
                      <w:t xml:space="preserve"> </w:t>
                    </w:r>
                    <w:r>
                      <w:rPr>
                        <w:rFonts w:hint="eastAsia"/>
                      </w:rPr>
                      <w:t>准</w:t>
                    </w:r>
                  </w:p>
                </w:txbxContent>
              </v:textbox>
            </v:rect>
            <v:rect id="Rectangle 454" o:spid="_x0000_s1180" o:spt="1" style="position:absolute;left:628;top:1638;height:351;width:2197;" coordsize="21600,21600">
              <v:path/>
              <v:fill focussize="0,0"/>
              <v:stroke/>
              <v:imagedata o:title=""/>
              <o:lock v:ext="edit"/>
              <v:textbox>
                <w:txbxContent>
                  <w:p>
                    <w:pPr>
                      <w:jc w:val="center"/>
                    </w:pPr>
                    <w:r>
                      <w:rPr>
                        <w:rFonts w:hint="eastAsia"/>
                      </w:rPr>
                      <w:t>省级计量标准</w:t>
                    </w:r>
                  </w:p>
                </w:txbxContent>
              </v:textbox>
            </v:rect>
            <v:rect id="Rectangle 455" o:spid="_x0000_s1181" o:spt="1" style="position:absolute;left:3217;top:1638;height:351;width:1020;" coordsize="21600,21600">
              <v:path/>
              <v:fill focussize="0,0"/>
              <v:stroke/>
              <v:imagedata o:title=""/>
              <o:lock v:ext="edit"/>
              <v:textbox>
                <w:txbxContent>
                  <w:p>
                    <w:pPr>
                      <w:jc w:val="center"/>
                    </w:pPr>
                    <w:r>
                      <w:rPr>
                        <w:rFonts w:hint="eastAsia"/>
                      </w:rPr>
                      <w:t>标准血清</w:t>
                    </w:r>
                  </w:p>
                </w:txbxContent>
              </v:textbox>
            </v:rect>
            <v:rect id="Rectangle 456" o:spid="_x0000_s1182" o:spt="1" style="position:absolute;left:4943;top:1638;height:351;width:1020;" coordsize="21600,21600">
              <v:path/>
              <v:fill focussize="0,0"/>
              <v:stroke/>
              <v:imagedata o:title=""/>
              <o:lock v:ext="edit"/>
              <v:textbox>
                <w:txbxContent>
                  <w:p>
                    <w:pPr>
                      <w:jc w:val="center"/>
                    </w:pPr>
                    <w:r>
                      <w:rPr>
                        <w:rFonts w:hint="eastAsia"/>
                      </w:rPr>
                      <w:t>标准菌体</w:t>
                    </w:r>
                  </w:p>
                </w:txbxContent>
              </v:textbox>
            </v:rect>
            <v:rect id="Rectangle 457" o:spid="_x0000_s1183" o:spt="1" style="position:absolute;left:0;top:2691;height:351;width:1020;" coordsize="21600,21600">
              <v:path/>
              <v:fill focussize="0,0"/>
              <v:stroke/>
              <v:imagedata o:title=""/>
              <o:lock v:ext="edit"/>
              <v:textbox>
                <w:txbxContent>
                  <w:p>
                    <w:pPr>
                      <w:jc w:val="center"/>
                    </w:pPr>
                    <w:r>
                      <w:rPr>
                        <w:rFonts w:hint="eastAsia"/>
                      </w:rPr>
                      <w:t>灭菌设备</w:t>
                    </w:r>
                  </w:p>
                </w:txbxContent>
              </v:textbox>
            </v:rect>
            <v:rect id="Rectangle 458" o:spid="_x0000_s1184" o:spt="1" style="position:absolute;left:1412;top:2691;height:351;width:784;" coordsize="21600,21600">
              <v:path/>
              <v:fill focussize="0,0"/>
              <v:stroke/>
              <v:imagedata o:title=""/>
              <o:lock v:ext="edit"/>
              <v:textbox>
                <w:txbxContent>
                  <w:p>
                    <w:pPr>
                      <w:jc w:val="center"/>
                    </w:pPr>
                    <w:r>
                      <w:rPr>
                        <w:rFonts w:hint="eastAsia"/>
                      </w:rPr>
                      <w:t>天平</w:t>
                    </w:r>
                  </w:p>
                </w:txbxContent>
              </v:textbox>
            </v:rect>
            <v:rect id="Rectangle 460" o:spid="_x0000_s1185" o:spt="1" style="position:absolute;left:2668;top:2691;height:351;width:1020;" coordsize="21600,21600">
              <v:path/>
              <v:fill focussize="0,0"/>
              <v:stroke/>
              <v:imagedata o:title=""/>
              <o:lock v:ext="edit"/>
              <v:textbox>
                <w:txbxContent>
                  <w:p>
                    <w:pPr>
                      <w:jc w:val="center"/>
                    </w:pPr>
                    <w:r>
                      <w:rPr>
                        <w:rFonts w:hint="eastAsia"/>
                      </w:rPr>
                      <w:t>培养箱</w:t>
                    </w:r>
                  </w:p>
                </w:txbxContent>
              </v:textbox>
            </v:rect>
            <v:rect id="Rectangle 461" o:spid="_x0000_s1186" o:spt="1" style="position:absolute;left:0;top:3627;height:351;width:785;" coordsize="21600,21600">
              <v:path/>
              <v:fill focussize="0,0"/>
              <v:stroke/>
              <v:imagedata o:title=""/>
              <o:lock v:ext="edit"/>
              <v:textbox>
                <w:txbxContent>
                  <w:p>
                    <w:pPr>
                      <w:jc w:val="center"/>
                    </w:pPr>
                    <w:r>
                      <w:rPr>
                        <w:rFonts w:hint="eastAsia"/>
                      </w:rPr>
                      <w:t>灭菌</w:t>
                    </w:r>
                  </w:p>
                </w:txbxContent>
              </v:textbox>
            </v:rect>
            <v:rect id="Rectangle 462" o:spid="_x0000_s1187" o:spt="1" style="position:absolute;left:1412;top:3627;height:351;width:786;" coordsize="21600,21600">
              <v:path/>
              <v:fill focussize="0,0"/>
              <v:stroke/>
              <v:imagedata o:title=""/>
              <o:lock v:ext="edit"/>
              <v:textbox>
                <w:txbxContent>
                  <w:p>
                    <w:pPr>
                      <w:jc w:val="center"/>
                    </w:pPr>
                    <w:r>
                      <w:rPr>
                        <w:rFonts w:hint="eastAsia"/>
                      </w:rPr>
                      <w:t>称样</w:t>
                    </w:r>
                  </w:p>
                </w:txbxContent>
              </v:textbox>
            </v:rect>
            <v:rect id="Rectangle 463" o:spid="_x0000_s1188" o:spt="1" style="position:absolute;left:2668;top:3627;height:351;width:786;" coordsize="21600,21600">
              <v:path/>
              <v:fill focussize="0,0"/>
              <v:stroke/>
              <v:imagedata o:title=""/>
              <o:lock v:ext="edit"/>
              <v:textbox>
                <w:txbxContent>
                  <w:p>
                    <w:pPr>
                      <w:jc w:val="center"/>
                    </w:pPr>
                    <w:r>
                      <w:rPr>
                        <w:rFonts w:hint="eastAsia"/>
                      </w:rPr>
                      <w:t>培养</w:t>
                    </w:r>
                  </w:p>
                </w:txbxContent>
              </v:textbox>
            </v:rect>
            <v:rect id="Rectangle 464" o:spid="_x0000_s1189" o:spt="1" style="position:absolute;left:4158;top:3627;height:351;width:787;" coordsize="21600,21600">
              <v:path/>
              <v:fill focussize="0,0"/>
              <v:stroke/>
              <v:imagedata o:title=""/>
              <o:lock v:ext="edit"/>
              <v:textbox>
                <w:txbxContent>
                  <w:p>
                    <w:pPr>
                      <w:jc w:val="center"/>
                    </w:pPr>
                    <w:r>
                      <w:rPr>
                        <w:rFonts w:hint="eastAsia"/>
                      </w:rPr>
                      <w:t>鉴定</w:t>
                    </w:r>
                  </w:p>
                </w:txbxContent>
              </v:textbox>
            </v:rect>
            <v:rect id="Rectangle 465" o:spid="_x0000_s1190" o:spt="1" style="position:absolute;left:5492;top:3627;height:351;width:1020;" coordsize="21600,21600">
              <v:path/>
              <v:fill focussize="0,0"/>
              <v:stroke/>
              <v:imagedata o:title=""/>
              <o:lock v:ext="edit"/>
              <v:textbox>
                <w:txbxContent>
                  <w:p>
                    <w:pPr>
                      <w:jc w:val="center"/>
                    </w:pPr>
                    <w:r>
                      <w:rPr>
                        <w:rFonts w:hint="eastAsia"/>
                      </w:rPr>
                      <w:t>检测结果</w:t>
                    </w:r>
                  </w:p>
                </w:txbxContent>
              </v:textbox>
            </v:rect>
            <v:line id="Line 466" o:spid="_x0000_s1191" o:spt="20" style="position:absolute;left:2197;top:819;flip:y;height:819;width:0;" coordsize="21600,21600">
              <v:path arrowok="t"/>
              <v:fill focussize="0,0"/>
              <v:stroke endarrow="block"/>
              <v:imagedata o:title=""/>
              <o:lock v:ext="edit"/>
            </v:line>
            <v:line id="Line 469" o:spid="_x0000_s1192" o:spt="20" style="position:absolute;left:3295;top:819;flip:y;height:819;width:0;" coordsize="21600,21600">
              <v:path arrowok="t"/>
              <v:fill focussize="0,0"/>
              <v:stroke endarrow="block"/>
              <v:imagedata o:title=""/>
              <o:lock v:ext="edit"/>
            </v:line>
            <v:line id="Line 471" o:spid="_x0000_s1193" o:spt="20" style="position:absolute;left:785;top:1989;flip:y;height:702;width:0;" coordsize="21600,21600">
              <v:path arrowok="t"/>
              <v:fill focussize="0,0"/>
              <v:stroke endarrow="block"/>
              <v:imagedata o:title=""/>
              <o:lock v:ext="edit"/>
            </v:line>
            <v:line id="Line 472" o:spid="_x0000_s1194" o:spt="20" style="position:absolute;left:1805;top:1989;flip:y;height:702;width:0;" coordsize="21600,21600">
              <v:path arrowok="t"/>
              <v:fill focussize="0,0"/>
              <v:stroke endarrow="block"/>
              <v:imagedata o:title=""/>
              <o:lock v:ext="edit"/>
            </v:line>
            <v:line id="Line 473" o:spid="_x0000_s1195" o:spt="20" style="position:absolute;left:2746;top:1989;flip:y;height:702;width:0;" coordsize="21600,21600">
              <v:path arrowok="t"/>
              <v:fill focussize="0,0"/>
              <v:stroke endarrow="block"/>
              <v:imagedata o:title=""/>
              <o:lock v:ext="edit"/>
            </v:line>
            <v:line id="Line 474" o:spid="_x0000_s1196" o:spt="20" style="position:absolute;left:4158;top:1989;flip:y;height:702;width:0;" coordsize="21600,21600">
              <v:path arrowok="t"/>
              <v:fill focussize="0,0"/>
              <v:stroke endarrow="block"/>
              <v:imagedata o:title=""/>
              <o:lock v:ext="edit"/>
            </v:line>
            <v:line id="Line 476" o:spid="_x0000_s1197" o:spt="20" style="position:absolute;left:5335;top:1989;flip:y;height:702;width:0;" coordsize="21600,21600">
              <v:path arrowok="t"/>
              <v:fill focussize="0,0"/>
              <v:stroke endarrow="block"/>
              <v:imagedata o:title=""/>
              <o:lock v:ext="edit"/>
            </v:line>
            <v:line id="Line 477" o:spid="_x0000_s1198" o:spt="20" style="position:absolute;left:4943;top:3861;flip:x;height:1;width:549;" coordsize="21600,21600">
              <v:path arrowok="t"/>
              <v:fill focussize="0,0"/>
              <v:stroke endarrow="block"/>
              <v:imagedata o:title=""/>
              <o:lock v:ext="edit"/>
            </v:line>
            <v:line id="Line 478" o:spid="_x0000_s1199" o:spt="20" style="position:absolute;left:3452;top:3861;flip:x;height:0;width:706;" coordsize="21600,21600">
              <v:path arrowok="t"/>
              <v:fill focussize="0,0"/>
              <v:stroke endarrow="block"/>
              <v:imagedata o:title=""/>
              <o:lock v:ext="edit"/>
            </v:line>
            <v:line id="Line 479" o:spid="_x0000_s1200" o:spt="20" style="position:absolute;left:2197;top:3861;flip:x;height:0;width:471;" coordsize="21600,21600">
              <v:path arrowok="t"/>
              <v:fill focussize="0,0"/>
              <v:stroke endarrow="block"/>
              <v:imagedata o:title=""/>
              <o:lock v:ext="edit"/>
            </v:line>
            <v:line id="Line 480" o:spid="_x0000_s1201" o:spt="20" style="position:absolute;left:1805;top:3042;flip:y;height:585;width:0;" coordsize="21600,21600">
              <v:path arrowok="t"/>
              <v:fill focussize="0,0"/>
              <v:stroke endarrow="block"/>
              <v:imagedata o:title=""/>
              <o:lock v:ext="edit"/>
            </v:line>
            <v:line id="Line 481" o:spid="_x0000_s1202" o:spt="20" style="position:absolute;left:314;top:3042;flip:y;height:585;width:0;" coordsize="21600,21600">
              <v:path arrowok="t"/>
              <v:fill focussize="0,0"/>
              <v:stroke endarrow="block"/>
              <v:imagedata o:title=""/>
              <o:lock v:ext="edit"/>
            </v:line>
            <v:line id="Line 482" o:spid="_x0000_s1203" o:spt="20" style="position:absolute;left:3060;top:3042;flip:y;height:585;width:0;" coordsize="21600,21600">
              <v:path arrowok="t"/>
              <v:fill focussize="0,0"/>
              <v:stroke endarrow="block"/>
              <v:imagedata o:title=""/>
              <o:lock v:ext="edit"/>
            </v:line>
            <v:line id="Line 483" o:spid="_x0000_s1204" o:spt="20" style="position:absolute;left:4158;top:2691;height:0;width:1177;" coordsize="21600,21600">
              <v:path arrowok="t"/>
              <v:fill focussize="0,0"/>
              <v:stroke/>
              <v:imagedata o:title=""/>
              <o:lock v:ext="edit"/>
            </v:line>
            <v:line id="Line 484" o:spid="_x0000_s1205" o:spt="20" style="position:absolute;left:4629;top:2691;height:936;width:0;" coordsize="21600,21600">
              <v:path arrowok="t"/>
              <v:fill focussize="0,0"/>
              <v:stroke/>
              <v:imagedata o:title=""/>
              <o:lock v:ext="edit"/>
            </v:line>
            <v:line id="Line 485" o:spid="_x0000_s1206" o:spt="20" style="position:absolute;left:3845;top:819;flip:y;height:234;width:0;" coordsize="21600,21600">
              <v:path arrowok="t"/>
              <v:fill focussize="0,0"/>
              <v:stroke endarrow="block"/>
              <v:imagedata o:title=""/>
              <o:lock v:ext="edit"/>
            </v:line>
            <v:line id="Line 486" o:spid="_x0000_s1207" o:spt="20" style="position:absolute;left:3845;top:1053;height:0;width:1490;" coordsize="21600,21600">
              <v:path arrowok="t"/>
              <v:fill focussize="0,0"/>
              <v:stroke/>
              <v:imagedata o:title=""/>
              <o:lock v:ext="edit"/>
            </v:line>
            <v:line id="Line 487" o:spid="_x0000_s1208" o:spt="20" style="position:absolute;left:5335;top:1053;height:585;width:0;" coordsize="21600,21600">
              <v:path arrowok="t"/>
              <v:fill focussize="0,0"/>
              <v:stroke/>
              <v:imagedata o:title=""/>
              <o:lock v:ext="edit"/>
            </v:line>
            <w10:wrap type="none"/>
            <w10:anchorlock/>
          </v:group>
        </w:pict>
      </w:r>
    </w:p>
    <w:p>
      <w:pPr>
        <w:spacing w:line="360" w:lineRule="auto"/>
        <w:ind w:firstLine="420" w:firstLineChars="200"/>
      </w:pPr>
    </w:p>
    <w:p>
      <w:pPr>
        <w:spacing w:line="360" w:lineRule="auto"/>
        <w:ind w:firstLine="420" w:firstLineChars="200"/>
      </w:pPr>
      <w:r>
        <w:pict>
          <v:group id="Group 99" o:spid="_x0000_s1209" o:spt="203" style="height:382.2pt;width:472.5pt;" coordsize="9450,7644">
            <o:lock v:ext="edit"/>
            <v:shape id="Picture 100" o:spid="_x0000_s1210" o:spt="75" type="#_x0000_t75" style="position:absolute;left:0;top:0;height:7644;width:9450;" filled="f" o:preferrelative="f" stroked="f" coordsize="21600,21600">
              <v:path/>
              <v:fill on="f" focussize="0,0"/>
              <v:stroke on="f" joinstyle="miter"/>
              <v:imagedata o:title=""/>
              <o:lock v:ext="edit" text="t" aspectratio="t"/>
            </v:shape>
            <v:shape id="Text Box 101" o:spid="_x0000_s1211" o:spt="202" type="#_x0000_t202" style="position:absolute;left:600;top:312;height:468;width:1440;" coordsize="21600,21600">
              <v:path/>
              <v:fill focussize="0,0"/>
              <v:stroke joinstyle="miter"/>
              <v:imagedata o:title=""/>
              <o:lock v:ext="edit"/>
              <v:textbox>
                <w:txbxContent>
                  <w:p>
                    <w:pPr>
                      <w:jc w:val="center"/>
                    </w:pPr>
                    <w:r>
                      <w:rPr>
                        <w:rFonts w:hint="eastAsia"/>
                      </w:rPr>
                      <w:t>委</w:t>
                    </w:r>
                    <w:r>
                      <w:t xml:space="preserve"> </w:t>
                    </w:r>
                    <w:r>
                      <w:rPr>
                        <w:rFonts w:hint="eastAsia"/>
                      </w:rPr>
                      <w:t>托</w:t>
                    </w:r>
                    <w:r>
                      <w:t xml:space="preserve"> </w:t>
                    </w:r>
                    <w:r>
                      <w:rPr>
                        <w:rFonts w:hint="eastAsia"/>
                      </w:rPr>
                      <w:t>人</w:t>
                    </w:r>
                  </w:p>
                </w:txbxContent>
              </v:textbox>
            </v:shape>
            <v:shape id="Text Box 102" o:spid="_x0000_s1212" o:spt="202" type="#_x0000_t202" style="position:absolute;left:2715;top:312;height:468;width:1801;" coordsize="21600,21600">
              <v:path/>
              <v:fill focussize="0,0"/>
              <v:stroke joinstyle="miter"/>
              <v:imagedata o:title=""/>
              <o:lock v:ext="edit"/>
              <v:textbox>
                <w:txbxContent>
                  <w:p>
                    <w:pPr>
                      <w:jc w:val="center"/>
                    </w:pPr>
                    <w:r>
                      <w:rPr>
                        <w:rFonts w:hint="eastAsia"/>
                      </w:rPr>
                      <w:t>业</w:t>
                    </w:r>
                    <w:r>
                      <w:t xml:space="preserve"> </w:t>
                    </w:r>
                    <w:r>
                      <w:rPr>
                        <w:rFonts w:hint="eastAsia"/>
                      </w:rPr>
                      <w:t>务</w:t>
                    </w:r>
                    <w:r>
                      <w:t xml:space="preserve"> </w:t>
                    </w:r>
                    <w:r>
                      <w:rPr>
                        <w:rFonts w:hint="eastAsia"/>
                      </w:rPr>
                      <w:t>受</w:t>
                    </w:r>
                    <w:r>
                      <w:t xml:space="preserve"> </w:t>
                    </w:r>
                    <w:r>
                      <w:rPr>
                        <w:rFonts w:hint="eastAsia"/>
                      </w:rPr>
                      <w:t>理</w:t>
                    </w:r>
                  </w:p>
                </w:txbxContent>
              </v:textbox>
            </v:shape>
            <v:shape id="Text Box 103" o:spid="_x0000_s1213" o:spt="202" type="#_x0000_t202" style="position:absolute;left:2700;top:1248;height:468;width:1801;" coordsize="21600,21600">
              <v:path/>
              <v:fill focussize="0,0"/>
              <v:stroke joinstyle="miter"/>
              <v:imagedata o:title=""/>
              <o:lock v:ext="edit"/>
              <v:textbox>
                <w:txbxContent>
                  <w:p>
                    <w:pPr>
                      <w:jc w:val="center"/>
                    </w:pPr>
                    <w:r>
                      <w:rPr>
                        <w:rFonts w:hint="eastAsia"/>
                      </w:rPr>
                      <w:t>是</w:t>
                    </w:r>
                    <w:r>
                      <w:t xml:space="preserve"> </w:t>
                    </w:r>
                    <w:r>
                      <w:rPr>
                        <w:rFonts w:hint="eastAsia"/>
                      </w:rPr>
                      <w:t>否</w:t>
                    </w:r>
                    <w:r>
                      <w:t xml:space="preserve"> </w:t>
                    </w:r>
                    <w:r>
                      <w:rPr>
                        <w:rFonts w:hint="eastAsia"/>
                      </w:rPr>
                      <w:t>新</w:t>
                    </w:r>
                    <w:r>
                      <w:t xml:space="preserve"> </w:t>
                    </w:r>
                    <w:r>
                      <w:rPr>
                        <w:rFonts w:hint="eastAsia"/>
                      </w:rPr>
                      <w:t>项</w:t>
                    </w:r>
                    <w:r>
                      <w:t xml:space="preserve"> </w:t>
                    </w:r>
                    <w:r>
                      <w:rPr>
                        <w:rFonts w:hint="eastAsia"/>
                      </w:rPr>
                      <w:t>目</w:t>
                    </w:r>
                  </w:p>
                </w:txbxContent>
              </v:textbox>
            </v:shape>
            <v:shape id="Text Box 104" o:spid="_x0000_s1214" o:spt="202" type="#_x0000_t202" style="position:absolute;left:5220;top:1248;height:468;width:1620;" coordsize="21600,21600">
              <v:path/>
              <v:fill focussize="0,0"/>
              <v:stroke joinstyle="miter"/>
              <v:imagedata o:title=""/>
              <o:lock v:ext="edit"/>
              <v:textbox>
                <w:txbxContent>
                  <w:p>
                    <w:r>
                      <w:rPr>
                        <w:rFonts w:hint="eastAsia"/>
                      </w:rPr>
                      <w:t>设计检验方案</w:t>
                    </w:r>
                  </w:p>
                </w:txbxContent>
              </v:textbox>
            </v:shape>
            <v:shape id="Text Box 105" o:spid="_x0000_s1215" o:spt="202" type="#_x0000_t202" style="position:absolute;left:5220;top:1716;height:468;width:1620;" coordsize="21600,21600">
              <v:path/>
              <v:fill focussize="0,0"/>
              <v:stroke joinstyle="miter"/>
              <v:imagedata o:title=""/>
              <o:lock v:ext="edit"/>
              <v:textbox>
                <w:txbxContent>
                  <w:p>
                    <w:r>
                      <w:rPr>
                        <w:rFonts w:hint="eastAsia"/>
                      </w:rPr>
                      <w:t>有无标准方法</w:t>
                    </w:r>
                  </w:p>
                </w:txbxContent>
              </v:textbox>
            </v:shape>
            <v:shape id="Text Box 106" o:spid="_x0000_s1216" o:spt="202" type="#_x0000_t202" style="position:absolute;left:6840;top:2652;height:1092;width:1440;" coordsize="21600,21600">
              <v:path/>
              <v:fill focussize="0,0"/>
              <v:stroke joinstyle="miter"/>
              <v:imagedata o:title=""/>
              <o:lock v:ext="edit"/>
              <v:textbox>
                <w:txbxContent>
                  <w:p>
                    <w:r>
                      <w:rPr>
                        <w:rFonts w:hint="eastAsia"/>
                      </w:rPr>
                      <w:t>非标准方法或实验室制定方法</w:t>
                    </w:r>
                  </w:p>
                </w:txbxContent>
              </v:textbox>
            </v:shape>
            <v:shape id="Text Box 107" o:spid="_x0000_s1217" o:spt="202" type="#_x0000_t202" style="position:absolute;left:8385;top:1308;height:1032;width:870;" coordsize="21600,21600">
              <v:path/>
              <v:fill focussize="0,0"/>
              <v:stroke joinstyle="miter"/>
              <v:imagedata o:title=""/>
              <o:lock v:ext="edit"/>
              <v:textbox>
                <w:txbxContent>
                  <w:p>
                    <w:r>
                      <w:rPr>
                        <w:rFonts w:hint="eastAsia"/>
                      </w:rPr>
                      <w:t>不接受检验</w:t>
                    </w:r>
                  </w:p>
                </w:txbxContent>
              </v:textbox>
            </v:shape>
            <v:shape id="Text Box 108" o:spid="_x0000_s1218" o:spt="202" type="#_x0000_t202" style="position:absolute;left:6840;top:1362;height:399;width:540;" stroked="f" coordsize="21600,21600">
              <v:path/>
              <v:fill focussize="0,0"/>
              <v:stroke on="f" joinstyle="miter"/>
              <v:imagedata o:title=""/>
              <o:lock v:ext="edit"/>
              <v:textbox>
                <w:txbxContent>
                  <w:p>
                    <w:r>
                      <w:rPr>
                        <w:rFonts w:hint="eastAsia"/>
                      </w:rPr>
                      <w:t>无</w:t>
                    </w:r>
                  </w:p>
                </w:txbxContent>
              </v:textbox>
            </v:shape>
            <v:line id="Line 109" o:spid="_x0000_s1219" o:spt="20" style="position:absolute;left:6840;top:1866;height:6;width:1560;" coordsize="21600,21600">
              <v:path arrowok="t"/>
              <v:fill focussize="0,0"/>
              <v:stroke endarrow="block"/>
              <v:imagedata o:title=""/>
              <o:lock v:ext="edit"/>
            </v:line>
            <v:line id="Line 110" o:spid="_x0000_s1220" o:spt="20" style="position:absolute;left:7380;top:1872;height:780;width:1;" coordsize="21600,21600">
              <v:path arrowok="t"/>
              <v:fill focussize="0,0"/>
              <v:stroke endarrow="block"/>
              <v:imagedata o:title=""/>
              <o:lock v:ext="edit"/>
            </v:line>
            <v:line id="Line 111" o:spid="_x0000_s1221" o:spt="20" style="position:absolute;left:4500;top:3120;flip:x;height:0;width:2340;" coordsize="21600,21600">
              <v:path arrowok="t"/>
              <v:fill focussize="0,0"/>
              <v:stroke endarrow="block"/>
              <v:imagedata o:title=""/>
              <o:lock v:ext="edit"/>
            </v:line>
            <v:shape id="Text Box 112" o:spid="_x0000_s1222" o:spt="202" type="#_x0000_t202" style="position:absolute;left:2700;top:2808;height:780;width:1800;" coordsize="21600,21600">
              <v:path/>
              <v:fill focussize="0,0"/>
              <v:stroke joinstyle="miter"/>
              <v:imagedata o:title=""/>
              <o:lock v:ext="edit"/>
              <v:textbox>
                <w:txbxContent>
                  <w:p>
                    <w:pPr>
                      <w:jc w:val="center"/>
                    </w:pPr>
                    <w:r>
                      <w:rPr>
                        <w:rFonts w:hint="eastAsia"/>
                      </w:rPr>
                      <w:t>样</w:t>
                    </w:r>
                    <w:r>
                      <w:t xml:space="preserve"> </w:t>
                    </w:r>
                    <w:r>
                      <w:rPr>
                        <w:rFonts w:hint="eastAsia"/>
                      </w:rPr>
                      <w:t>品</w:t>
                    </w:r>
                    <w:r>
                      <w:t xml:space="preserve"> </w:t>
                    </w:r>
                    <w:r>
                      <w:rPr>
                        <w:rFonts w:hint="eastAsia"/>
                      </w:rPr>
                      <w:t>接</w:t>
                    </w:r>
                    <w:r>
                      <w:t xml:space="preserve"> </w:t>
                    </w:r>
                    <w:r>
                      <w:rPr>
                        <w:rFonts w:hint="eastAsia"/>
                      </w:rPr>
                      <w:t>受</w:t>
                    </w:r>
                  </w:p>
                  <w:p>
                    <w:pPr>
                      <w:jc w:val="center"/>
                    </w:pPr>
                    <w:r>
                      <w:rPr>
                        <w:rFonts w:hint="eastAsia"/>
                      </w:rPr>
                      <w:t>或</w:t>
                    </w:r>
                    <w:r>
                      <w:t xml:space="preserve"> </w:t>
                    </w:r>
                    <w:r>
                      <w:rPr>
                        <w:rFonts w:hint="eastAsia"/>
                      </w:rPr>
                      <w:t>抽</w:t>
                    </w:r>
                    <w:r>
                      <w:t xml:space="preserve"> </w:t>
                    </w:r>
                    <w:r>
                      <w:rPr>
                        <w:rFonts w:hint="eastAsia"/>
                      </w:rPr>
                      <w:t>样</w:t>
                    </w:r>
                  </w:p>
                </w:txbxContent>
              </v:textbox>
            </v:shape>
            <v:line id="Line 113" o:spid="_x0000_s1223" o:spt="20" style="position:absolute;left:5940;top:2184;height:936;width:0;" coordsize="21600,21600">
              <v:path arrowok="t"/>
              <v:fill focussize="0,0"/>
              <v:stroke/>
              <v:imagedata o:title=""/>
              <o:lock v:ext="edit"/>
            </v:line>
            <v:shape id="Text Box 114" o:spid="_x0000_s1224" o:spt="202" type="#_x0000_t202" style="position:absolute;left:5400;top:2496;height:468;width:360;" stroked="f" coordsize="21600,21600">
              <v:path/>
              <v:fill focussize="0,0"/>
              <v:stroke on="f" joinstyle="miter"/>
              <v:imagedata o:title=""/>
              <o:lock v:ext="edit"/>
              <v:textbox>
                <w:txbxContent>
                  <w:p>
                    <w:r>
                      <w:rPr>
                        <w:rFonts w:hint="eastAsia"/>
                      </w:rPr>
                      <w:t>有</w:t>
                    </w:r>
                  </w:p>
                </w:txbxContent>
              </v:textbox>
            </v:shape>
            <v:line id="Line 115" o:spid="_x0000_s1225" o:spt="20" style="position:absolute;left:4500;top:1524;height:1;width:720;" coordsize="21600,21600">
              <v:path arrowok="t"/>
              <v:fill focussize="0,0"/>
              <v:stroke endarrow="block"/>
              <v:imagedata o:title=""/>
              <o:lock v:ext="edit"/>
            </v:line>
            <v:shape id="Text Box 116" o:spid="_x0000_s1226" o:spt="202" type="#_x0000_t202" style="position:absolute;left:4500;top:1041;height:468;width:540;" stroked="f" coordsize="21600,21600">
              <v:path/>
              <v:fill focussize="0,0"/>
              <v:stroke on="f" joinstyle="miter"/>
              <v:imagedata o:title=""/>
              <o:lock v:ext="edit"/>
              <v:textbox>
                <w:txbxContent>
                  <w:p>
                    <w:r>
                      <w:rPr>
                        <w:rFonts w:hint="eastAsia"/>
                      </w:rPr>
                      <w:t>是</w:t>
                    </w:r>
                  </w:p>
                </w:txbxContent>
              </v:textbox>
            </v:shape>
            <v:shape id="Text Box 117" o:spid="_x0000_s1227" o:spt="202" type="#_x0000_t202" style="position:absolute;left:2700;top:4056;height:468;width:1800;" coordsize="21600,21600">
              <v:path/>
              <v:fill focussize="0,0"/>
              <v:stroke joinstyle="miter"/>
              <v:imagedata o:title=""/>
              <o:lock v:ext="edit"/>
              <v:textbox>
                <w:txbxContent>
                  <w:p>
                    <w:pPr>
                      <w:jc w:val="center"/>
                    </w:pPr>
                    <w:r>
                      <w:rPr>
                        <w:rFonts w:hint="eastAsia"/>
                      </w:rPr>
                      <w:t>分</w:t>
                    </w:r>
                    <w:r>
                      <w:t xml:space="preserve"> </w:t>
                    </w:r>
                    <w:r>
                      <w:rPr>
                        <w:rFonts w:hint="eastAsia"/>
                      </w:rPr>
                      <w:t>样、制</w:t>
                    </w:r>
                    <w:r>
                      <w:t xml:space="preserve"> </w:t>
                    </w:r>
                    <w:r>
                      <w:rPr>
                        <w:rFonts w:hint="eastAsia"/>
                      </w:rPr>
                      <w:t>样</w:t>
                    </w:r>
                  </w:p>
                </w:txbxContent>
              </v:textbox>
            </v:shape>
            <v:shape id="Text Box 118" o:spid="_x0000_s1228" o:spt="202" type="#_x0000_t202" style="position:absolute;left:2700;top:4992;height:468;width:1800;" coordsize="21600,21600">
              <v:path/>
              <v:fill focussize="0,0"/>
              <v:stroke joinstyle="miter"/>
              <v:imagedata o:title=""/>
              <o:lock v:ext="edit"/>
              <v:textbox>
                <w:txbxContent>
                  <w:p>
                    <w:pPr>
                      <w:jc w:val="center"/>
                    </w:pPr>
                    <w:r>
                      <w:rPr>
                        <w:rFonts w:hint="eastAsia"/>
                      </w:rPr>
                      <w:t>样</w:t>
                    </w:r>
                    <w:r>
                      <w:t xml:space="preserve"> </w:t>
                    </w:r>
                    <w:r>
                      <w:rPr>
                        <w:rFonts w:hint="eastAsia"/>
                      </w:rPr>
                      <w:t>品</w:t>
                    </w:r>
                    <w:r>
                      <w:t xml:space="preserve"> </w:t>
                    </w:r>
                    <w:r>
                      <w:rPr>
                        <w:rFonts w:hint="eastAsia"/>
                      </w:rPr>
                      <w:t>检</w:t>
                    </w:r>
                    <w:r>
                      <w:t xml:space="preserve"> </w:t>
                    </w:r>
                    <w:r>
                      <w:rPr>
                        <w:rFonts w:hint="eastAsia"/>
                      </w:rPr>
                      <w:t>测</w:t>
                    </w:r>
                  </w:p>
                </w:txbxContent>
              </v:textbox>
            </v:shape>
            <v:shape id="Text Box 119" o:spid="_x0000_s1229" o:spt="202" type="#_x0000_t202" style="position:absolute;left:2700;top:5928;height:468;width:1800;" coordsize="21600,21600">
              <v:path/>
              <v:fill focussize="0,0"/>
              <v:stroke joinstyle="miter"/>
              <v:imagedata o:title=""/>
              <o:lock v:ext="edit"/>
              <v:textbox>
                <w:txbxContent>
                  <w:p>
                    <w:pPr>
                      <w:jc w:val="center"/>
                    </w:pPr>
                    <w:r>
                      <w:rPr>
                        <w:rFonts w:hint="eastAsia"/>
                      </w:rPr>
                      <w:t>数</w:t>
                    </w:r>
                    <w:r>
                      <w:t xml:space="preserve"> </w:t>
                    </w:r>
                    <w:r>
                      <w:rPr>
                        <w:rFonts w:hint="eastAsia"/>
                      </w:rPr>
                      <w:t>据</w:t>
                    </w:r>
                    <w:r>
                      <w:t xml:space="preserve"> </w:t>
                    </w:r>
                    <w:r>
                      <w:rPr>
                        <w:rFonts w:hint="eastAsia"/>
                      </w:rPr>
                      <w:t>处</w:t>
                    </w:r>
                    <w:r>
                      <w:t xml:space="preserve"> </w:t>
                    </w:r>
                    <w:r>
                      <w:rPr>
                        <w:rFonts w:hint="eastAsia"/>
                      </w:rPr>
                      <w:t>理</w:t>
                    </w:r>
                  </w:p>
                </w:txbxContent>
              </v:textbox>
            </v:shape>
            <v:shape id="Text Box 120" o:spid="_x0000_s1230" o:spt="202" type="#_x0000_t202" style="position:absolute;left:2700;top:6864;height:468;width:1800;" coordsize="21600,21600">
              <v:path/>
              <v:fill focussize="0,0"/>
              <v:stroke joinstyle="miter"/>
              <v:imagedata o:title=""/>
              <o:lock v:ext="edit"/>
              <v:textbox>
                <w:txbxContent>
                  <w:p>
                    <w:pPr>
                      <w:jc w:val="center"/>
                    </w:pPr>
                    <w:r>
                      <w:rPr>
                        <w:rFonts w:hint="eastAsia"/>
                      </w:rPr>
                      <w:t>出</w:t>
                    </w:r>
                    <w:r>
                      <w:t xml:space="preserve"> </w:t>
                    </w:r>
                    <w:r>
                      <w:rPr>
                        <w:rFonts w:hint="eastAsia"/>
                      </w:rPr>
                      <w:t>具</w:t>
                    </w:r>
                    <w:r>
                      <w:t xml:space="preserve"> </w:t>
                    </w:r>
                    <w:r>
                      <w:rPr>
                        <w:rFonts w:hint="eastAsia"/>
                      </w:rPr>
                      <w:t>报</w:t>
                    </w:r>
                    <w:r>
                      <w:t xml:space="preserve"> </w:t>
                    </w:r>
                    <w:r>
                      <w:rPr>
                        <w:rFonts w:hint="eastAsia"/>
                      </w:rPr>
                      <w:t>告</w:t>
                    </w:r>
                  </w:p>
                </w:txbxContent>
              </v:textbox>
            </v:shape>
            <v:shape id="Text Box 121" o:spid="_x0000_s1231" o:spt="202" type="#_x0000_t202" style="position:absolute;left:5220;top:4056;height:468;width:1800;" coordsize="21600,21600">
              <v:path/>
              <v:fill focussize="0,0"/>
              <v:stroke joinstyle="miter"/>
              <v:imagedata o:title=""/>
              <o:lock v:ext="edit"/>
              <v:textbox>
                <w:txbxContent>
                  <w:p>
                    <w:pPr>
                      <w:jc w:val="center"/>
                    </w:pPr>
                    <w:r>
                      <w:rPr>
                        <w:rFonts w:hint="eastAsia"/>
                      </w:rPr>
                      <w:t>样品登记留存</w:t>
                    </w:r>
                  </w:p>
                </w:txbxContent>
              </v:textbox>
            </v:shape>
            <v:shape id="Text Box 122" o:spid="_x0000_s1232" o:spt="202" type="#_x0000_t202" style="position:absolute;left:540;top:6864;height:468;width:1620;" coordsize="21600,21600">
              <v:path/>
              <v:fill focussize="0,0"/>
              <v:stroke joinstyle="miter"/>
              <v:imagedata o:title=""/>
              <o:lock v:ext="edit"/>
              <v:textbox>
                <w:txbxContent>
                  <w:p>
                    <w:pPr>
                      <w:jc w:val="center"/>
                    </w:pPr>
                    <w:r>
                      <w:rPr>
                        <w:rFonts w:hint="eastAsia"/>
                      </w:rPr>
                      <w:t>审</w:t>
                    </w:r>
                    <w:r>
                      <w:t xml:space="preserve"> </w:t>
                    </w:r>
                    <w:r>
                      <w:rPr>
                        <w:rFonts w:hint="eastAsia"/>
                      </w:rPr>
                      <w:t>核</w:t>
                    </w:r>
                    <w:r>
                      <w:t xml:space="preserve"> </w:t>
                    </w:r>
                    <w:r>
                      <w:rPr>
                        <w:rFonts w:hint="eastAsia"/>
                      </w:rPr>
                      <w:t>签</w:t>
                    </w:r>
                    <w:r>
                      <w:t xml:space="preserve"> </w:t>
                    </w:r>
                    <w:r>
                      <w:rPr>
                        <w:rFonts w:hint="eastAsia"/>
                      </w:rPr>
                      <w:t>发</w:t>
                    </w:r>
                  </w:p>
                </w:txbxContent>
              </v:textbox>
            </v:shape>
            <v:line id="Line 123" o:spid="_x0000_s1233" o:spt="20" style="position:absolute;left:1335;top:780;flip:y;height:6084;width:1;" coordsize="21600,21600">
              <v:path arrowok="t"/>
              <v:fill focussize="0,0"/>
              <v:stroke endarrow="block"/>
              <v:imagedata o:title=""/>
              <o:lock v:ext="edit"/>
            </v:line>
            <v:line id="Line 124" o:spid="_x0000_s1234" o:spt="20" style="position:absolute;left:2160;top:7095;flip:x;height:1;width:540;" coordsize="21600,21600">
              <v:path arrowok="t"/>
              <v:fill focussize="0,0"/>
              <v:stroke endarrow="block"/>
              <v:imagedata o:title=""/>
              <o:lock v:ext="edit"/>
            </v:line>
            <v:line id="Line 125" o:spid="_x0000_s1235" o:spt="20" style="position:absolute;left:3600;top:6396;height:468;width:0;" coordsize="21600,21600">
              <v:path arrowok="t"/>
              <v:fill focussize="0,0"/>
              <v:stroke endarrow="block"/>
              <v:imagedata o:title=""/>
              <o:lock v:ext="edit"/>
            </v:line>
            <v:line id="Line 126" o:spid="_x0000_s1236" o:spt="20" style="position:absolute;left:3600;top:5460;height:468;width:0;" coordsize="21600,21600">
              <v:path arrowok="t"/>
              <v:fill focussize="0,0"/>
              <v:stroke endarrow="block"/>
              <v:imagedata o:title=""/>
              <o:lock v:ext="edit"/>
            </v:line>
            <v:line id="Line 127" o:spid="_x0000_s1237" o:spt="20" style="position:absolute;left:3600;top:4524;height:468;width:0;" coordsize="21600,21600">
              <v:path arrowok="t"/>
              <v:fill focussize="0,0"/>
              <v:stroke endarrow="block"/>
              <v:imagedata o:title=""/>
              <o:lock v:ext="edit"/>
            </v:line>
            <v:line id="Line 128" o:spid="_x0000_s1238" o:spt="20" style="position:absolute;left:3600;top:3588;height:468;width:0;" coordsize="21600,21600">
              <v:path arrowok="t"/>
              <v:fill focussize="0,0"/>
              <v:stroke endarrow="block"/>
              <v:imagedata o:title=""/>
              <o:lock v:ext="edit"/>
            </v:line>
            <v:line id="Line 129" o:spid="_x0000_s1239" o:spt="20" style="position:absolute;left:3600;top:1716;height:1092;width:0;" coordsize="21600,21600">
              <v:path arrowok="t"/>
              <v:fill focussize="0,0"/>
              <v:stroke endarrow="block"/>
              <v:imagedata o:title=""/>
              <o:lock v:ext="edit"/>
            </v:line>
            <v:line id="Line 130" o:spid="_x0000_s1240" o:spt="20" style="position:absolute;left:2025;top:594;height:1;width:720;" coordsize="21600,21600">
              <v:path arrowok="t"/>
              <v:fill focussize="0,0"/>
              <v:stroke endarrow="block"/>
              <v:imagedata o:title=""/>
              <o:lock v:ext="edit"/>
            </v:line>
            <v:line id="Line 131" o:spid="_x0000_s1241" o:spt="20" style="position:absolute;left:3600;top:780;height:468;width:0;" coordsize="21600,21600">
              <v:path arrowok="t"/>
              <v:fill focussize="0,0"/>
              <v:stroke endarrow="block"/>
              <v:imagedata o:title=""/>
              <o:lock v:ext="edit"/>
            </v:line>
            <v:shape id="Text Box 132" o:spid="_x0000_s1242" o:spt="202" type="#_x0000_t202" style="position:absolute;left:3600;top:2028;height:468;width:540;" stroked="f" coordsize="21600,21600">
              <v:path/>
              <v:fill focussize="0,0"/>
              <v:stroke on="f" joinstyle="miter"/>
              <v:imagedata o:title=""/>
              <o:lock v:ext="edit"/>
              <v:textbox>
                <w:txbxContent>
                  <w:p>
                    <w:r>
                      <w:rPr>
                        <w:rFonts w:hint="eastAsia"/>
                      </w:rPr>
                      <w:t>否</w:t>
                    </w:r>
                  </w:p>
                </w:txbxContent>
              </v:textbox>
            </v:shape>
            <v:line id="Line 133" o:spid="_x0000_s1243" o:spt="20" style="position:absolute;left:4500;top:4293;height:1;width:720;" coordsize="21600,21600">
              <v:path arrowok="t"/>
              <v:fill focussize="0,0"/>
              <v:stroke endarrow="block"/>
              <v:imagedata o:title=""/>
              <o:lock v:ext="edit"/>
            </v:line>
            <v:shape id="Text Box 134" o:spid="_x0000_s1244" o:spt="202" type="#_x0000_t202" style="position:absolute;left:7770;top:1338;height:408;width:420;" stroked="f" coordsize="21600,21600">
              <v:path/>
              <v:fill focussize="0,0"/>
              <v:stroke on="f" joinstyle="miter"/>
              <v:imagedata o:title=""/>
              <o:lock v:ext="edit"/>
              <v:textbox>
                <w:txbxContent>
                  <w:p>
                    <w:pPr>
                      <w:ind w:firstLine="105" w:firstLineChars="50"/>
                    </w:pPr>
                    <w:r>
                      <w:rPr>
                        <w:rFonts w:hint="eastAsia"/>
                      </w:rPr>
                      <w:t>或</w:t>
                    </w:r>
                  </w:p>
                </w:txbxContent>
              </v:textbox>
            </v:shape>
            <w10:wrap type="none"/>
            <w10:anchorlock/>
          </v:group>
        </w:pic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sectPr>
          <w:headerReference r:id="rId79" w:type="default"/>
          <w:pgSz w:w="11906" w:h="16838"/>
          <w:pgMar w:top="2495" w:right="1134" w:bottom="907" w:left="1134" w:header="851" w:footer="992" w:gutter="0"/>
          <w:paperSrc w:first="32" w:other="32"/>
          <w:pgNumType w:start="1"/>
          <w:cols w:space="720" w:num="1"/>
          <w:docGrid w:linePitch="312" w:charSpace="0"/>
        </w:sectPr>
      </w:pPr>
    </w:p>
    <w:p>
      <w:pPr>
        <w:spacing w:line="360" w:lineRule="auto"/>
        <w:ind w:firstLine="640" w:firstLineChars="200"/>
        <w:jc w:val="center"/>
        <w:rPr>
          <w:rFonts w:ascii="宋体"/>
          <w:sz w:val="32"/>
          <w:szCs w:val="32"/>
        </w:rPr>
      </w:pPr>
      <w:r>
        <w:rPr>
          <w:rFonts w:hint="eastAsia" w:ascii="宋体" w:hAnsi="宋体"/>
          <w:sz w:val="32"/>
          <w:szCs w:val="32"/>
        </w:rPr>
        <w:t>授权签字人一览表</w:t>
      </w:r>
    </w:p>
    <w:tbl>
      <w:tblPr>
        <w:tblStyle w:val="23"/>
        <w:tblW w:w="9600" w:type="dxa"/>
        <w:tblInd w:w="93" w:type="dxa"/>
        <w:tblLayout w:type="fixed"/>
        <w:tblCellMar>
          <w:top w:w="0" w:type="dxa"/>
          <w:left w:w="108" w:type="dxa"/>
          <w:bottom w:w="0" w:type="dxa"/>
          <w:right w:w="108" w:type="dxa"/>
        </w:tblCellMar>
      </w:tblPr>
      <w:tblGrid>
        <w:gridCol w:w="700"/>
        <w:gridCol w:w="2280"/>
        <w:gridCol w:w="4480"/>
        <w:gridCol w:w="2140"/>
      </w:tblGrid>
      <w:tr>
        <w:tblPrEx>
          <w:tblLayout w:type="fixed"/>
          <w:tblCellMar>
            <w:top w:w="0" w:type="dxa"/>
            <w:left w:w="108" w:type="dxa"/>
            <w:bottom w:w="0" w:type="dxa"/>
            <w:right w:w="108" w:type="dxa"/>
          </w:tblCellMar>
        </w:tblPrEx>
        <w:trPr>
          <w:trHeight w:val="645"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cs="Courier New"/>
                <w:b/>
                <w:bCs/>
                <w:kern w:val="0"/>
                <w:sz w:val="28"/>
                <w:szCs w:val="28"/>
              </w:rPr>
            </w:pPr>
            <w:r>
              <w:rPr>
                <w:rFonts w:hint="eastAsia" w:ascii="Courier New" w:hAnsi="Courier New" w:cs="Courier New"/>
                <w:b/>
                <w:bCs/>
                <w:kern w:val="0"/>
                <w:sz w:val="28"/>
                <w:szCs w:val="28"/>
              </w:rPr>
              <w:t>序号</w:t>
            </w:r>
          </w:p>
        </w:tc>
        <w:tc>
          <w:tcPr>
            <w:tcW w:w="228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cs="Courier New"/>
                <w:b/>
                <w:bCs/>
                <w:kern w:val="0"/>
                <w:sz w:val="28"/>
                <w:szCs w:val="28"/>
              </w:rPr>
            </w:pPr>
            <w:r>
              <w:rPr>
                <w:rFonts w:hint="eastAsia" w:ascii="Courier New" w:hAnsi="Courier New" w:cs="Courier New"/>
                <w:b/>
                <w:bCs/>
                <w:kern w:val="0"/>
                <w:sz w:val="28"/>
                <w:szCs w:val="28"/>
              </w:rPr>
              <w:t>授权签字人姓名</w:t>
            </w:r>
          </w:p>
        </w:tc>
        <w:tc>
          <w:tcPr>
            <w:tcW w:w="448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cs="Courier New"/>
                <w:b/>
                <w:bCs/>
                <w:kern w:val="0"/>
                <w:sz w:val="28"/>
                <w:szCs w:val="28"/>
              </w:rPr>
            </w:pPr>
            <w:r>
              <w:rPr>
                <w:rFonts w:hint="eastAsia" w:ascii="Courier New" w:hAnsi="Courier New" w:cs="Courier New"/>
                <w:b/>
                <w:bCs/>
                <w:kern w:val="0"/>
                <w:sz w:val="28"/>
                <w:szCs w:val="28"/>
              </w:rPr>
              <w:t>授权签字领域</w:t>
            </w:r>
          </w:p>
        </w:tc>
        <w:tc>
          <w:tcPr>
            <w:tcW w:w="214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cs="Courier New"/>
                <w:b/>
                <w:bCs/>
                <w:kern w:val="0"/>
                <w:sz w:val="28"/>
                <w:szCs w:val="28"/>
              </w:rPr>
            </w:pPr>
            <w:r>
              <w:rPr>
                <w:rFonts w:hint="eastAsia" w:ascii="Courier New" w:hAnsi="Courier New" w:cs="Courier New"/>
                <w:b/>
                <w:bCs/>
                <w:kern w:val="0"/>
                <w:sz w:val="28"/>
                <w:szCs w:val="28"/>
              </w:rPr>
              <w:t>备注</w:t>
            </w:r>
          </w:p>
        </w:tc>
      </w:tr>
      <w:tr>
        <w:tblPrEx>
          <w:tblLayout w:type="fixed"/>
          <w:tblCellMar>
            <w:top w:w="0" w:type="dxa"/>
            <w:left w:w="108" w:type="dxa"/>
            <w:bottom w:w="0" w:type="dxa"/>
            <w:right w:w="108" w:type="dxa"/>
          </w:tblCellMar>
        </w:tblPrEx>
        <w:trPr>
          <w:trHeight w:val="1125"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1</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赵淑忠</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耐火材料、建筑材料、陶瓷材料及制品、食品接触材料及制品、卫生洁具理化检测项目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114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2</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杨新民</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耐火材料、建筑材料、陶瓷材料及制品、食品接触材料及制品、卫生洁具理化检测项目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117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3</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祝媛媛</w:t>
            </w:r>
          </w:p>
        </w:tc>
        <w:tc>
          <w:tcPr>
            <w:tcW w:w="4480" w:type="dxa"/>
            <w:tcBorders>
              <w:top w:val="nil"/>
              <w:left w:val="nil"/>
              <w:bottom w:val="single" w:color="auto" w:sz="4" w:space="0"/>
              <w:right w:val="single" w:color="auto" w:sz="4" w:space="0"/>
            </w:tcBorders>
          </w:tcPr>
          <w:p>
            <w:pPr>
              <w:widowControl/>
              <w:jc w:val="center"/>
              <w:rPr>
                <w:rFonts w:ascii="Courier New" w:hAnsi="Courier New" w:cs="Courier New"/>
                <w:kern w:val="0"/>
                <w:sz w:val="28"/>
                <w:szCs w:val="28"/>
              </w:rPr>
            </w:pPr>
            <w:r>
              <w:rPr>
                <w:rFonts w:hint="eastAsia" w:ascii="Courier New" w:hAnsi="Courier New" w:cs="Courier New"/>
                <w:kern w:val="0"/>
                <w:sz w:val="28"/>
                <w:szCs w:val="28"/>
              </w:rPr>
              <w:t>耐火材料、建筑材料、陶瓷材料及制品、食品接触材料及制品、卫生洁具理化检测项目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1170"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4</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姜波</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耐火材料、建筑材料、陶瓷材料及制品、食品接触材料及制品、卫生洁具理化检测项目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5</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王海涛</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建筑材料、化矿金理化检测项目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6</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鲁学军</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化学和微生物检测项目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7</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侯霞</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食品理化检测项目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8</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宿雅彬</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化矿金检测项目、食品理化检测项目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9</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崔奕杰</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食品微生物检测项目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10</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马飞</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动物检疫项目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11</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孟德凤</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植物有害生物检疫鉴定项目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r>
        <w:tblPrEx>
          <w:tblLayout w:type="fixed"/>
          <w:tblCellMar>
            <w:top w:w="0" w:type="dxa"/>
            <w:left w:w="108" w:type="dxa"/>
            <w:bottom w:w="0" w:type="dxa"/>
            <w:right w:w="108" w:type="dxa"/>
          </w:tblCellMar>
        </w:tblPrEx>
        <w:trPr>
          <w:trHeight w:val="762" w:hRule="atLeast"/>
        </w:trPr>
        <w:tc>
          <w:tcPr>
            <w:tcW w:w="700"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ascii="Courier New" w:hAnsi="Courier New" w:cs="Courier New"/>
                <w:kern w:val="0"/>
                <w:sz w:val="28"/>
                <w:szCs w:val="28"/>
              </w:rPr>
              <w:t>12</w:t>
            </w:r>
          </w:p>
        </w:tc>
        <w:tc>
          <w:tcPr>
            <w:tcW w:w="22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许文超</w:t>
            </w:r>
          </w:p>
        </w:tc>
        <w:tc>
          <w:tcPr>
            <w:tcW w:w="448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r>
              <w:rPr>
                <w:rFonts w:hint="eastAsia" w:ascii="Courier New" w:hAnsi="Courier New" w:cs="Courier New"/>
                <w:kern w:val="0"/>
                <w:sz w:val="28"/>
                <w:szCs w:val="28"/>
              </w:rPr>
              <w:t>植物有害生物检疫鉴定项目</w:t>
            </w:r>
          </w:p>
        </w:tc>
        <w:tc>
          <w:tcPr>
            <w:tcW w:w="2140" w:type="dxa"/>
            <w:tcBorders>
              <w:top w:val="nil"/>
              <w:left w:val="nil"/>
              <w:bottom w:val="single" w:color="auto" w:sz="4" w:space="0"/>
              <w:right w:val="single" w:color="auto" w:sz="4" w:space="0"/>
            </w:tcBorders>
            <w:vAlign w:val="center"/>
          </w:tcPr>
          <w:p>
            <w:pPr>
              <w:widowControl/>
              <w:jc w:val="center"/>
              <w:rPr>
                <w:rFonts w:ascii="Courier New" w:hAnsi="Courier New" w:cs="Courier New"/>
                <w:kern w:val="0"/>
                <w:sz w:val="28"/>
                <w:szCs w:val="28"/>
              </w:rPr>
            </w:pPr>
          </w:p>
        </w:tc>
      </w:tr>
    </w:tbl>
    <w:p>
      <w:pPr>
        <w:spacing w:line="360" w:lineRule="auto"/>
        <w:ind w:firstLine="420" w:firstLineChars="200"/>
        <w:jc w:val="center"/>
      </w:pPr>
    </w:p>
    <w:p>
      <w:pPr>
        <w:spacing w:line="360" w:lineRule="auto"/>
        <w:ind w:firstLine="420" w:firstLineChars="200"/>
        <w:jc w:val="center"/>
      </w:pPr>
    </w:p>
    <w:p>
      <w:pPr>
        <w:spacing w:line="360" w:lineRule="auto"/>
        <w:ind w:firstLine="420" w:firstLineChars="200"/>
        <w:jc w:val="center"/>
        <w:sectPr>
          <w:headerReference r:id="rId80" w:type="default"/>
          <w:pgSz w:w="11906" w:h="16838"/>
          <w:pgMar w:top="2495" w:right="1134" w:bottom="907" w:left="1134" w:header="851" w:footer="992" w:gutter="0"/>
          <w:paperSrc w:first="32" w:other="32"/>
          <w:pgNumType w:start="1"/>
          <w:cols w:space="720" w:num="1"/>
          <w:docGrid w:linePitch="312" w:charSpace="0"/>
        </w:sectPr>
      </w:pPr>
    </w:p>
    <w:p>
      <w:pPr>
        <w:spacing w:line="360" w:lineRule="auto"/>
        <w:ind w:firstLine="3313" w:firstLineChars="1100"/>
        <w:rPr>
          <w:rFonts w:ascii="宋体"/>
          <w:b/>
          <w:sz w:val="30"/>
          <w:szCs w:val="30"/>
        </w:rPr>
      </w:pPr>
      <w:r>
        <w:rPr>
          <w:rFonts w:hint="eastAsia"/>
          <w:b/>
          <w:sz w:val="30"/>
          <w:szCs w:val="30"/>
        </w:rPr>
        <w:t>食品检验</w:t>
      </w:r>
      <w:r>
        <w:rPr>
          <w:rFonts w:hint="eastAsia" w:ascii="宋体" w:hAnsi="宋体"/>
          <w:b/>
          <w:sz w:val="30"/>
          <w:szCs w:val="30"/>
        </w:rPr>
        <w:t>责任追究制度</w:t>
      </w:r>
    </w:p>
    <w:p>
      <w:pPr>
        <w:spacing w:line="360" w:lineRule="auto"/>
        <w:ind w:firstLine="416" w:firstLineChars="198"/>
        <w:rPr>
          <w:rFonts w:ascii="宋体"/>
          <w:b/>
          <w:sz w:val="30"/>
          <w:szCs w:val="30"/>
        </w:rPr>
      </w:pPr>
      <w:r>
        <w:rPr>
          <w:rFonts w:hint="eastAsia" w:ascii="宋体" w:hAnsi="宋体"/>
          <w:szCs w:val="21"/>
        </w:rPr>
        <w:t>本检验责任追究制度是指对本中心及其工作人员不履行或者不正确履行职责，贻误检测工作，检测工作失误造成不良影响和后果的或者损害客户合法权益等行为予以责任追究的制度。根据《食品安全法》第五章的规定，结合实验室实际，特制定本中心检验责任追究制度。本制度适用于食品理化、生物检测等从事与食品检测工作有关的人员。</w:t>
      </w:r>
    </w:p>
    <w:p>
      <w:pPr>
        <w:spacing w:line="360" w:lineRule="auto"/>
        <w:rPr>
          <w:rFonts w:ascii="宋体"/>
          <w:szCs w:val="21"/>
        </w:rPr>
      </w:pPr>
      <w:r>
        <w:rPr>
          <w:rFonts w:hint="eastAsia" w:ascii="宋体" w:hAnsi="宋体"/>
          <w:szCs w:val="21"/>
        </w:rPr>
        <w:t>一、食品检验人员工作规范</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、从事食品检验工作的人员应当遵守有关《食品安全法》和《食品检验工作规范》的规定，严格按照食品安全检验标准和标准操作程序（</w:t>
      </w:r>
      <w:r>
        <w:rPr>
          <w:rFonts w:ascii="宋体" w:hAnsi="宋体"/>
          <w:szCs w:val="21"/>
        </w:rPr>
        <w:t>SOP</w:t>
      </w:r>
      <w:r>
        <w:rPr>
          <w:rFonts w:hint="eastAsia" w:ascii="宋体" w:hAnsi="宋体"/>
          <w:szCs w:val="21"/>
        </w:rPr>
        <w:t>）对食品样品进行检验，尊重科学，恪守职业道德。</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、保证出具的检验数据和结论客观、公正，不得出具虚假的检验报告。</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、食品检验人员应当按照中心（检科院）《质量手册》、程序文件以及各分实验室三级文件的要求进行检验。</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、检验人员应当按照相关规定制备标准溶液，按要求做好仪器设备和标准溶液的期间核查。</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、食品检验人员应按要求认真填写实验记录并签名，可以修改但不得篡改和编造实验数据。</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、食品检验人员应当遵守样品检验的内部质量控制程序，发现问题及时按要求上报，积极参加能力验证和实验室间比对活动。</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食品检验人员应采取积极有效的措施，防止交叉污染。如：检测兽药原药和相应兽药残留的容器不得在一起洗刷和混用；使用外用药的人员在用药期间不得从事相应的检测工作；收样和制样等可能接触检测样品的人员，上班期间尽量避免使用化妆品等可能存在污染的物质。</w:t>
      </w:r>
    </w:p>
    <w:p>
      <w:pPr>
        <w:spacing w:line="360" w:lineRule="auto"/>
        <w:ind w:firstLine="420" w:firstLineChars="200"/>
        <w:rPr>
          <w:rFonts w:ascii="宋体"/>
          <w:szCs w:val="21"/>
        </w:rPr>
      </w:pPr>
      <w:r>
        <w:rPr>
          <w:rFonts w:ascii="宋体" w:hAnsi="宋体"/>
          <w:szCs w:val="21"/>
        </w:rPr>
        <w:t>8</w:t>
      </w:r>
      <w:r>
        <w:rPr>
          <w:rFonts w:hint="eastAsia" w:ascii="宋体" w:hAnsi="宋体"/>
          <w:szCs w:val="21"/>
        </w:rPr>
        <w:t>、食品检验实行食品检验机构与检测人员负责制。食品检验报告应当加盖食品检验机构公章并有授权签字人的签名，检验人员在相应的原始记录上签字，食品检验机构和检验人员对出具的食品检验报告负责。</w:t>
      </w:r>
    </w:p>
    <w:p>
      <w:pPr>
        <w:spacing w:line="360" w:lineRule="auto"/>
        <w:rPr>
          <w:rFonts w:ascii="宋体"/>
          <w:szCs w:val="21"/>
        </w:rPr>
      </w:pPr>
      <w:r>
        <w:rPr>
          <w:rFonts w:hint="eastAsia" w:ascii="宋体" w:hAnsi="宋体"/>
          <w:szCs w:val="21"/>
        </w:rPr>
        <w:t>二、检验责任追究</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、责任追究应当坚持实事求是、客观公正、分级负责、有责必问、有错必纠、教育与惩处相结合、处分与责任相适应等原则。</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、检验责任追究制度实行首长问责制。实验室的工作人员出现检验事故时，应当追究实验室责任人的责任。</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、具体检测工作人员应当追究过错责任。如过错行为系经审核、批准做出的，具体工作人员、审核人、批准人均为过错责任人，分别承担相应的责任。</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、检验责任追究分为如下</w:t>
      </w:r>
      <w:r>
        <w:rPr>
          <w:rFonts w:ascii="宋体" w:hAnsi="宋体"/>
          <w:szCs w:val="21"/>
        </w:rPr>
        <w:t>3</w:t>
      </w:r>
      <w:r>
        <w:rPr>
          <w:rFonts w:hint="eastAsia" w:ascii="宋体" w:hAnsi="宋体"/>
          <w:szCs w:val="21"/>
        </w:rPr>
        <w:t>类：</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）诫勉谈话、限期整改；</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）责令书面检查、通报批评；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）建议给予处分。</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有下列情形之一的，应当追究实验室负责人的责任。情节较轻的，责令书面检查，限期整改，并可对实验室责任人以告诫。情节较重，造成不良影响和后果的，可对实验室负责人进行通报批评。情节严重，造成恶劣影响和后果的，实验室负责人应调离岗位，停职反省。</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）违反有关国家法律法规、规章和政策；</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）出具虚假检测结果，影响严重的；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）出现重大检验事故，造成不良影响的；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4</w:t>
      </w:r>
      <w:r>
        <w:rPr>
          <w:rFonts w:hint="eastAsia" w:ascii="宋体" w:hAnsi="宋体"/>
          <w:szCs w:val="21"/>
        </w:rPr>
        <w:t>）超出实验室能力范围进行检测，并对外出具证明结果，造成不良影响的。</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有下列情形之一的，应当追究过错责任人的责任。情节较轻的，责令书面检查，限期整改。情节较重，造成不良影响和后果的，可对过错责任人进行通报批评。情节严重，造成恶劣影响和后果的，可予以停职处分。</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）检测人员没有按照实验室相关规定开展检测工作的；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）工作人员推脱，不按时出具检测结果的；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）发现错误不及时纠正的；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）检测人员发现检测工作异常，不及时请示报告造成不良后果的；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）出具错误检测数据的；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）其他违反实验室管理制度的。</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、有下列情形之一的，应当从重或者加重处理。</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）打击、报复、陷害投诉人、检举人、调查人的；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）一年内出现两次以上应予追究行政责任的行为的；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）故意出具虚假检测结果以获得不正当利益的行为；</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）其他应当从重或者应当加重处理的情形。</w:t>
      </w:r>
    </w:p>
    <w:p>
      <w:pPr>
        <w:spacing w:line="360" w:lineRule="auto"/>
        <w:ind w:firstLine="420" w:firstLineChars="200"/>
        <w:rPr>
          <w:rFonts w:ascii="宋体"/>
          <w:szCs w:val="21"/>
        </w:rPr>
      </w:pPr>
      <w:r>
        <w:rPr>
          <w:rFonts w:ascii="宋体" w:hAnsi="宋体"/>
          <w:szCs w:val="21"/>
        </w:rPr>
        <w:t>8</w:t>
      </w:r>
      <w:r>
        <w:rPr>
          <w:rFonts w:hint="eastAsia" w:ascii="宋体" w:hAnsi="宋体"/>
          <w:szCs w:val="21"/>
        </w:rPr>
        <w:t>、有下列情形之一的，应当从轻、减轻或免于处理。</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）过错行为情节轻微，未造成不良影响的；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）因无法预见的或不可抗拒客观因素导致检验出现错误的；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）有效阻止不良后果发生的；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）主动纠正和及时更正，未造成重大影响的；</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）其他应当从轻、减轻或者免于处理的情形。</w:t>
      </w:r>
    </w:p>
    <w:p>
      <w:pPr>
        <w:spacing w:line="360" w:lineRule="auto"/>
        <w:ind w:firstLine="420" w:firstLineChars="200"/>
        <w:rPr>
          <w:rFonts w:ascii="宋体"/>
          <w:szCs w:val="21"/>
        </w:rPr>
      </w:pPr>
      <w:r>
        <w:rPr>
          <w:rFonts w:ascii="宋体" w:hAnsi="宋体"/>
          <w:szCs w:val="21"/>
        </w:rPr>
        <w:t>9</w:t>
      </w:r>
      <w:r>
        <w:rPr>
          <w:rFonts w:hint="eastAsia" w:ascii="宋体" w:hAnsi="宋体"/>
          <w:szCs w:val="21"/>
        </w:rPr>
        <w:t>、在对相关责任人做出处理前，应当听取相关责任人的意见，保障其陈述和申辩的权利。</w:t>
      </w:r>
    </w:p>
    <w:p>
      <w:pPr>
        <w:spacing w:line="360" w:lineRule="auto"/>
        <w:rPr>
          <w:rFonts w:ascii="宋体"/>
          <w:szCs w:val="21"/>
        </w:rPr>
        <w:sectPr>
          <w:headerReference r:id="rId81" w:type="default"/>
          <w:pgSz w:w="11906" w:h="16838"/>
          <w:pgMar w:top="2495" w:right="1134" w:bottom="907" w:left="1134" w:header="851" w:footer="992" w:gutter="0"/>
          <w:paperSrc w:first="32" w:other="32"/>
          <w:pgNumType w:start="1"/>
          <w:cols w:space="720" w:num="1"/>
          <w:docGrid w:linePitch="312" w:charSpace="0"/>
        </w:sectPr>
      </w:pPr>
    </w:p>
    <w:p>
      <w:pPr>
        <w:spacing w:line="360" w:lineRule="auto"/>
        <w:ind w:firstLine="3012" w:firstLineChars="1000"/>
        <w:rPr>
          <w:b/>
          <w:sz w:val="30"/>
          <w:szCs w:val="30"/>
        </w:rPr>
      </w:pPr>
      <w:r>
        <w:rPr>
          <w:rFonts w:hint="eastAsia"/>
          <w:b/>
          <w:sz w:val="30"/>
          <w:szCs w:val="30"/>
        </w:rPr>
        <w:t>食品</w:t>
      </w:r>
      <w:r>
        <w:rPr>
          <w:rFonts w:hint="eastAsia" w:ascii="宋体" w:hAnsi="宋体" w:cs="Arial"/>
          <w:b/>
          <w:sz w:val="30"/>
          <w:szCs w:val="30"/>
        </w:rPr>
        <w:t>安全事故应急检验预</w:t>
      </w:r>
      <w:r>
        <w:rPr>
          <w:rFonts w:hint="eastAsia"/>
          <w:b/>
          <w:sz w:val="30"/>
          <w:szCs w:val="30"/>
        </w:rPr>
        <w:t>案</w:t>
      </w:r>
    </w:p>
    <w:p>
      <w:pPr>
        <w:spacing w:line="360" w:lineRule="auto"/>
        <w:rPr>
          <w:b/>
          <w:sz w:val="30"/>
          <w:szCs w:val="30"/>
        </w:rPr>
      </w:pPr>
      <w:r>
        <w:rPr>
          <w:rFonts w:hint="eastAsia" w:ascii="宋体" w:hAnsi="宋体"/>
          <w:szCs w:val="21"/>
        </w:rPr>
        <w:t>一、制定目的：</w:t>
      </w:r>
    </w:p>
    <w:p>
      <w:pPr>
        <w:spacing w:line="360" w:lineRule="auto"/>
        <w:ind w:firstLine="420" w:firstLineChars="200"/>
        <w:rPr>
          <w:rFonts w:ascii="宋体"/>
          <w:szCs w:val="21"/>
        </w:rPr>
      </w:pPr>
      <w:r>
        <w:rPr>
          <w:rFonts w:hint="eastAsia" w:ascii="宋体" w:hAnsi="宋体"/>
          <w:szCs w:val="21"/>
        </w:rPr>
        <w:t>为有效预防、及时控制和减少食品安全事件的危害，确保事件处理工作高效、有序的进行，最大限度的减轻事件造成的危害，保证食品检测顺利开展应急检验工作。依据相关法律法规，结合实验室实际，制定本中心食品理化、生物食品安全事故应急检验预案。</w:t>
      </w:r>
    </w:p>
    <w:p>
      <w:pPr>
        <w:spacing w:line="360" w:lineRule="auto"/>
        <w:rPr>
          <w:rFonts w:ascii="宋体"/>
          <w:szCs w:val="21"/>
        </w:rPr>
      </w:pPr>
      <w:r>
        <w:rPr>
          <w:rFonts w:hint="eastAsia" w:ascii="宋体" w:hAnsi="宋体"/>
          <w:szCs w:val="21"/>
        </w:rPr>
        <w:t>二、领导机构及职责：</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、食品安全应急检验工作小组：</w:t>
      </w:r>
    </w:p>
    <w:p>
      <w:pPr>
        <w:spacing w:line="360" w:lineRule="auto"/>
        <w:ind w:firstLine="420" w:firstLineChars="200"/>
        <w:rPr>
          <w:rFonts w:ascii="宋体"/>
          <w:szCs w:val="21"/>
        </w:rPr>
      </w:pPr>
      <w:r>
        <w:rPr>
          <w:rFonts w:hint="eastAsia" w:ascii="宋体" w:hAnsi="宋体"/>
          <w:szCs w:val="21"/>
        </w:rPr>
        <w:t>组长：鲁学军</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成员：侯霞、宿雅彬、崔奕杰</w:t>
      </w:r>
    </w:p>
    <w:p>
      <w:pPr>
        <w:spacing w:line="360" w:lineRule="auto"/>
        <w:ind w:firstLine="210" w:firstLineChars="100"/>
        <w:rPr>
          <w:rFonts w:ascii="宋体"/>
          <w:szCs w:val="21"/>
        </w:rPr>
      </w:pPr>
      <w:r>
        <w:rPr>
          <w:rFonts w:ascii="宋体" w:hAnsi="宋体"/>
          <w:szCs w:val="21"/>
        </w:rPr>
        <w:t xml:space="preserve"> 2</w:t>
      </w:r>
      <w:r>
        <w:rPr>
          <w:rFonts w:hint="eastAsia" w:ascii="宋体" w:hAnsi="宋体"/>
          <w:szCs w:val="21"/>
        </w:rPr>
        <w:t>、工作小组职责：</w:t>
      </w:r>
    </w:p>
    <w:p>
      <w:pPr>
        <w:spacing w:line="360" w:lineRule="auto"/>
        <w:ind w:firstLine="420" w:firstLineChars="200"/>
        <w:rPr>
          <w:rFonts w:ascii="宋体"/>
          <w:szCs w:val="21"/>
        </w:rPr>
      </w:pPr>
      <w:r>
        <w:rPr>
          <w:rFonts w:hint="eastAsia" w:ascii="宋体" w:hAnsi="宋体"/>
          <w:szCs w:val="21"/>
        </w:rPr>
        <w:t>当发生食品安全事件或其他需要启动应急检验预案的情况时，工作小组负责应急检验工作的统一指挥和协调，主要职责包括：组织、协调和实施食品应急检验工作；向上级主管部门及有关食品卫生安全监管部门报告、通报相关信息等。</w:t>
      </w:r>
    </w:p>
    <w:p>
      <w:pPr>
        <w:spacing w:line="360" w:lineRule="auto"/>
        <w:rPr>
          <w:rFonts w:ascii="宋体"/>
          <w:szCs w:val="21"/>
        </w:rPr>
      </w:pPr>
      <w:r>
        <w:rPr>
          <w:rFonts w:hint="eastAsia" w:ascii="宋体" w:hAnsi="宋体"/>
          <w:szCs w:val="21"/>
        </w:rPr>
        <w:t>三、应急检验工作程序：</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、当发生食品安全事件或其他需要启动应急检验预案的情况时，立即启动食品应急检验预案，必要时由食品安全应急检验工作小组组长召集小组成员研究、制定处置方案，科学分工开展工作。</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、相关工作人员严格履行接受报检、接收</w:t>
      </w:r>
      <w:r>
        <w:rPr>
          <w:rFonts w:ascii="宋体" w:hAnsi="宋体"/>
          <w:szCs w:val="21"/>
        </w:rPr>
        <w:t>/</w:t>
      </w:r>
      <w:r>
        <w:rPr>
          <w:rFonts w:hint="eastAsia" w:ascii="宋体" w:hAnsi="宋体"/>
          <w:szCs w:val="21"/>
        </w:rPr>
        <w:t>传递样品、制备样品、检测、记录、传递数据、检测报告审核工作程序，对于检验结果胺规定要求做好保密工作。异常情况及重大问题及时向工作小组报告。</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、立即对需检验的食品样品实施检测，该检测任务优先于其他检测任务。</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、检测样品按规定留存，确保不受环境污染和干扰。</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检测方法应优先选择食品安全行政监管部门指定的方法。如无指定方法，可按国家标准、行业标准或国际标准的顺序选择适当的检测方法。如无检测方法时，可采用实验室自制方法，但必须按规定程序做好方法的验证、批准等工作。</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、检测工作应尽可能采用多人、多方法进行比对验证，确保检测结果真实可靠。</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、及时、准确出具检验报告，并按要求如实向主管部门汇报，不瞒报、谎报。</w:t>
      </w:r>
    </w:p>
    <w:p>
      <w:pPr>
        <w:spacing w:line="360" w:lineRule="auto"/>
        <w:rPr>
          <w:rFonts w:ascii="宋体" w:hAnsi="宋体"/>
          <w:szCs w:val="21"/>
        </w:rPr>
      </w:pPr>
      <w:r>
        <w:rPr>
          <w:rFonts w:hint="eastAsia" w:ascii="宋体" w:hAnsi="宋体"/>
          <w:szCs w:val="21"/>
        </w:rPr>
        <w:t>四、责任追究。</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相关工作人员应认真履行职责，以高度负责的态度对待应急检验工作，不得出现玩忽职守、推委扯皮的现象。对影响应急检验预案顺利实施的行为要按规定进行严肃追究。</w:t>
      </w:r>
    </w:p>
    <w:p>
      <w:pPr>
        <w:spacing w:line="360" w:lineRule="auto"/>
        <w:rPr>
          <w:rFonts w:ascii="宋体"/>
          <w:szCs w:val="21"/>
        </w:rPr>
        <w:sectPr>
          <w:headerReference r:id="rId82" w:type="default"/>
          <w:pgSz w:w="11906" w:h="16838"/>
          <w:pgMar w:top="2495" w:right="1134" w:bottom="907" w:left="1134" w:header="851" w:footer="992" w:gutter="0"/>
          <w:paperSrc w:first="32" w:other="32"/>
          <w:pgNumType w:start="1"/>
          <w:cols w:space="720" w:num="1"/>
          <w:docGrid w:linePitch="312" w:charSpace="0"/>
        </w:sectPr>
      </w:pPr>
    </w:p>
    <w:p>
      <w:pPr>
        <w:ind w:firstLine="3012" w:firstLineChars="1000"/>
        <w:rPr>
          <w:rFonts w:ascii="宋体"/>
          <w:b/>
          <w:sz w:val="30"/>
          <w:szCs w:val="30"/>
        </w:rPr>
      </w:pPr>
      <w:r>
        <w:rPr>
          <w:rFonts w:hint="eastAsia" w:ascii="宋体" w:hAnsi="宋体"/>
          <w:b/>
          <w:sz w:val="30"/>
          <w:szCs w:val="30"/>
        </w:rPr>
        <w:t>食品复检工作管理办法</w:t>
      </w:r>
    </w:p>
    <w:p>
      <w:pPr>
        <w:spacing w:line="380" w:lineRule="exact"/>
        <w:rPr>
          <w:szCs w:val="21"/>
        </w:rPr>
      </w:pPr>
      <w:r>
        <w:rPr>
          <w:rFonts w:hint="eastAsia" w:hAnsi="宋体"/>
          <w:szCs w:val="21"/>
        </w:rPr>
        <w:t>一、总则</w:t>
      </w:r>
    </w:p>
    <w:p>
      <w:pPr>
        <w:spacing w:line="380" w:lineRule="exact"/>
        <w:ind w:firstLine="420" w:firstLineChars="200"/>
      </w:pPr>
      <w:r>
        <w:rPr>
          <w:rFonts w:hint="eastAsia" w:hAnsi="宋体"/>
        </w:rPr>
        <w:t>为规范本中心食品复检行为，切实做好食品复检工作，履行食品复检机构（实验室）职能，根据《食品安全法》、《食品安全法实施条例》以及</w:t>
      </w:r>
      <w:r>
        <w:rPr>
          <w:rFonts w:hint="eastAsia"/>
        </w:rPr>
        <w:t>河北出入境检验检疫局检验检疫本中心唐山分中心（检科院）</w:t>
      </w:r>
      <w:r>
        <w:rPr>
          <w:rFonts w:hint="eastAsia" w:hAnsi="宋体"/>
        </w:rPr>
        <w:t>相关体系文件的有关规定，制定本办法。本办法适用于复检申请人送检复检食品样品的检测工作。</w:t>
      </w:r>
    </w:p>
    <w:p>
      <w:pPr>
        <w:spacing w:line="380" w:lineRule="exact"/>
        <w:rPr>
          <w:rFonts w:hAnsi="宋体"/>
          <w:szCs w:val="21"/>
        </w:rPr>
      </w:pPr>
      <w:r>
        <w:rPr>
          <w:rFonts w:hint="eastAsia" w:hAnsi="宋体"/>
          <w:szCs w:val="21"/>
        </w:rPr>
        <w:t>二、复检样品接收</w:t>
      </w:r>
    </w:p>
    <w:p>
      <w:pPr>
        <w:spacing w:line="380" w:lineRule="exact"/>
        <w:ind w:firstLine="420" w:firstLineChars="200"/>
        <w:rPr>
          <w:szCs w:val="21"/>
        </w:rPr>
      </w:pPr>
      <w:r>
        <w:rPr>
          <w:szCs w:val="21"/>
        </w:rPr>
        <w:t>1</w:t>
      </w:r>
      <w:r>
        <w:rPr>
          <w:rFonts w:hint="eastAsia" w:hAnsi="宋体"/>
          <w:szCs w:val="21"/>
        </w:rPr>
        <w:t>、复检申请人申请复检时一般应提供以下资料，并对所提供资料的真实性和有效性负责：加盖申请复检单位公章的复检申请；原食品检验机构（初检机构）的检验报告复印件。提供适于检测的复检样品（一般应为分析样，样品重量不低于检测称样量的</w:t>
      </w:r>
      <w:r>
        <w:rPr>
          <w:rFonts w:hAnsi="宋体"/>
          <w:szCs w:val="21"/>
        </w:rPr>
        <w:t>5</w:t>
      </w:r>
      <w:r>
        <w:rPr>
          <w:rFonts w:hint="eastAsia" w:hAnsi="宋体"/>
          <w:szCs w:val="21"/>
        </w:rPr>
        <w:t>倍），填写本中心的食品复检申请单，签订委托检测协议书。</w:t>
      </w:r>
    </w:p>
    <w:p>
      <w:pPr>
        <w:spacing w:line="380" w:lineRule="exact"/>
        <w:ind w:firstLine="420" w:firstLineChars="200"/>
        <w:rPr>
          <w:szCs w:val="21"/>
        </w:rPr>
      </w:pPr>
      <w:r>
        <w:rPr>
          <w:szCs w:val="21"/>
        </w:rPr>
        <w:t>2</w:t>
      </w:r>
      <w:r>
        <w:rPr>
          <w:rFonts w:hint="eastAsia" w:hAnsi="宋体"/>
          <w:szCs w:val="21"/>
        </w:rPr>
        <w:t>、本中心综合部应当对复检申请、食品复检申请单、委托检测协议书和复检样品进行审查（必要时和检测实验室沟通，共同商定是否接受复检委托）。有下列情形之一的，不予复检：</w:t>
      </w:r>
    </w:p>
    <w:p>
      <w:pPr>
        <w:spacing w:line="380" w:lineRule="exact"/>
        <w:ind w:firstLine="420" w:firstLineChars="200"/>
        <w:rPr>
          <w:szCs w:val="21"/>
        </w:rPr>
      </w:pPr>
      <w:r>
        <w:rPr>
          <w:rFonts w:hint="eastAsia" w:hAnsi="宋体"/>
          <w:szCs w:val="21"/>
        </w:rPr>
        <w:t>（</w:t>
      </w:r>
      <w:r>
        <w:rPr>
          <w:szCs w:val="21"/>
        </w:rPr>
        <w:t>1</w:t>
      </w:r>
      <w:r>
        <w:rPr>
          <w:rFonts w:hint="eastAsia" w:hAnsi="宋体"/>
          <w:szCs w:val="21"/>
        </w:rPr>
        <w:t>）抽样检验结果表明微生物指标不符合食品安全标准的；</w:t>
      </w:r>
    </w:p>
    <w:p>
      <w:pPr>
        <w:spacing w:line="380" w:lineRule="exact"/>
        <w:ind w:firstLine="420" w:firstLineChars="200"/>
        <w:rPr>
          <w:szCs w:val="21"/>
        </w:rPr>
      </w:pPr>
      <w:r>
        <w:rPr>
          <w:rFonts w:hint="eastAsia" w:hAnsi="宋体"/>
          <w:szCs w:val="21"/>
        </w:rPr>
        <w:t>（</w:t>
      </w:r>
      <w:r>
        <w:rPr>
          <w:szCs w:val="21"/>
        </w:rPr>
        <w:t>2</w:t>
      </w:r>
      <w:r>
        <w:rPr>
          <w:rFonts w:hint="eastAsia" w:hAnsi="宋体"/>
          <w:szCs w:val="21"/>
        </w:rPr>
        <w:t>）复检样品超过保质期的；</w:t>
      </w:r>
    </w:p>
    <w:p>
      <w:pPr>
        <w:spacing w:line="380" w:lineRule="exact"/>
        <w:ind w:firstLine="420" w:firstLineChars="200"/>
        <w:rPr>
          <w:szCs w:val="21"/>
        </w:rPr>
      </w:pPr>
      <w:r>
        <w:rPr>
          <w:rFonts w:hint="eastAsia" w:hAnsi="宋体"/>
          <w:szCs w:val="21"/>
        </w:rPr>
        <w:t>（</w:t>
      </w:r>
      <w:r>
        <w:rPr>
          <w:szCs w:val="21"/>
        </w:rPr>
        <w:t>3</w:t>
      </w:r>
      <w:r>
        <w:rPr>
          <w:rFonts w:hint="eastAsia" w:hAnsi="宋体"/>
          <w:szCs w:val="21"/>
        </w:rPr>
        <w:t>）逾期提出复检申请的；</w:t>
      </w:r>
    </w:p>
    <w:p>
      <w:pPr>
        <w:spacing w:line="380" w:lineRule="exact"/>
        <w:ind w:firstLine="420" w:firstLineChars="200"/>
        <w:rPr>
          <w:rFonts w:hAnsi="宋体"/>
          <w:szCs w:val="21"/>
        </w:rPr>
      </w:pPr>
      <w:r>
        <w:rPr>
          <w:rFonts w:hint="eastAsia" w:hAnsi="宋体"/>
          <w:szCs w:val="21"/>
        </w:rPr>
        <w:t>（</w:t>
      </w:r>
      <w:r>
        <w:rPr>
          <w:szCs w:val="21"/>
        </w:rPr>
        <w:t>4</w:t>
      </w:r>
      <w:r>
        <w:rPr>
          <w:rFonts w:hint="eastAsia" w:hAnsi="宋体"/>
          <w:szCs w:val="21"/>
        </w:rPr>
        <w:t>）法律、法规、规章及国家有关文件规定的不予复检的其他情形。</w:t>
      </w:r>
    </w:p>
    <w:p>
      <w:pPr>
        <w:spacing w:line="380" w:lineRule="exact"/>
        <w:ind w:firstLine="420" w:firstLineChars="200"/>
        <w:rPr>
          <w:rFonts w:hAnsi="宋体"/>
          <w:szCs w:val="21"/>
        </w:rPr>
      </w:pPr>
      <w:r>
        <w:rPr>
          <w:rFonts w:hint="eastAsia" w:hAnsi="宋体"/>
          <w:szCs w:val="21"/>
        </w:rPr>
        <w:t>（</w:t>
      </w:r>
      <w:r>
        <w:rPr>
          <w:rFonts w:hAnsi="宋体"/>
          <w:szCs w:val="21"/>
        </w:rPr>
        <w:t>5</w:t>
      </w:r>
      <w:r>
        <w:rPr>
          <w:rFonts w:hint="eastAsia" w:hAnsi="宋体"/>
          <w:szCs w:val="21"/>
        </w:rPr>
        <w:t>）样品的数量、状态、包装等不符合检验要求的。</w:t>
      </w:r>
    </w:p>
    <w:p>
      <w:pPr>
        <w:spacing w:line="380" w:lineRule="exact"/>
        <w:ind w:firstLine="420" w:firstLineChars="200"/>
        <w:rPr>
          <w:rFonts w:hAnsi="宋体"/>
          <w:szCs w:val="21"/>
        </w:rPr>
      </w:pPr>
      <w:r>
        <w:rPr>
          <w:rFonts w:hAnsi="宋体"/>
          <w:szCs w:val="21"/>
        </w:rPr>
        <w:t>3</w:t>
      </w:r>
      <w:r>
        <w:rPr>
          <w:rFonts w:hint="eastAsia" w:hAnsi="宋体"/>
          <w:szCs w:val="21"/>
        </w:rPr>
        <w:t>、本中心综合部应按样品接收程序规定进行样品登记、标识、并进行拍照存档，将复检样品及相关资料移交检测实验室。</w:t>
      </w:r>
    </w:p>
    <w:p>
      <w:pPr>
        <w:spacing w:line="380" w:lineRule="exact"/>
        <w:rPr>
          <w:szCs w:val="21"/>
        </w:rPr>
      </w:pPr>
      <w:r>
        <w:rPr>
          <w:rFonts w:hint="eastAsia" w:hAnsi="宋体"/>
          <w:szCs w:val="21"/>
        </w:rPr>
        <w:t>三、复检样品检测</w:t>
      </w:r>
    </w:p>
    <w:p>
      <w:pPr>
        <w:spacing w:line="380" w:lineRule="exact"/>
        <w:ind w:firstLine="420" w:firstLineChars="200"/>
        <w:rPr>
          <w:rFonts w:hAnsi="宋体"/>
          <w:szCs w:val="21"/>
        </w:rPr>
      </w:pPr>
      <w:r>
        <w:rPr>
          <w:rFonts w:hAnsi="宋体"/>
          <w:szCs w:val="21"/>
        </w:rPr>
        <w:t>1</w:t>
      </w:r>
      <w:r>
        <w:rPr>
          <w:rFonts w:hint="eastAsia" w:hAnsi="宋体"/>
          <w:szCs w:val="21"/>
        </w:rPr>
        <w:t>、本中心应当采用食品安全国家标准；没有国家标准的，应当采用食品安全地方标准；没有国家标准和地方标准的，应当采用依法备案的企业标准（必要时由复检申请人或初检机构提供）作为检验依据，按照本中心的检测程序，对复检样品进行检验。</w:t>
      </w:r>
    </w:p>
    <w:p>
      <w:pPr>
        <w:spacing w:line="380" w:lineRule="exact"/>
        <w:ind w:firstLine="420" w:firstLineChars="200"/>
        <w:rPr>
          <w:szCs w:val="21"/>
        </w:rPr>
      </w:pPr>
      <w:r>
        <w:rPr>
          <w:szCs w:val="21"/>
        </w:rPr>
        <w:t>2</w:t>
      </w:r>
      <w:r>
        <w:rPr>
          <w:rFonts w:hint="eastAsia"/>
          <w:szCs w:val="21"/>
        </w:rPr>
        <w:t>、实验室</w:t>
      </w:r>
      <w:r>
        <w:rPr>
          <w:rFonts w:hint="eastAsia" w:hAnsi="宋体"/>
          <w:szCs w:val="21"/>
        </w:rPr>
        <w:t>应当尽量采用确证方法或检测方法中的第一法（仲裁法）进行检测，同时做平行样品并加做回收率实验。</w:t>
      </w:r>
    </w:p>
    <w:p>
      <w:pPr>
        <w:spacing w:line="380" w:lineRule="exact"/>
        <w:rPr>
          <w:rFonts w:hAnsi="宋体"/>
          <w:szCs w:val="21"/>
        </w:rPr>
      </w:pPr>
      <w:r>
        <w:rPr>
          <w:rFonts w:hint="eastAsia" w:hAnsi="宋体"/>
          <w:szCs w:val="21"/>
        </w:rPr>
        <w:t>四、复检报告及收费</w:t>
      </w:r>
    </w:p>
    <w:p>
      <w:pPr>
        <w:spacing w:line="380" w:lineRule="exact"/>
        <w:ind w:firstLine="420" w:firstLineChars="200"/>
        <w:rPr>
          <w:rFonts w:hAnsi="宋体"/>
          <w:szCs w:val="21"/>
        </w:rPr>
      </w:pPr>
      <w:r>
        <w:rPr>
          <w:rFonts w:hint="eastAsia" w:hAnsi="宋体"/>
          <w:szCs w:val="21"/>
        </w:rPr>
        <w:t>本中心应按照约定的期限、方式向复检申请人出具复检报告。</w:t>
      </w:r>
    </w:p>
    <w:p>
      <w:pPr>
        <w:spacing w:line="380" w:lineRule="exact"/>
        <w:ind w:firstLine="420" w:firstLineChars="200"/>
        <w:rPr>
          <w:rFonts w:hAnsi="宋体"/>
          <w:szCs w:val="21"/>
        </w:rPr>
      </w:pPr>
      <w:r>
        <w:rPr>
          <w:rFonts w:hint="eastAsia" w:hAnsi="宋体"/>
          <w:szCs w:val="21"/>
        </w:rPr>
        <w:t>复检样品检测项目的收费标准按本中心现行检测项目收费标准的两倍收取。</w:t>
      </w:r>
    </w:p>
    <w:p>
      <w:pPr>
        <w:spacing w:line="380" w:lineRule="exact"/>
        <w:rPr>
          <w:rFonts w:hAnsi="宋体"/>
          <w:szCs w:val="21"/>
        </w:rPr>
      </w:pPr>
      <w:r>
        <w:rPr>
          <w:rFonts w:hint="eastAsia" w:hAnsi="宋体"/>
          <w:szCs w:val="21"/>
        </w:rPr>
        <w:t>五、附则</w:t>
      </w:r>
    </w:p>
    <w:p>
      <w:pPr>
        <w:spacing w:line="380" w:lineRule="exact"/>
        <w:ind w:firstLine="420" w:firstLineChars="200"/>
        <w:rPr>
          <w:rFonts w:hAnsi="宋体"/>
          <w:szCs w:val="21"/>
        </w:rPr>
      </w:pPr>
      <w:r>
        <w:rPr>
          <w:rFonts w:hint="eastAsia" w:hAnsi="宋体"/>
          <w:szCs w:val="21"/>
        </w:rPr>
        <w:t>复检结果仅对复检样品负责。</w:t>
      </w:r>
    </w:p>
    <w:p>
      <w:pPr>
        <w:spacing w:line="380" w:lineRule="exact"/>
        <w:ind w:firstLine="420" w:firstLineChars="200"/>
        <w:rPr>
          <w:rFonts w:hAnsi="宋体"/>
          <w:szCs w:val="21"/>
        </w:rPr>
      </w:pPr>
      <w:r>
        <w:rPr>
          <w:rFonts w:hint="eastAsia" w:hAnsi="宋体"/>
          <w:szCs w:val="21"/>
        </w:rPr>
        <w:t>本办法由本中心负责解释。</w:t>
      </w:r>
    </w:p>
    <w:p>
      <w:pPr>
        <w:spacing w:line="380" w:lineRule="exact"/>
        <w:ind w:firstLine="420" w:firstLineChars="200"/>
        <w:rPr>
          <w:rFonts w:hAnsi="宋体"/>
          <w:szCs w:val="21"/>
        </w:rPr>
        <w:sectPr>
          <w:headerReference r:id="rId83" w:type="default"/>
          <w:pgSz w:w="11906" w:h="16838"/>
          <w:pgMar w:top="2495" w:right="1134" w:bottom="907" w:left="1134" w:header="851" w:footer="992" w:gutter="0"/>
          <w:paperSrc w:first="32" w:other="32"/>
          <w:pgNumType w:start="1"/>
          <w:cols w:space="720" w:num="1"/>
          <w:docGrid w:linePitch="312" w:charSpace="0"/>
        </w:sectPr>
      </w:pPr>
      <w:r>
        <w:rPr>
          <w:rFonts w:hint="eastAsia" w:hAnsi="宋体"/>
          <w:szCs w:val="21"/>
        </w:rPr>
        <w:t>本办法自</w:t>
      </w:r>
      <w:r>
        <w:rPr>
          <w:rFonts w:hAnsi="宋体"/>
          <w:szCs w:val="21"/>
        </w:rPr>
        <w:t>2015</w:t>
      </w:r>
      <w:r>
        <w:rPr>
          <w:rFonts w:hint="eastAsia" w:hAnsi="宋体"/>
          <w:szCs w:val="21"/>
        </w:rPr>
        <w:t>年</w:t>
      </w:r>
      <w:r>
        <w:rPr>
          <w:rFonts w:hAnsi="宋体"/>
          <w:szCs w:val="21"/>
        </w:rPr>
        <w:t>6</w:t>
      </w:r>
      <w:r>
        <w:rPr>
          <w:rFonts w:hint="eastAsia" w:hAnsi="宋体"/>
          <w:szCs w:val="21"/>
        </w:rPr>
        <w:t>月</w:t>
      </w:r>
      <w:r>
        <w:rPr>
          <w:rFonts w:hAnsi="宋体"/>
          <w:szCs w:val="21"/>
        </w:rPr>
        <w:t>1</w:t>
      </w:r>
      <w:r>
        <w:rPr>
          <w:rFonts w:hint="eastAsia" w:hAnsi="宋体"/>
          <w:szCs w:val="21"/>
        </w:rPr>
        <w:t>日起实施。</w:t>
      </w:r>
    </w:p>
    <w:p>
      <w:pPr>
        <w:ind w:firstLine="2249" w:firstLineChars="700"/>
        <w:rPr>
          <w:b/>
          <w:sz w:val="32"/>
          <w:szCs w:val="32"/>
        </w:rPr>
      </w:pPr>
      <w:r>
        <w:rPr>
          <w:rFonts w:hint="eastAsia"/>
          <w:b/>
          <w:sz w:val="32"/>
          <w:szCs w:val="32"/>
        </w:rPr>
        <w:t>食品检验（检测）工作回避制度</w:t>
      </w:r>
    </w:p>
    <w:p>
      <w:pPr>
        <w:spacing w:line="350" w:lineRule="exact"/>
        <w:rPr>
          <w:rFonts w:ascii="宋体"/>
          <w:b/>
          <w:szCs w:val="21"/>
        </w:rPr>
      </w:pPr>
      <w:r>
        <w:rPr>
          <w:rFonts w:ascii="宋体" w:hAnsi="宋体"/>
          <w:b/>
          <w:szCs w:val="21"/>
        </w:rPr>
        <w:t>1</w:t>
      </w:r>
      <w:r>
        <w:rPr>
          <w:rFonts w:hint="eastAsia" w:ascii="宋体" w:hAnsi="宋体"/>
          <w:b/>
          <w:szCs w:val="21"/>
        </w:rPr>
        <w:t>、目的</w:t>
      </w:r>
    </w:p>
    <w:p>
      <w:pPr>
        <w:autoSpaceDE w:val="0"/>
        <w:autoSpaceDN w:val="0"/>
        <w:spacing w:line="350" w:lineRule="exact"/>
        <w:ind w:firstLine="420" w:firstLineChars="200"/>
        <w:rPr>
          <w:rFonts w:ascii="宋体"/>
          <w:szCs w:val="21"/>
        </w:rPr>
      </w:pPr>
      <w:r>
        <w:rPr>
          <w:rFonts w:hint="eastAsia" w:ascii="宋体" w:hAnsi="宋体"/>
          <w:szCs w:val="21"/>
        </w:rPr>
        <w:t>规范本机构食品检验活动，防止在食品检验中可能发生的营私舞弊现象发生，保证相关方的合法权益，保证食品检验活动的独立性、公正性。</w:t>
      </w:r>
    </w:p>
    <w:p>
      <w:pPr>
        <w:spacing w:line="350" w:lineRule="exact"/>
        <w:rPr>
          <w:rFonts w:ascii="宋体"/>
          <w:b/>
          <w:szCs w:val="21"/>
        </w:rPr>
      </w:pPr>
      <w:r>
        <w:rPr>
          <w:rFonts w:ascii="宋体" w:hAnsi="宋体"/>
          <w:b/>
          <w:szCs w:val="21"/>
        </w:rPr>
        <w:t>2</w:t>
      </w:r>
      <w:r>
        <w:rPr>
          <w:rFonts w:hint="eastAsia" w:ascii="宋体" w:hAnsi="宋体"/>
          <w:b/>
          <w:szCs w:val="21"/>
        </w:rPr>
        <w:t>、适用范围</w:t>
      </w:r>
    </w:p>
    <w:p>
      <w:pPr>
        <w:spacing w:line="350" w:lineRule="exact"/>
        <w:ind w:firstLine="420" w:firstLineChars="200"/>
        <w:rPr>
          <w:rFonts w:ascii="宋体"/>
          <w:szCs w:val="21"/>
        </w:rPr>
      </w:pPr>
      <w:r>
        <w:rPr>
          <w:rFonts w:hint="eastAsia" w:ascii="宋体" w:hAnsi="宋体"/>
          <w:szCs w:val="21"/>
        </w:rPr>
        <w:t>适用于本中心食品检验人在食品检验全过程中的回避。</w:t>
      </w:r>
    </w:p>
    <w:p>
      <w:pPr>
        <w:spacing w:line="350" w:lineRule="exact"/>
        <w:rPr>
          <w:rFonts w:ascii="宋体"/>
          <w:b/>
          <w:szCs w:val="21"/>
        </w:rPr>
      </w:pPr>
      <w:r>
        <w:rPr>
          <w:rFonts w:ascii="宋体" w:hAnsi="宋体"/>
          <w:b/>
          <w:szCs w:val="21"/>
        </w:rPr>
        <w:t>3</w:t>
      </w:r>
      <w:r>
        <w:rPr>
          <w:rFonts w:hint="eastAsia" w:ascii="宋体" w:hAnsi="宋体"/>
          <w:b/>
          <w:szCs w:val="21"/>
        </w:rPr>
        <w:t>、职责</w:t>
      </w:r>
    </w:p>
    <w:p>
      <w:pPr>
        <w:spacing w:line="350" w:lineRule="exact"/>
        <w:rPr>
          <w:rFonts w:ascii="宋体"/>
          <w:szCs w:val="21"/>
        </w:rPr>
      </w:pPr>
      <w:r>
        <w:rPr>
          <w:rFonts w:ascii="宋体" w:hAnsi="宋体"/>
          <w:szCs w:val="21"/>
        </w:rPr>
        <w:t xml:space="preserve">3.1 </w:t>
      </w:r>
      <w:r>
        <w:rPr>
          <w:rFonts w:hint="eastAsia" w:ascii="宋体" w:hAnsi="宋体"/>
          <w:szCs w:val="21"/>
        </w:rPr>
        <w:t>本中心负责人对食品检验活动全面负责，负责审批回避事项。</w:t>
      </w:r>
    </w:p>
    <w:p>
      <w:pPr>
        <w:spacing w:line="350" w:lineRule="exact"/>
        <w:rPr>
          <w:rFonts w:ascii="宋体"/>
          <w:szCs w:val="21"/>
        </w:rPr>
      </w:pPr>
      <w:r>
        <w:rPr>
          <w:rFonts w:ascii="宋体" w:hAnsi="宋体"/>
          <w:szCs w:val="21"/>
        </w:rPr>
        <w:t>3.2</w:t>
      </w:r>
      <w:r>
        <w:rPr>
          <w:rFonts w:hint="eastAsia" w:ascii="宋体" w:hAnsi="宋体"/>
          <w:szCs w:val="21"/>
        </w:rPr>
        <w:t>综合部负责回避制度的统一管理和处理工作。</w:t>
      </w:r>
    </w:p>
    <w:p>
      <w:pPr>
        <w:spacing w:line="350" w:lineRule="exact"/>
        <w:rPr>
          <w:rFonts w:ascii="宋体"/>
          <w:szCs w:val="21"/>
        </w:rPr>
      </w:pPr>
      <w:r>
        <w:rPr>
          <w:rFonts w:ascii="宋体" w:hAnsi="宋体"/>
          <w:szCs w:val="21"/>
        </w:rPr>
        <w:t>3.3</w:t>
      </w:r>
      <w:r>
        <w:rPr>
          <w:rFonts w:hint="eastAsia" w:ascii="宋体" w:hAnsi="宋体"/>
          <w:szCs w:val="21"/>
        </w:rPr>
        <w:t>检验人员有义务识别和申报涉及本人的回避事项。。</w:t>
      </w:r>
    </w:p>
    <w:p>
      <w:pPr>
        <w:spacing w:line="350" w:lineRule="exact"/>
        <w:rPr>
          <w:rFonts w:ascii="宋体"/>
          <w:b/>
          <w:szCs w:val="21"/>
        </w:rPr>
      </w:pPr>
      <w:r>
        <w:rPr>
          <w:rFonts w:ascii="宋体" w:hAnsi="宋体"/>
          <w:b/>
          <w:szCs w:val="21"/>
        </w:rPr>
        <w:t>4</w:t>
      </w:r>
      <w:r>
        <w:rPr>
          <w:rFonts w:hint="eastAsia" w:ascii="宋体" w:hAnsi="宋体"/>
          <w:b/>
          <w:szCs w:val="21"/>
        </w:rPr>
        <w:t>、内容</w:t>
      </w:r>
    </w:p>
    <w:p>
      <w:pPr>
        <w:spacing w:line="350" w:lineRule="exact"/>
        <w:rPr>
          <w:rFonts w:ascii="宋体"/>
          <w:szCs w:val="21"/>
        </w:rPr>
      </w:pPr>
      <w:r>
        <w:rPr>
          <w:rFonts w:ascii="宋体" w:hAnsi="宋体"/>
          <w:szCs w:val="21"/>
        </w:rPr>
        <w:t xml:space="preserve">4.1 </w:t>
      </w:r>
      <w:r>
        <w:rPr>
          <w:rFonts w:hint="eastAsia" w:ascii="宋体" w:hAnsi="宋体"/>
          <w:szCs w:val="21"/>
        </w:rPr>
        <w:t>本中心及其检验人员应当独立于食品检验活动所涉及的利益相关方。在接受政府下达的指令性检测检验任务和其他检测工作时发生如下情况时，检验人应向本中心综合部申请回避：</w:t>
      </w:r>
    </w:p>
    <w:p>
      <w:pPr>
        <w:spacing w:line="350" w:lineRule="exact"/>
        <w:rPr>
          <w:rFonts w:ascii="宋体"/>
          <w:szCs w:val="21"/>
        </w:rPr>
      </w:pPr>
      <w:r>
        <w:rPr>
          <w:rFonts w:ascii="宋体" w:hAnsi="宋体"/>
          <w:szCs w:val="21"/>
        </w:rPr>
        <w:t>a</w:t>
      </w:r>
      <w:r>
        <w:rPr>
          <w:rFonts w:hint="eastAsia" w:ascii="宋体" w:hAnsi="宋体"/>
          <w:szCs w:val="21"/>
        </w:rPr>
        <w:t>）相对人为本人或者其近亲属；</w:t>
      </w:r>
    </w:p>
    <w:p>
      <w:pPr>
        <w:spacing w:line="350" w:lineRule="exact"/>
        <w:rPr>
          <w:rFonts w:ascii="宋体"/>
          <w:szCs w:val="21"/>
        </w:rPr>
      </w:pPr>
      <w:r>
        <w:rPr>
          <w:rFonts w:ascii="宋体" w:hAnsi="宋体"/>
          <w:szCs w:val="21"/>
        </w:rPr>
        <w:t>b</w:t>
      </w:r>
      <w:r>
        <w:rPr>
          <w:rFonts w:hint="eastAsia" w:ascii="宋体" w:hAnsi="宋体"/>
          <w:szCs w:val="21"/>
        </w:rPr>
        <w:t>）本人与相对人或与委托检验项目有利害关系；</w:t>
      </w:r>
    </w:p>
    <w:p>
      <w:pPr>
        <w:spacing w:line="350" w:lineRule="exact"/>
        <w:rPr>
          <w:rFonts w:ascii="宋体"/>
          <w:szCs w:val="21"/>
        </w:rPr>
      </w:pPr>
      <w:r>
        <w:rPr>
          <w:rFonts w:ascii="宋体" w:hAnsi="宋体"/>
          <w:szCs w:val="21"/>
        </w:rPr>
        <w:t>c</w:t>
      </w:r>
      <w:r>
        <w:rPr>
          <w:rFonts w:hint="eastAsia" w:ascii="宋体" w:hAnsi="宋体"/>
          <w:szCs w:val="21"/>
        </w:rPr>
        <w:t>）本人参加过初次检验的复检事项；</w:t>
      </w:r>
    </w:p>
    <w:p>
      <w:pPr>
        <w:spacing w:line="350" w:lineRule="exact"/>
        <w:rPr>
          <w:rFonts w:ascii="宋体"/>
          <w:szCs w:val="21"/>
        </w:rPr>
      </w:pPr>
      <w:r>
        <w:rPr>
          <w:rFonts w:ascii="宋体" w:hAnsi="宋体"/>
          <w:szCs w:val="21"/>
        </w:rPr>
        <w:t>d</w:t>
      </w:r>
      <w:r>
        <w:rPr>
          <w:rFonts w:hint="eastAsia" w:ascii="宋体" w:hAnsi="宋体"/>
          <w:szCs w:val="21"/>
        </w:rPr>
        <w:t>）本人作为专家提供过咨询意见的检验项目。</w:t>
      </w:r>
    </w:p>
    <w:p>
      <w:pPr>
        <w:spacing w:line="350" w:lineRule="exact"/>
        <w:rPr>
          <w:rFonts w:ascii="宋体"/>
          <w:szCs w:val="21"/>
        </w:rPr>
      </w:pPr>
      <w:r>
        <w:rPr>
          <w:rFonts w:ascii="宋体" w:hAnsi="宋体"/>
          <w:szCs w:val="21"/>
        </w:rPr>
        <w:t xml:space="preserve">4.2 </w:t>
      </w:r>
      <w:r>
        <w:rPr>
          <w:rFonts w:hint="eastAsia" w:ascii="宋体" w:hAnsi="宋体"/>
          <w:szCs w:val="21"/>
        </w:rPr>
        <w:t>当相对人向本中心了解其应当知晓的检验人的情况时，综合部应如实告知。当相对人要求有关检验人回避时，由综合部受理。</w:t>
      </w:r>
    </w:p>
    <w:p>
      <w:pPr>
        <w:spacing w:line="350" w:lineRule="exact"/>
        <w:rPr>
          <w:rFonts w:ascii="宋体"/>
          <w:szCs w:val="21"/>
        </w:rPr>
      </w:pPr>
      <w:r>
        <w:rPr>
          <w:rFonts w:ascii="宋体" w:hAnsi="宋体"/>
          <w:szCs w:val="21"/>
        </w:rPr>
        <w:t xml:space="preserve">4.3 </w:t>
      </w:r>
      <w:r>
        <w:rPr>
          <w:rFonts w:hint="eastAsia" w:ascii="宋体" w:hAnsi="宋体"/>
          <w:szCs w:val="21"/>
        </w:rPr>
        <w:t>通过其它渠道如电话、短信或口头反应等方式提出的回避要求由综合部受理。</w:t>
      </w:r>
    </w:p>
    <w:p>
      <w:pPr>
        <w:spacing w:line="350" w:lineRule="exact"/>
        <w:rPr>
          <w:rFonts w:ascii="宋体"/>
          <w:szCs w:val="21"/>
        </w:rPr>
      </w:pPr>
      <w:r>
        <w:rPr>
          <w:rFonts w:ascii="宋体" w:hAnsi="宋体"/>
          <w:szCs w:val="21"/>
        </w:rPr>
        <w:t xml:space="preserve">4.4 </w:t>
      </w:r>
      <w:r>
        <w:rPr>
          <w:rFonts w:hint="eastAsia" w:ascii="宋体" w:hAnsi="宋体"/>
          <w:szCs w:val="21"/>
        </w:rPr>
        <w:t>检验人申请回避、相对人要求回避、或其它方式提出的回避要求，由当事人或综合部填写“检验人回避申请处理单”后，交综合部责任人。</w:t>
      </w:r>
    </w:p>
    <w:p>
      <w:pPr>
        <w:spacing w:line="350" w:lineRule="exact"/>
        <w:rPr>
          <w:rFonts w:ascii="宋体"/>
          <w:szCs w:val="21"/>
        </w:rPr>
      </w:pPr>
      <w:r>
        <w:rPr>
          <w:rFonts w:ascii="宋体" w:hAnsi="宋体"/>
          <w:szCs w:val="21"/>
        </w:rPr>
        <w:t xml:space="preserve">4.5 </w:t>
      </w:r>
      <w:r>
        <w:rPr>
          <w:rFonts w:hint="eastAsia" w:ascii="宋体" w:hAnsi="宋体"/>
          <w:szCs w:val="21"/>
        </w:rPr>
        <w:t>综合部对申请人的申请理由进行核实分析，如实记录核实的情况。认真分析确定申请是否成立。如果申请不成立，应拟定向申请人解释说明的理由；如果申请成立，应拟定解决的方案，由涉及的实验室分管领导通知本中心负责人，另行确定其它检验人或工作人员。</w:t>
      </w:r>
    </w:p>
    <w:p>
      <w:pPr>
        <w:spacing w:line="350" w:lineRule="exact"/>
        <w:rPr>
          <w:rFonts w:ascii="宋体"/>
          <w:szCs w:val="21"/>
        </w:rPr>
      </w:pPr>
      <w:r>
        <w:rPr>
          <w:rFonts w:ascii="宋体" w:hAnsi="宋体"/>
          <w:szCs w:val="21"/>
        </w:rPr>
        <w:t xml:space="preserve">4.6 </w:t>
      </w:r>
      <w:r>
        <w:rPr>
          <w:rFonts w:hint="eastAsia" w:ascii="宋体" w:hAnsi="宋体"/>
          <w:szCs w:val="21"/>
        </w:rPr>
        <w:t>核实情况和处理意见经本中心质量负责人审核、本中心主任批准后由综合部责任人负责与申请人沟通并落实新的工作安排。</w:t>
      </w:r>
    </w:p>
    <w:p>
      <w:pPr>
        <w:spacing w:line="350" w:lineRule="exact"/>
        <w:rPr>
          <w:rFonts w:ascii="宋体"/>
          <w:szCs w:val="21"/>
        </w:rPr>
      </w:pPr>
      <w:r>
        <w:rPr>
          <w:rFonts w:ascii="宋体" w:hAnsi="宋体"/>
          <w:szCs w:val="21"/>
        </w:rPr>
        <w:t xml:space="preserve">4.7 </w:t>
      </w:r>
      <w:r>
        <w:rPr>
          <w:rFonts w:hint="eastAsia" w:ascii="宋体" w:hAnsi="宋体"/>
          <w:szCs w:val="21"/>
        </w:rPr>
        <w:t>如果确定本中心不适合从事相关业务，由本中心主任向有关任务下达方沟通取消任务。</w:t>
      </w:r>
    </w:p>
    <w:p>
      <w:pPr>
        <w:spacing w:line="350" w:lineRule="exact"/>
        <w:rPr>
          <w:rFonts w:ascii="宋体"/>
          <w:szCs w:val="21"/>
        </w:rPr>
      </w:pPr>
      <w:r>
        <w:rPr>
          <w:rFonts w:ascii="宋体" w:hAnsi="宋体"/>
          <w:szCs w:val="21"/>
        </w:rPr>
        <w:t>4.8</w:t>
      </w:r>
      <w:r>
        <w:rPr>
          <w:rFonts w:hint="eastAsia" w:ascii="宋体" w:hAnsi="宋体"/>
          <w:szCs w:val="21"/>
        </w:rPr>
        <w:t>检验人未按规定提出回避，本中心负责人接到回避申请后未另行指定检验人员进行检验，被查实的，本中心将依照相关的法律法规的规定予以处罚。</w:t>
      </w:r>
    </w:p>
    <w:p>
      <w:pPr>
        <w:spacing w:line="350" w:lineRule="exact"/>
        <w:rPr>
          <w:rFonts w:ascii="宋体"/>
          <w:szCs w:val="21"/>
        </w:rPr>
      </w:pPr>
      <w:r>
        <w:rPr>
          <w:rFonts w:ascii="宋体" w:hAnsi="宋体"/>
          <w:szCs w:val="21"/>
        </w:rPr>
        <w:t>4.9</w:t>
      </w:r>
      <w:r>
        <w:rPr>
          <w:rFonts w:hint="eastAsia" w:ascii="宋体" w:hAnsi="宋体"/>
          <w:szCs w:val="21"/>
        </w:rPr>
        <w:t>本中心主任负责对食品检验回避制度的检查与监督，要与检验人员晋升、奖励等环节结合起来，完善回避监督管理机制。</w:t>
      </w:r>
    </w:p>
    <w:p>
      <w:pPr>
        <w:spacing w:line="350" w:lineRule="exact"/>
        <w:rPr>
          <w:rFonts w:ascii="宋体"/>
          <w:b/>
          <w:szCs w:val="21"/>
        </w:rPr>
      </w:pPr>
      <w:r>
        <w:rPr>
          <w:rFonts w:ascii="宋体" w:hAnsi="宋体"/>
          <w:b/>
          <w:szCs w:val="21"/>
        </w:rPr>
        <w:t>5</w:t>
      </w:r>
      <w:r>
        <w:rPr>
          <w:rFonts w:hint="eastAsia" w:ascii="宋体" w:hAnsi="宋体"/>
          <w:b/>
          <w:szCs w:val="21"/>
        </w:rPr>
        <w:t>、支持性文件</w:t>
      </w:r>
    </w:p>
    <w:p>
      <w:pPr>
        <w:spacing w:line="350" w:lineRule="exact"/>
        <w:rPr>
          <w:rFonts w:ascii="宋体"/>
          <w:szCs w:val="21"/>
        </w:rPr>
      </w:pPr>
      <w:r>
        <w:rPr>
          <w:rFonts w:ascii="宋体" w:hAnsi="宋体"/>
          <w:szCs w:val="21"/>
        </w:rPr>
        <w:t>5.1</w:t>
      </w:r>
      <w:r>
        <w:rPr>
          <w:rFonts w:hint="eastAsia" w:ascii="宋体" w:hAnsi="宋体"/>
          <w:szCs w:val="21"/>
        </w:rPr>
        <w:t>《食品安全法》</w:t>
      </w:r>
    </w:p>
    <w:p>
      <w:pPr>
        <w:spacing w:line="350" w:lineRule="exact"/>
        <w:rPr>
          <w:rFonts w:ascii="宋体"/>
          <w:szCs w:val="21"/>
        </w:rPr>
      </w:pPr>
      <w:r>
        <w:rPr>
          <w:rFonts w:ascii="宋体" w:hAnsi="宋体"/>
          <w:szCs w:val="21"/>
        </w:rPr>
        <w:t>5.2</w:t>
      </w:r>
      <w:r>
        <w:rPr>
          <w:rFonts w:hint="eastAsia" w:ascii="宋体" w:hAnsi="宋体"/>
          <w:szCs w:val="21"/>
        </w:rPr>
        <w:t>《食品检验机构资质认定管理办法》</w:t>
      </w:r>
      <w:r>
        <w:rPr>
          <w:rFonts w:ascii="宋体" w:hAnsi="宋体"/>
          <w:szCs w:val="21"/>
        </w:rPr>
        <w:t xml:space="preserve">  </w:t>
      </w:r>
    </w:p>
    <w:p>
      <w:pPr>
        <w:spacing w:line="360" w:lineRule="auto"/>
        <w:ind w:firstLine="525" w:firstLineChars="250"/>
        <w:rPr>
          <w:rFonts w:ascii="宋体"/>
          <w:szCs w:val="21"/>
        </w:rPr>
      </w:pPr>
    </w:p>
    <w:p>
      <w:pPr>
        <w:spacing w:line="360" w:lineRule="auto"/>
        <w:rPr>
          <w:rFonts w:ascii="宋体"/>
          <w:szCs w:val="21"/>
        </w:rPr>
        <w:sectPr>
          <w:headerReference r:id="rId84" w:type="default"/>
          <w:pgSz w:w="11906" w:h="16838"/>
          <w:pgMar w:top="2495" w:right="1134" w:bottom="907" w:left="1134" w:header="851" w:footer="992" w:gutter="0"/>
          <w:paperSrc w:first="32" w:other="32"/>
          <w:pgNumType w:start="1"/>
          <w:cols w:space="720" w:num="1"/>
          <w:docGrid w:linePitch="312" w:charSpace="0"/>
        </w:sectPr>
      </w:pPr>
    </w:p>
    <w:p>
      <w:pPr>
        <w:ind w:firstLine="2711" w:firstLineChars="900"/>
        <w:rPr>
          <w:b/>
          <w:sz w:val="30"/>
          <w:szCs w:val="30"/>
        </w:rPr>
      </w:pPr>
      <w:r>
        <w:rPr>
          <w:rFonts w:hint="eastAsia"/>
          <w:b/>
          <w:sz w:val="30"/>
          <w:szCs w:val="30"/>
        </w:rPr>
        <w:t>安全防护设施使用管理规定</w:t>
      </w:r>
    </w:p>
    <w:p>
      <w:pPr>
        <w:pStyle w:val="29"/>
        <w:ind w:firstLine="560"/>
        <w:rPr>
          <w:sz w:val="28"/>
          <w:szCs w:val="28"/>
        </w:rPr>
      </w:pPr>
    </w:p>
    <w:p>
      <w:pPr>
        <w:spacing w:line="360" w:lineRule="auto"/>
        <w:ind w:firstLine="420" w:firstLineChars="200"/>
        <w:rPr>
          <w:rFonts w:hAnsi="宋体"/>
          <w:szCs w:val="21"/>
        </w:rPr>
      </w:pPr>
      <w:r>
        <w:rPr>
          <w:rFonts w:hint="eastAsia" w:hAnsi="宋体"/>
          <w:szCs w:val="21"/>
        </w:rPr>
        <w:t>为加强实验室安全防护工作的管理，切实保护实验室财产安全和检测人员人身安全，根据有关法规及本中心安全管理的要求，制定本规定。</w:t>
      </w:r>
    </w:p>
    <w:p>
      <w:pPr>
        <w:spacing w:line="360" w:lineRule="auto"/>
        <w:ind w:firstLine="420" w:firstLineChars="200"/>
        <w:rPr>
          <w:rFonts w:hAnsi="宋体"/>
          <w:szCs w:val="21"/>
        </w:rPr>
      </w:pPr>
      <w:r>
        <w:rPr>
          <w:rFonts w:hint="eastAsia" w:hAnsi="宋体"/>
          <w:szCs w:val="21"/>
        </w:rPr>
        <w:t>本规定适用范围包括，各分实验室所有从事检测工作的技术人员和检测工作管理人员；实验室安全防护设施，主要包括：通风厨、洗眼器、紧急喷淋装置、消防器材（如灭火器等）、烟雾报警器、防护眼镜、防护面罩、气瓶室燃气报警装置等。</w:t>
      </w:r>
    </w:p>
    <w:p>
      <w:pPr>
        <w:spacing w:line="360" w:lineRule="auto"/>
        <w:rPr>
          <w:rFonts w:hAnsi="宋体"/>
          <w:szCs w:val="21"/>
        </w:rPr>
      </w:pPr>
      <w:r>
        <w:rPr>
          <w:rFonts w:hint="eastAsia" w:hAnsi="宋体"/>
          <w:szCs w:val="21"/>
        </w:rPr>
        <w:t>一、实验室检测人员安全技术规范</w:t>
      </w:r>
    </w:p>
    <w:p>
      <w:pPr>
        <w:spacing w:line="360" w:lineRule="auto"/>
        <w:ind w:firstLine="420" w:firstLineChars="200"/>
        <w:rPr>
          <w:rFonts w:hAnsi="宋体"/>
          <w:szCs w:val="21"/>
        </w:rPr>
      </w:pPr>
      <w:r>
        <w:rPr>
          <w:rFonts w:hAnsi="宋体"/>
          <w:szCs w:val="21"/>
        </w:rPr>
        <w:t>1</w:t>
      </w:r>
      <w:r>
        <w:rPr>
          <w:rFonts w:hint="eastAsia" w:hAnsi="宋体"/>
          <w:szCs w:val="21"/>
        </w:rPr>
        <w:t>、实验人员应熟知防护设施的安放（存放）地点，如可能，尽量放于既显眼又易得到的地方。各房间环境卫生负责人负责监督防护设施是否在指定地点存放，发现有缺失应及时补充。</w:t>
      </w:r>
    </w:p>
    <w:p>
      <w:pPr>
        <w:spacing w:line="360" w:lineRule="auto"/>
        <w:ind w:firstLine="420" w:firstLineChars="200"/>
        <w:rPr>
          <w:rFonts w:hAnsi="宋体"/>
          <w:szCs w:val="21"/>
        </w:rPr>
      </w:pPr>
      <w:r>
        <w:rPr>
          <w:rFonts w:hAnsi="宋体"/>
          <w:szCs w:val="21"/>
        </w:rPr>
        <w:t>2</w:t>
      </w:r>
      <w:r>
        <w:rPr>
          <w:rFonts w:hint="eastAsia" w:hAnsi="宋体"/>
          <w:szCs w:val="21"/>
        </w:rPr>
        <w:t>、实验人员应熟知各种防护设施或用具的特性及使用方法。</w:t>
      </w:r>
    </w:p>
    <w:p>
      <w:pPr>
        <w:spacing w:line="360" w:lineRule="auto"/>
        <w:ind w:firstLine="420" w:firstLineChars="200"/>
        <w:rPr>
          <w:rFonts w:hAnsi="宋体"/>
          <w:szCs w:val="21"/>
        </w:rPr>
      </w:pPr>
      <w:r>
        <w:rPr>
          <w:rFonts w:hAnsi="宋体"/>
          <w:szCs w:val="21"/>
        </w:rPr>
        <w:t>3</w:t>
      </w:r>
      <w:r>
        <w:rPr>
          <w:rFonts w:hint="eastAsia" w:hAnsi="宋体"/>
          <w:szCs w:val="21"/>
        </w:rPr>
        <w:t>、实验人员在实验过程中，如需使用相关安全防护设施，应严格按照《安全手册》的规定安全操作。</w:t>
      </w:r>
    </w:p>
    <w:p>
      <w:pPr>
        <w:spacing w:line="360" w:lineRule="auto"/>
        <w:ind w:firstLine="420" w:firstLineChars="200"/>
        <w:rPr>
          <w:rFonts w:hAnsi="宋体"/>
          <w:szCs w:val="21"/>
        </w:rPr>
      </w:pPr>
      <w:r>
        <w:rPr>
          <w:rFonts w:hAnsi="宋体"/>
          <w:szCs w:val="21"/>
        </w:rPr>
        <w:t>4</w:t>
      </w:r>
      <w:r>
        <w:rPr>
          <w:rFonts w:hint="eastAsia" w:hAnsi="宋体"/>
          <w:szCs w:val="21"/>
        </w:rPr>
        <w:t>、进行挥发性液体或酸碱操作时，应在通风厨内进行，操作完成后，应清理通风厨，不影响其他人使用；没有特殊需要，通风厨不应长期存放试剂。</w:t>
      </w:r>
    </w:p>
    <w:p>
      <w:pPr>
        <w:spacing w:line="360" w:lineRule="auto"/>
        <w:ind w:firstLine="420" w:firstLineChars="200"/>
        <w:rPr>
          <w:rFonts w:hAnsi="宋体"/>
          <w:szCs w:val="21"/>
        </w:rPr>
      </w:pPr>
      <w:r>
        <w:rPr>
          <w:rFonts w:hAnsi="宋体"/>
          <w:szCs w:val="21"/>
        </w:rPr>
        <w:t>5</w:t>
      </w:r>
      <w:r>
        <w:rPr>
          <w:rFonts w:hint="eastAsia" w:hAnsi="宋体"/>
          <w:szCs w:val="21"/>
        </w:rPr>
        <w:t>、实验人员应熟练掌握通风厨的使用技术规范，使用前应进行常规检查，确保设施状态在正常状态下使用，如在使用前发现异常，应及时加贴故障标识，并向实验室负责人汇报并联系维修事宜。</w:t>
      </w:r>
    </w:p>
    <w:p>
      <w:pPr>
        <w:spacing w:line="360" w:lineRule="auto"/>
        <w:rPr>
          <w:rFonts w:hAnsi="宋体"/>
          <w:szCs w:val="21"/>
        </w:rPr>
      </w:pPr>
      <w:r>
        <w:rPr>
          <w:rFonts w:hint="eastAsia" w:hAnsi="宋体"/>
          <w:szCs w:val="21"/>
        </w:rPr>
        <w:t>二、实验室安全防护设施技术规范</w:t>
      </w:r>
    </w:p>
    <w:p>
      <w:pPr>
        <w:spacing w:line="360" w:lineRule="auto"/>
        <w:ind w:firstLine="420" w:firstLineChars="200"/>
        <w:rPr>
          <w:rFonts w:hAnsi="宋体"/>
          <w:szCs w:val="21"/>
        </w:rPr>
      </w:pPr>
      <w:r>
        <w:rPr>
          <w:rFonts w:hAnsi="宋体"/>
          <w:szCs w:val="21"/>
        </w:rPr>
        <w:t>1</w:t>
      </w:r>
      <w:r>
        <w:rPr>
          <w:rFonts w:hint="eastAsia" w:hAnsi="宋体"/>
          <w:szCs w:val="21"/>
        </w:rPr>
        <w:t>、化学类前处理实验室视情况应安装</w:t>
      </w:r>
      <w:r>
        <w:rPr>
          <w:rFonts w:hAnsi="宋体"/>
          <w:szCs w:val="21"/>
        </w:rPr>
        <w:t>1-2</w:t>
      </w:r>
      <w:r>
        <w:rPr>
          <w:rFonts w:hint="eastAsia" w:hAnsi="宋体"/>
          <w:szCs w:val="21"/>
        </w:rPr>
        <w:t>个洗眼器，每层至少有一个紧急喷淋装置，遇到人员被酸碱或其他有毒物质伤害时，根据受伤部位，使用洗眼器或紧急喷淋装置，使用大量水冲洗，并紧急联系医护人员救治。</w:t>
      </w:r>
    </w:p>
    <w:p>
      <w:pPr>
        <w:spacing w:line="360" w:lineRule="auto"/>
        <w:ind w:firstLine="420" w:firstLineChars="200"/>
        <w:rPr>
          <w:rFonts w:hAnsi="宋体"/>
          <w:szCs w:val="21"/>
        </w:rPr>
      </w:pPr>
      <w:r>
        <w:rPr>
          <w:rFonts w:hAnsi="宋体"/>
          <w:szCs w:val="21"/>
        </w:rPr>
        <w:t>2</w:t>
      </w:r>
      <w:r>
        <w:rPr>
          <w:rFonts w:hint="eastAsia" w:hAnsi="宋体"/>
          <w:szCs w:val="21"/>
        </w:rPr>
        <w:t>、防护面罩、防护眼镜应妥善保存，实验人员在进行如使用酸碱、蒸馏加热液体时，应选择佩戴防护面罩，一般实验建议佩戴防护眼镜。</w:t>
      </w:r>
    </w:p>
    <w:p>
      <w:pPr>
        <w:spacing w:line="360" w:lineRule="auto"/>
        <w:ind w:firstLine="420" w:firstLineChars="200"/>
        <w:rPr>
          <w:rFonts w:hAnsi="宋体"/>
          <w:szCs w:val="21"/>
        </w:rPr>
      </w:pPr>
      <w:r>
        <w:rPr>
          <w:rFonts w:hAnsi="宋体"/>
          <w:szCs w:val="21"/>
        </w:rPr>
        <w:t>3</w:t>
      </w:r>
      <w:r>
        <w:rPr>
          <w:rFonts w:hint="eastAsia" w:hAnsi="宋体"/>
          <w:szCs w:val="21"/>
        </w:rPr>
        <w:t>、实验人员在进行生物类实验时，应按照生物安全有关规定做好相应防护和消毒，防护和消毒设备应保持完好。</w:t>
      </w:r>
    </w:p>
    <w:p>
      <w:pPr>
        <w:spacing w:line="360" w:lineRule="auto"/>
        <w:ind w:firstLine="420" w:firstLineChars="200"/>
        <w:rPr>
          <w:rFonts w:hAnsi="宋体"/>
          <w:szCs w:val="21"/>
        </w:rPr>
      </w:pPr>
      <w:r>
        <w:rPr>
          <w:rFonts w:hAnsi="宋体"/>
          <w:szCs w:val="21"/>
        </w:rPr>
        <w:t>4</w:t>
      </w:r>
      <w:r>
        <w:rPr>
          <w:rFonts w:hint="eastAsia" w:hAnsi="宋体"/>
          <w:szCs w:val="21"/>
        </w:rPr>
        <w:t>、在粉尘较多的环境中操作的实验人员应戴好防尘口罩。</w:t>
      </w:r>
    </w:p>
    <w:p>
      <w:pPr>
        <w:spacing w:line="360" w:lineRule="auto"/>
        <w:rPr>
          <w:rFonts w:hAnsi="宋体"/>
          <w:szCs w:val="21"/>
        </w:rPr>
      </w:pPr>
      <w:r>
        <w:rPr>
          <w:rFonts w:hint="eastAsia" w:hAnsi="宋体"/>
          <w:szCs w:val="21"/>
        </w:rPr>
        <w:t>三、实验室安全防护设施检查制度</w:t>
      </w:r>
    </w:p>
    <w:p>
      <w:pPr>
        <w:spacing w:line="360" w:lineRule="auto"/>
        <w:ind w:firstLine="420" w:firstLineChars="200"/>
        <w:rPr>
          <w:rFonts w:hAnsi="宋体"/>
          <w:szCs w:val="21"/>
        </w:rPr>
      </w:pPr>
      <w:r>
        <w:rPr>
          <w:rFonts w:hAnsi="宋体"/>
          <w:szCs w:val="21"/>
        </w:rPr>
        <w:t>1</w:t>
      </w:r>
      <w:r>
        <w:rPr>
          <w:rFonts w:hint="eastAsia" w:hAnsi="宋体"/>
          <w:szCs w:val="21"/>
        </w:rPr>
        <w:t>、洗眼器和紧急喷淋装置每月由环境卫生负责人进行定期检查，是否能够正常使用。如发生故障应加贴故障标识，并及时向实验室科室负责人汇报，由实验室负责人负责联系维修事宜。</w:t>
      </w:r>
    </w:p>
    <w:p>
      <w:pPr>
        <w:spacing w:line="360" w:lineRule="auto"/>
        <w:ind w:firstLine="420" w:firstLineChars="200"/>
        <w:rPr>
          <w:rFonts w:hAnsi="宋体"/>
          <w:szCs w:val="21"/>
        </w:rPr>
      </w:pPr>
      <w:r>
        <w:rPr>
          <w:rFonts w:hAnsi="宋体"/>
          <w:szCs w:val="21"/>
        </w:rPr>
        <w:t>2</w:t>
      </w:r>
      <w:r>
        <w:rPr>
          <w:rFonts w:hint="eastAsia" w:hAnsi="宋体"/>
          <w:szCs w:val="21"/>
        </w:rPr>
        <w:t>、防护面罩和防护眼镜的使用人员应确保其正常使用，房间环境卫生负责人负责监督检查，每月至少定期检查一次，发现损坏应立即报告实验室负责人联系补充购买。</w:t>
      </w:r>
    </w:p>
    <w:p>
      <w:pPr>
        <w:spacing w:line="360" w:lineRule="auto"/>
        <w:ind w:firstLine="420" w:firstLineChars="200"/>
        <w:rPr>
          <w:rFonts w:hAnsi="宋体"/>
          <w:szCs w:val="21"/>
        </w:rPr>
      </w:pPr>
      <w:r>
        <w:rPr>
          <w:rFonts w:hAnsi="宋体"/>
          <w:szCs w:val="21"/>
        </w:rPr>
        <w:t>3</w:t>
      </w:r>
      <w:r>
        <w:rPr>
          <w:rFonts w:hint="eastAsia" w:hAnsi="宋体"/>
          <w:szCs w:val="21"/>
        </w:rPr>
        <w:t>、对通风厨的使用由各房间环境卫生负责人每周抽查一次，使用人员在使用中发现异常，应立即停止使用并加贴故障标识，报告房间环境卫生负责人，同时向实验室负责人汇报并联系维修事宜。</w:t>
      </w:r>
    </w:p>
    <w:p>
      <w:pPr>
        <w:spacing w:line="360" w:lineRule="auto"/>
        <w:ind w:firstLine="420" w:firstLineChars="200"/>
        <w:rPr>
          <w:rFonts w:hAnsi="宋体"/>
          <w:szCs w:val="21"/>
        </w:rPr>
      </w:pPr>
      <w:r>
        <w:rPr>
          <w:rFonts w:hAnsi="宋体"/>
          <w:szCs w:val="21"/>
        </w:rPr>
        <w:t>4</w:t>
      </w:r>
      <w:r>
        <w:rPr>
          <w:rFonts w:hint="eastAsia" w:hAnsi="宋体"/>
          <w:szCs w:val="21"/>
        </w:rPr>
        <w:t>、环境卫生负责人每月检查实验室配备的灭火器是否在有效期内，联系保卫处等负责部门检查烟雾报警器、燃气报警器是否能正常工作，灭火器等消防设施如已超过保修期，应及时通知保卫处更换。</w:t>
      </w:r>
    </w:p>
    <w:p>
      <w:pPr>
        <w:spacing w:line="360" w:lineRule="auto"/>
        <w:ind w:firstLine="420" w:firstLineChars="200"/>
        <w:rPr>
          <w:kern w:val="0"/>
        </w:rPr>
      </w:pPr>
      <w:r>
        <w:t>5</w:t>
      </w:r>
      <w:r>
        <w:rPr>
          <w:rFonts w:hint="eastAsia"/>
        </w:rPr>
        <w:t>、上述检查应及时记录并妥善保存。</w:t>
      </w:r>
    </w:p>
    <w:sectPr>
      <w:headerReference r:id="rId85" w:type="default"/>
      <w:pgSz w:w="11906" w:h="16838"/>
      <w:pgMar w:top="2495" w:right="1134" w:bottom="907" w:left="1134" w:header="851" w:footer="992" w:gutter="0"/>
      <w:paperSrc w:first="32" w:other="32"/>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2"/>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hint="eastAsia"/>
            </w:rPr>
            <w:t>第</w:t>
          </w:r>
          <w:r>
            <w:t>3</w:t>
          </w:r>
          <w:r>
            <w:rPr>
              <w:rFonts w:hint="eastAsia"/>
            </w:rPr>
            <w:t>章</w:t>
          </w:r>
          <w:r>
            <w:t xml:space="preserve">  </w:t>
          </w:r>
          <w:r>
            <w:rPr>
              <w:rFonts w:hint="eastAsia"/>
            </w:rPr>
            <w:t>公正性声明</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55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095"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095"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095"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Pr>
            <w:fldChar w:fldCharType="begin"/>
          </w:r>
          <w:r>
            <w:rPr>
              <w:rStyle w:val="19"/>
            </w:rPr>
            <w:instrText xml:space="preserve"> PAGE </w:instrText>
          </w:r>
          <w:r>
            <w:rPr>
              <w:rStyle w:val="19"/>
            </w:rPr>
            <w:fldChar w:fldCharType="separate"/>
          </w:r>
          <w:r>
            <w:rPr>
              <w:rStyle w:val="19"/>
            </w:rPr>
            <w:t>4</w:t>
          </w:r>
          <w:r>
            <w:rPr>
              <w:rStyle w:val="19"/>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4</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4.1  </w:t>
          </w:r>
          <w:r>
            <w:rPr>
              <w:rFonts w:hint="eastAsia"/>
            </w:rPr>
            <w:t>组织</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095"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jc w:val="left"/>
          </w:pPr>
          <w:r>
            <w:t>6</w:t>
          </w:r>
        </w:p>
        <w:p>
          <w:pPr>
            <w:tabs>
              <w:tab w:val="right" w:pos="4089"/>
            </w:tabs>
            <w:spacing w:line="360" w:lineRule="exact"/>
            <w:ind w:firstLine="1575" w:firstLineChars="750"/>
            <w:jc w:val="left"/>
            <w:rPr>
              <w:rFonts w:eastAsia="黑体"/>
              <w:spacing w:val="40"/>
              <w:sz w:val="18"/>
              <w:szCs w:val="18"/>
            </w:rPr>
          </w:pPr>
          <w:r>
            <w:rPr>
              <w:rFonts w:hint="eastAsia"/>
            </w:rPr>
            <w:t>质量手册</w:t>
          </w:r>
          <w:r>
            <w:tab/>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3</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4.2  </w:t>
          </w:r>
          <w:r>
            <w:rPr>
              <w:rFonts w:hint="eastAsia"/>
            </w:rPr>
            <w:t>管理体系</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tabs>
              <w:tab w:val="right" w:pos="4089"/>
            </w:tabs>
            <w:spacing w:line="360" w:lineRule="exact"/>
            <w:ind w:firstLine="1575" w:firstLineChars="750"/>
            <w:jc w:val="left"/>
            <w:rPr>
              <w:rFonts w:eastAsia="黑体"/>
              <w:spacing w:val="40"/>
              <w:sz w:val="18"/>
              <w:szCs w:val="18"/>
            </w:rPr>
          </w:pPr>
          <w:r>
            <w:rPr>
              <w:rFonts w:hint="eastAsia"/>
            </w:rPr>
            <w:t>质量手册</w:t>
          </w:r>
          <w:r>
            <w:tab/>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2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3</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4.2  </w:t>
          </w:r>
          <w:r>
            <w:rPr>
              <w:rFonts w:hint="eastAsia"/>
            </w:rPr>
            <w:t>管理体系</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tabs>
              <w:tab w:val="right" w:pos="4089"/>
            </w:tabs>
            <w:spacing w:line="360" w:lineRule="exact"/>
            <w:ind w:firstLine="1575" w:firstLineChars="750"/>
            <w:jc w:val="left"/>
            <w:rPr>
              <w:rFonts w:eastAsia="黑体"/>
              <w:spacing w:val="40"/>
              <w:sz w:val="18"/>
              <w:szCs w:val="18"/>
            </w:rPr>
          </w:pPr>
          <w:r>
            <w:rPr>
              <w:rFonts w:hint="eastAsia"/>
            </w:rPr>
            <w:t>质量手册</w:t>
          </w:r>
          <w:r>
            <w:tab/>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3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3</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4.2  </w:t>
          </w:r>
          <w:r>
            <w:rPr>
              <w:rFonts w:hint="eastAsia"/>
            </w:rPr>
            <w:t>管理体系</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tabs>
              <w:tab w:val="right" w:pos="4089"/>
            </w:tabs>
            <w:spacing w:line="360" w:lineRule="exact"/>
            <w:ind w:firstLine="1575" w:firstLineChars="750"/>
            <w:jc w:val="left"/>
            <w:rPr>
              <w:rFonts w:eastAsia="黑体"/>
              <w:spacing w:val="40"/>
              <w:sz w:val="18"/>
              <w:szCs w:val="18"/>
            </w:rPr>
          </w:pPr>
          <w:r>
            <w:rPr>
              <w:rFonts w:hint="eastAsia"/>
            </w:rPr>
            <w:t>质量手册</w:t>
          </w:r>
          <w:r>
            <w:tab/>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4.3  </w:t>
          </w:r>
          <w:r>
            <w:rPr>
              <w:rFonts w:hint="eastAsia"/>
            </w:rPr>
            <w:t>文件控制</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tabs>
              <w:tab w:val="right" w:pos="4089"/>
            </w:tabs>
            <w:spacing w:line="360" w:lineRule="exact"/>
            <w:ind w:firstLine="1575" w:firstLineChars="750"/>
            <w:jc w:val="left"/>
            <w:rPr>
              <w:rFonts w:eastAsia="黑体"/>
              <w:spacing w:val="40"/>
              <w:sz w:val="18"/>
              <w:szCs w:val="18"/>
            </w:rPr>
          </w:pPr>
          <w:r>
            <w:rPr>
              <w:rFonts w:hint="eastAsia"/>
            </w:rPr>
            <w:t>质量手册</w:t>
          </w:r>
          <w:r>
            <w:tab/>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t xml:space="preserve">4.4  </w:t>
          </w:r>
          <w:r>
            <w:rPr>
              <w:rFonts w:hint="eastAsia" w:ascii="宋体" w:hAnsi="宋体"/>
            </w:rPr>
            <w:t>要求、标书和合同的评审</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 xml:space="preserve">4.5  </w:t>
          </w:r>
          <w:r>
            <w:rPr>
              <w:rFonts w:hint="eastAsia" w:ascii="宋体" w:hAnsi="宋体"/>
            </w:rPr>
            <w:t>检测的分包</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 xml:space="preserve">4.6  </w:t>
          </w:r>
          <w:r>
            <w:rPr>
              <w:rFonts w:hint="eastAsia" w:ascii="宋体" w:hAnsi="宋体"/>
            </w:rPr>
            <w:t>服务和供应品的采购</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bCs/>
              <w:sz w:val="21"/>
              <w:szCs w:val="21"/>
            </w:rPr>
            <w:t>第</w:t>
          </w:r>
          <w:r>
            <w:rPr>
              <w:rStyle w:val="19"/>
            </w:rPr>
            <w:t>1</w:t>
          </w:r>
          <w:r>
            <w:rPr>
              <w:rFonts w:hint="eastAsia" w:ascii="宋体" w:hAnsi="宋体"/>
              <w:bCs/>
              <w:sz w:val="21"/>
              <w:szCs w:val="21"/>
            </w:rPr>
            <w:t>页，共</w:t>
          </w:r>
          <w:r>
            <w:rPr>
              <w:rFonts w:ascii="宋体" w:hAnsi="宋体"/>
              <w:bCs/>
              <w:sz w:val="21"/>
              <w:szCs w:val="21"/>
            </w:rPr>
            <w:t>1</w:t>
          </w:r>
          <w:r>
            <w:rPr>
              <w:rFonts w:hint="eastAsia" w:ascii="宋体" w:hAnsi="宋体"/>
              <w:bCs/>
              <w:sz w:val="21"/>
              <w:szCs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4.7 </w:t>
          </w:r>
          <w:r>
            <w:rPr>
              <w:rFonts w:hint="eastAsia" w:ascii="宋体" w:hAnsi="宋体"/>
              <w:sz w:val="22"/>
              <w:szCs w:val="22"/>
            </w:rPr>
            <w:t>服务客户</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3"/>
      <w:ind w:right="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4.8</w:t>
          </w:r>
          <w:r>
            <w:rPr>
              <w:rFonts w:hint="eastAsia" w:ascii="宋体" w:hAnsi="宋体"/>
            </w:rPr>
            <w:t>投诉</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4.9</w:t>
          </w:r>
          <w:r>
            <w:rPr>
              <w:rFonts w:hint="eastAsia" w:ascii="宋体" w:hAnsi="宋体"/>
            </w:rPr>
            <w:t>不符合检测工作的控制</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bCs/>
              <w:sz w:val="21"/>
              <w:szCs w:val="21"/>
            </w:rPr>
            <w:t>第</w:t>
          </w:r>
          <w:r>
            <w:rPr>
              <w:rStyle w:val="19"/>
              <w:sz w:val="21"/>
              <w:szCs w:val="21"/>
            </w:rPr>
            <w:t>1</w:t>
          </w:r>
          <w:r>
            <w:rPr>
              <w:rFonts w:hint="eastAsia" w:ascii="宋体" w:hAnsi="宋体"/>
              <w:bCs/>
              <w:sz w:val="21"/>
              <w:szCs w:val="21"/>
            </w:rPr>
            <w:t>页，共</w:t>
          </w:r>
          <w:r>
            <w:rPr>
              <w:rStyle w:val="19"/>
              <w:sz w:val="21"/>
              <w:szCs w:val="21"/>
            </w:rPr>
            <w:t>1</w:t>
          </w:r>
          <w:r>
            <w:rPr>
              <w:rFonts w:hint="eastAsia" w:ascii="宋体" w:hAnsi="宋体"/>
              <w:bCs/>
              <w:sz w:val="21"/>
              <w:szCs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4.10</w:t>
          </w:r>
          <w:r>
            <w:rPr>
              <w:rFonts w:hint="eastAsia" w:ascii="宋体" w:hAnsi="宋体"/>
              <w:sz w:val="22"/>
              <w:szCs w:val="22"/>
            </w:rPr>
            <w:t>改进</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bCs/>
              <w:sz w:val="21"/>
              <w:szCs w:val="21"/>
            </w:rPr>
            <w:t>第</w:t>
          </w:r>
          <w:r>
            <w:rPr>
              <w:rStyle w:val="19"/>
              <w:sz w:val="21"/>
              <w:szCs w:val="21"/>
            </w:rPr>
            <w:t>1</w:t>
          </w:r>
          <w:r>
            <w:rPr>
              <w:rFonts w:hint="eastAsia" w:ascii="宋体" w:hAnsi="宋体"/>
              <w:bCs/>
              <w:sz w:val="21"/>
              <w:szCs w:val="21"/>
            </w:rPr>
            <w:t>页，共</w:t>
          </w:r>
          <w:r>
            <w:rPr>
              <w:rStyle w:val="19"/>
              <w:sz w:val="21"/>
              <w:szCs w:val="21"/>
            </w:rPr>
            <w:t>1</w:t>
          </w:r>
          <w:r>
            <w:rPr>
              <w:rFonts w:hint="eastAsia" w:ascii="宋体" w:hAnsi="宋体"/>
              <w:bCs/>
              <w:sz w:val="21"/>
              <w:szCs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4.11</w:t>
          </w:r>
          <w:r>
            <w:rPr>
              <w:rFonts w:hint="eastAsia" w:ascii="宋体" w:hAnsi="宋体"/>
              <w:sz w:val="22"/>
              <w:szCs w:val="22"/>
            </w:rPr>
            <w:t>纠正措施</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680" w:firstLineChars="6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szCs w:val="21"/>
            </w:rPr>
          </w:pPr>
          <w:r>
            <w:rPr>
              <w:rFonts w:hint="eastAsia" w:ascii="宋体" w:hAnsi="宋体"/>
              <w:bCs/>
              <w:sz w:val="21"/>
              <w:szCs w:val="21"/>
            </w:rPr>
            <w:t>第</w:t>
          </w:r>
          <w:r>
            <w:rPr>
              <w:rStyle w:val="19"/>
              <w:sz w:val="21"/>
              <w:szCs w:val="21"/>
            </w:rPr>
            <w:t>1</w:t>
          </w:r>
          <w:r>
            <w:rPr>
              <w:rFonts w:hint="eastAsia" w:ascii="宋体" w:hAnsi="宋体"/>
              <w:bCs/>
              <w:sz w:val="21"/>
              <w:szCs w:val="21"/>
            </w:rPr>
            <w:t>页，共</w:t>
          </w:r>
          <w:r>
            <w:rPr>
              <w:rStyle w:val="19"/>
              <w:sz w:val="21"/>
              <w:szCs w:val="21"/>
            </w:rPr>
            <w:t>1</w:t>
          </w:r>
          <w:r>
            <w:rPr>
              <w:rFonts w:hint="eastAsia" w:ascii="宋体" w:hAnsi="宋体"/>
              <w:bCs/>
              <w:sz w:val="21"/>
              <w:szCs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4.12 </w:t>
          </w:r>
          <w:r>
            <w:rPr>
              <w:rFonts w:hint="eastAsia" w:ascii="宋体" w:hAnsi="宋体"/>
              <w:sz w:val="22"/>
              <w:szCs w:val="22"/>
            </w:rPr>
            <w:t>预防措施</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szCs w:val="21"/>
            </w:rPr>
          </w:pPr>
          <w:r>
            <w:rPr>
              <w:rFonts w:hint="eastAsia" w:ascii="宋体" w:hAnsi="宋体"/>
              <w:b/>
              <w:bCs/>
              <w:sz w:val="21"/>
              <w:szCs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spacing w:line="360" w:lineRule="exact"/>
            <w:jc w:val="center"/>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4.13</w:t>
          </w:r>
          <w:r>
            <w:rPr>
              <w:rFonts w:hint="eastAsia" w:ascii="宋体" w:hAnsi="宋体"/>
              <w:sz w:val="22"/>
              <w:szCs w:val="22"/>
            </w:rPr>
            <w:t>记录的控制</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5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00"/>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75" w:hRule="atLeast"/>
      </w:trPr>
      <w:tc>
        <w:tcPr>
          <w:tcW w:w="4200" w:type="dxa"/>
          <w:vMerge w:val="restart"/>
          <w:tcBorders>
            <w:right w:val="single" w:color="auto" w:sz="4" w:space="0"/>
          </w:tcBorders>
        </w:tcPr>
        <w:p>
          <w:pPr>
            <w:spacing w:line="360" w:lineRule="exact"/>
            <w:ind w:right="360"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75" w:hRule="atLeast"/>
      </w:trPr>
      <w:tc>
        <w:tcPr>
          <w:tcW w:w="4200"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75" w:hRule="atLeast"/>
      </w:trPr>
      <w:tc>
        <w:tcPr>
          <w:tcW w:w="4200"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2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200" w:type="dxa"/>
          <w:tcBorders>
            <w:top w:val="single" w:color="auto" w:sz="4" w:space="0"/>
            <w:right w:val="single" w:color="auto" w:sz="4" w:space="0"/>
          </w:tcBorders>
          <w:vAlign w:val="center"/>
        </w:tcPr>
        <w:p>
          <w:pPr>
            <w:rPr>
              <w:sz w:val="22"/>
              <w:szCs w:val="22"/>
            </w:rPr>
          </w:pPr>
          <w:r>
            <w:rPr>
              <w:rFonts w:hint="eastAsia"/>
              <w:sz w:val="22"/>
              <w:szCs w:val="22"/>
            </w:rPr>
            <w:t>章节号</w:t>
          </w:r>
          <w:r>
            <w:rPr>
              <w:sz w:val="22"/>
              <w:szCs w:val="22"/>
            </w:rPr>
            <w:t xml:space="preserve"> 0.1           </w:t>
          </w:r>
          <w:r>
            <w:rPr>
              <w:rFonts w:hint="eastAsia" w:ascii="宋体" w:hAnsi="宋体"/>
              <w:sz w:val="22"/>
              <w:szCs w:val="22"/>
            </w:rPr>
            <w:t>目录</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4.14</w:t>
          </w:r>
          <w:r>
            <w:rPr>
              <w:rFonts w:hint="eastAsia" w:ascii="宋体" w:hAnsi="宋体"/>
              <w:sz w:val="22"/>
              <w:szCs w:val="22"/>
            </w:rPr>
            <w:t>内部审核</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2</w:t>
          </w:r>
          <w:r>
            <w:rPr>
              <w:rStyle w:val="19"/>
            </w:rPr>
            <w:fldChar w:fldCharType="end"/>
          </w:r>
          <w:r>
            <w:rPr>
              <w:rFonts w:hint="eastAsia" w:ascii="宋体" w:hAnsi="宋体"/>
              <w:bCs/>
              <w:sz w:val="21"/>
            </w:rPr>
            <w:t>页，共</w:t>
          </w:r>
          <w:r>
            <w:rPr>
              <w:rStyle w:val="19"/>
            </w:rPr>
            <w:t>2</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4.15</w:t>
          </w:r>
          <w:r>
            <w:rPr>
              <w:rFonts w:hint="eastAsia" w:ascii="宋体" w:hAnsi="宋体"/>
              <w:sz w:val="22"/>
              <w:szCs w:val="22"/>
            </w:rPr>
            <w:t>管理评审</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szCs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jc w:val="left"/>
            <w:rPr>
              <w:rFonts w:eastAsia="黑体"/>
              <w:spacing w:val="40"/>
              <w:sz w:val="18"/>
              <w:szCs w:val="18"/>
            </w:rPr>
          </w:pPr>
        </w:p>
        <w:p>
          <w:pPr>
            <w:pStyle w:val="13"/>
            <w:spacing w:line="500" w:lineRule="exact"/>
            <w:ind w:firstLine="1515" w:firstLineChars="541"/>
            <w:jc w:val="both"/>
            <w:rPr>
              <w:b/>
              <w:bCs/>
              <w:sz w:val="28"/>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5.1 </w:t>
          </w:r>
          <w:r>
            <w:rPr>
              <w:rFonts w:hint="eastAsia" w:ascii="宋体" w:hAnsi="宋体"/>
              <w:sz w:val="22"/>
              <w:szCs w:val="22"/>
            </w:rPr>
            <w:t>总则</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jc w:val="left"/>
            <w:rPr>
              <w:rFonts w:eastAsia="黑体"/>
              <w:spacing w:val="40"/>
              <w:sz w:val="18"/>
              <w:szCs w:val="18"/>
            </w:rPr>
          </w:pPr>
        </w:p>
        <w:p>
          <w:pPr>
            <w:pStyle w:val="13"/>
            <w:spacing w:line="500" w:lineRule="exact"/>
            <w:rPr>
              <w:b/>
              <w:bCs/>
              <w:sz w:val="28"/>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4</w:t>
          </w:r>
          <w:r>
            <w:rPr>
              <w:rStyle w:val="19"/>
            </w:rPr>
            <w:fldChar w:fldCharType="end"/>
          </w:r>
          <w:r>
            <w:rPr>
              <w:rFonts w:hint="eastAsia" w:ascii="宋体" w:hAnsi="宋体"/>
              <w:bCs/>
              <w:sz w:val="21"/>
            </w:rPr>
            <w:t>页，共</w:t>
          </w:r>
          <w:r>
            <w:rPr>
              <w:rFonts w:ascii="宋体" w:hAnsi="宋体"/>
              <w:bCs/>
              <w:sz w:val="21"/>
            </w:rPr>
            <w:t>4</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5.2 </w:t>
          </w:r>
          <w:r>
            <w:rPr>
              <w:rFonts w:hint="eastAsia" w:ascii="宋体" w:hAnsi="宋体"/>
              <w:sz w:val="22"/>
              <w:szCs w:val="22"/>
            </w:rPr>
            <w:t>人员</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jc w:val="both"/>
      <w:rPr>
        <w:rStyle w:val="19"/>
      </w:rPr>
    </w:pPr>
  </w:p>
  <w:tbl>
    <w:tblPr>
      <w:tblStyle w:val="23"/>
      <w:tblW w:w="955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00"/>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200" w:type="dxa"/>
          <w:vMerge w:val="restart"/>
          <w:tcBorders>
            <w:right w:val="single" w:color="auto" w:sz="4" w:space="0"/>
          </w:tcBorders>
        </w:tcPr>
        <w:p>
          <w:pPr>
            <w:spacing w:line="360" w:lineRule="exact"/>
            <w:ind w:right="360"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200"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200"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Pr>
            <w:fldChar w:fldCharType="begin"/>
          </w:r>
          <w:r>
            <w:rPr>
              <w:rStyle w:val="19"/>
            </w:rPr>
            <w:instrText xml:space="preserve"> PAGE </w:instrText>
          </w:r>
          <w:r>
            <w:rPr>
              <w:rStyle w:val="19"/>
            </w:rPr>
            <w:fldChar w:fldCharType="separate"/>
          </w:r>
          <w:r>
            <w:rPr>
              <w:rStyle w:val="19"/>
            </w:rPr>
            <w:t>2</w:t>
          </w:r>
          <w:r>
            <w:rPr>
              <w:rStyle w:val="19"/>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2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200" w:type="dxa"/>
          <w:tcBorders>
            <w:top w:val="single" w:color="auto" w:sz="4" w:space="0"/>
            <w:right w:val="single" w:color="auto" w:sz="4" w:space="0"/>
          </w:tcBorders>
          <w:vAlign w:val="center"/>
        </w:tcPr>
        <w:p>
          <w:pPr>
            <w:rPr>
              <w:sz w:val="22"/>
              <w:szCs w:val="22"/>
            </w:rPr>
          </w:pPr>
          <w:r>
            <w:rPr>
              <w:rFonts w:hint="eastAsia"/>
              <w:sz w:val="22"/>
              <w:szCs w:val="22"/>
            </w:rPr>
            <w:t>章节号</w:t>
          </w:r>
          <w:r>
            <w:rPr>
              <w:sz w:val="22"/>
              <w:szCs w:val="22"/>
            </w:rPr>
            <w:t xml:space="preserve"> 0.1           </w:t>
          </w:r>
          <w:r>
            <w:rPr>
              <w:rFonts w:hint="eastAsia" w:ascii="宋体" w:hAnsi="宋体"/>
              <w:sz w:val="22"/>
              <w:szCs w:val="22"/>
            </w:rPr>
            <w:t>目录</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jc w:val="left"/>
            <w:rPr>
              <w:rFonts w:eastAsia="黑体"/>
              <w:spacing w:val="40"/>
              <w:sz w:val="18"/>
              <w:szCs w:val="18"/>
            </w:rPr>
          </w:pPr>
        </w:p>
        <w:p>
          <w:pPr>
            <w:pStyle w:val="13"/>
            <w:spacing w:line="500" w:lineRule="exact"/>
            <w:rPr>
              <w:b/>
              <w:bCs/>
              <w:sz w:val="28"/>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Style w:val="19"/>
            </w:rPr>
            <w:t>2</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5.3</w:t>
          </w:r>
          <w:r>
            <w:rPr>
              <w:rFonts w:hint="eastAsia" w:ascii="宋体" w:hAnsi="宋体"/>
            </w:rPr>
            <w:t>设施和环境条件</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120" w:firstLineChars="400"/>
            <w:jc w:val="left"/>
            <w:rPr>
              <w:sz w:val="28"/>
            </w:rPr>
          </w:pPr>
        </w:p>
        <w:p>
          <w:pPr>
            <w:spacing w:line="360" w:lineRule="exact"/>
            <w:ind w:firstLine="1120" w:firstLineChars="4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Style w:val="19"/>
            </w:rPr>
            <w:t>3</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5.4</w:t>
          </w:r>
          <w:r>
            <w:rPr>
              <w:rFonts w:hint="eastAsia" w:ascii="宋体" w:hAnsi="宋体"/>
            </w:rPr>
            <w:t>检测方法及方法的确认</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cs="宋体"/>
              <w:sz w:val="21"/>
              <w:szCs w:val="21"/>
            </w:rPr>
            <w:t>日</w:t>
          </w:r>
        </w:p>
      </w:tc>
    </w:tr>
  </w:tbl>
  <w:p>
    <w:pPr>
      <w:pStyle w:val="1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120" w:firstLineChars="400"/>
            <w:jc w:val="left"/>
            <w:rPr>
              <w:sz w:val="28"/>
            </w:rPr>
          </w:pPr>
        </w:p>
        <w:p>
          <w:pPr>
            <w:spacing w:line="360" w:lineRule="exact"/>
            <w:ind w:firstLine="1120" w:firstLineChars="4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rPr>
            <w:t>5.5</w:t>
          </w:r>
          <w:r>
            <w:rPr>
              <w:rFonts w:hint="eastAsia" w:ascii="宋体" w:hAnsi="宋体"/>
            </w:rPr>
            <w:t>设备</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cs="宋体"/>
              <w:sz w:val="21"/>
              <w:szCs w:val="21"/>
            </w:rPr>
            <w:t>日</w:t>
          </w:r>
        </w:p>
      </w:tc>
    </w:tr>
  </w:tbl>
  <w:p>
    <w:pPr>
      <w:pStyle w:val="1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ind w:firstLine="1260" w:firstLineChars="600"/>
            <w:jc w:val="both"/>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5.6</w:t>
          </w:r>
          <w:r>
            <w:rPr>
              <w:rFonts w:hint="eastAsia" w:ascii="宋体" w:hAnsi="宋体"/>
              <w:sz w:val="22"/>
              <w:szCs w:val="22"/>
            </w:rPr>
            <w:t>量值溯源性</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ind w:firstLine="1260" w:firstLineChars="600"/>
            <w:jc w:val="both"/>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5.7 </w:t>
          </w:r>
          <w:r>
            <w:rPr>
              <w:rFonts w:hint="eastAsia" w:ascii="宋体" w:hAnsi="宋体"/>
              <w:sz w:val="22"/>
              <w:szCs w:val="22"/>
            </w:rPr>
            <w:t>抽样</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ind w:firstLine="1260" w:firstLineChars="600"/>
            <w:jc w:val="both"/>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1</w:t>
          </w:r>
          <w:r>
            <w:rPr>
              <w:rFonts w:hint="eastAsia" w:ascii="宋体" w:hAnsi="宋体"/>
              <w:bCs/>
              <w:sz w:val="21"/>
            </w:rPr>
            <w:t>页，共</w:t>
          </w:r>
          <w:r>
            <w:rPr>
              <w:rStyle w:val="19"/>
            </w:rPr>
            <w:t xml:space="preserve">1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5.8 </w:t>
          </w:r>
          <w:r>
            <w:rPr>
              <w:rFonts w:hint="eastAsia" w:ascii="宋体" w:hAnsi="宋体"/>
              <w:sz w:val="22"/>
              <w:szCs w:val="22"/>
            </w:rPr>
            <w:t>检测样品的处理</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260" w:firstLineChars="600"/>
            <w:jc w:val="left"/>
          </w:pPr>
        </w:p>
        <w:p>
          <w:pPr>
            <w:spacing w:line="360" w:lineRule="exact"/>
            <w:ind w:firstLine="1400" w:firstLineChars="500"/>
            <w:jc w:val="left"/>
            <w:rPr>
              <w:rFonts w:eastAsia="黑体"/>
              <w:spacing w:val="40"/>
              <w:sz w:val="18"/>
              <w:szCs w:val="18"/>
            </w:rPr>
          </w:pPr>
          <w:r>
            <w:rPr>
              <w:rFonts w:hint="eastAsia"/>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ind w:firstLine="1470" w:firstLineChars="700"/>
            <w:jc w:val="both"/>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Fonts w:ascii="宋体" w:hAnsi="宋体"/>
              <w:bCs/>
              <w:sz w:val="21"/>
            </w:rPr>
            <w:t>1</w:t>
          </w:r>
          <w:r>
            <w:rPr>
              <w:rFonts w:hint="eastAsia" w:ascii="宋体" w:hAnsi="宋体"/>
              <w:bCs/>
              <w:sz w:val="21"/>
            </w:rPr>
            <w:t>页，共</w:t>
          </w:r>
          <w:r>
            <w:rPr>
              <w:rStyle w:val="19"/>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ascii="宋体" w:hAnsi="宋体"/>
              <w:sz w:val="22"/>
              <w:szCs w:val="22"/>
            </w:rPr>
            <w:t xml:space="preserve">5.9 </w:t>
          </w:r>
          <w:r>
            <w:rPr>
              <w:rFonts w:hint="eastAsia" w:ascii="宋体" w:hAnsi="宋体"/>
              <w:sz w:val="22"/>
              <w:szCs w:val="22"/>
            </w:rPr>
            <w:t>检测结果的质量保证</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Style w:val="19"/>
            </w:rPr>
            <w:t>2</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ascii="宋体" w:hAnsi="宋体"/>
              <w:szCs w:val="21"/>
            </w:rPr>
            <w:t>5.10</w:t>
          </w:r>
          <w:r>
            <w:rPr>
              <w:rFonts w:hint="eastAsia" w:ascii="宋体" w:hAnsi="宋体"/>
              <w:szCs w:val="21"/>
            </w:rPr>
            <w:t>结果报告</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w:t>
          </w:r>
          <w:r>
            <w:rPr>
              <w:rStyle w:val="19"/>
              <w:rFonts w:ascii="宋体" w:hAnsi="宋体"/>
              <w:sz w:val="21"/>
              <w:szCs w:val="21"/>
            </w:rPr>
            <w:fldChar w:fldCharType="begin"/>
          </w:r>
          <w:r>
            <w:rPr>
              <w:rStyle w:val="19"/>
              <w:rFonts w:ascii="宋体" w:hAnsi="宋体"/>
              <w:sz w:val="21"/>
              <w:szCs w:val="21"/>
            </w:rPr>
            <w:instrText xml:space="preserve"> PAGE </w:instrText>
          </w:r>
          <w:r>
            <w:rPr>
              <w:rStyle w:val="19"/>
              <w:rFonts w:ascii="宋体" w:hAnsi="宋体"/>
              <w:sz w:val="21"/>
              <w:szCs w:val="21"/>
            </w:rPr>
            <w:fldChar w:fldCharType="separate"/>
          </w:r>
          <w:r>
            <w:rPr>
              <w:rStyle w:val="19"/>
              <w:rFonts w:ascii="宋体" w:hAnsi="宋体"/>
              <w:sz w:val="21"/>
              <w:szCs w:val="21"/>
            </w:rPr>
            <w:t>1</w:t>
          </w:r>
          <w:r>
            <w:rPr>
              <w:rStyle w:val="19"/>
              <w:rFonts w:ascii="宋体" w:hAnsi="宋体"/>
              <w:sz w:val="21"/>
              <w:szCs w:val="21"/>
            </w:rPr>
            <w:fldChar w:fldCharType="end"/>
          </w:r>
          <w:r>
            <w:rPr>
              <w:rStyle w:val="19"/>
            </w:rPr>
            <w:t xml:space="preserve">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1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rPr>
              <w:sz w:val="22"/>
              <w:szCs w:val="22"/>
            </w:rPr>
          </w:pPr>
          <w:r>
            <w:rPr>
              <w:rFonts w:hint="eastAsia"/>
              <w:sz w:val="22"/>
              <w:szCs w:val="22"/>
            </w:rPr>
            <w:t>章节号</w:t>
          </w:r>
          <w:r>
            <w:rPr>
              <w:sz w:val="22"/>
              <w:szCs w:val="22"/>
            </w:rPr>
            <w:t xml:space="preserve">0.2  </w:t>
          </w:r>
          <w:r>
            <w:rPr>
              <w:rFonts w:hint="eastAsia" w:ascii="宋体" w:hAnsi="宋体"/>
              <w:sz w:val="22"/>
              <w:szCs w:val="22"/>
            </w:rPr>
            <w:t>修改记录</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1417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8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8715"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8715"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8715"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w:t>
          </w:r>
          <w:r>
            <w:rPr>
              <w:rFonts w:ascii="宋体" w:hAnsi="宋体"/>
              <w:bCs/>
              <w:sz w:val="21"/>
            </w:rPr>
            <w:t xml:space="preserve"> </w:t>
          </w:r>
          <w:r>
            <w:rPr>
              <w:rFonts w:hint="eastAsia" w:ascii="宋体" w:hAnsi="宋体"/>
              <w:bCs/>
              <w:sz w:val="21"/>
            </w:rPr>
            <w:t>共</w:t>
          </w:r>
          <w:r>
            <w:rPr>
              <w:rStyle w:val="19"/>
            </w:rPr>
            <w:t>4</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1</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8715"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2-1</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p>
    <w:pPr>
      <w:pStyle w:val="13"/>
    </w:pPr>
  </w:p>
  <w:p>
    <w:pPr>
      <w:pStyle w:val="13"/>
      <w:rPr>
        <w:sz w:val="30"/>
        <w:szCs w:val="30"/>
      </w:rPr>
    </w:pPr>
    <w:r>
      <w:rPr>
        <w:rFonts w:hint="eastAsia"/>
        <w:sz w:val="30"/>
        <w:szCs w:val="30"/>
      </w:rPr>
      <w:t>量值溯源图</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2-2</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p>
    <w:pPr>
      <w:pStyle w:val="13"/>
    </w:pPr>
  </w:p>
  <w:p>
    <w:pPr>
      <w:pStyle w:val="13"/>
      <w:rPr>
        <w:sz w:val="30"/>
        <w:szCs w:val="30"/>
      </w:rPr>
    </w:pPr>
  </w:p>
  <w:p>
    <w:pPr>
      <w:pStyle w:val="13"/>
      <w:rPr>
        <w:sz w:val="30"/>
        <w:szCs w:val="30"/>
      </w:rPr>
    </w:pPr>
    <w:r>
      <w:rPr>
        <w:rFonts w:hint="eastAsia"/>
        <w:sz w:val="30"/>
        <w:szCs w:val="30"/>
      </w:rPr>
      <w:t>量值溯源图</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2-3</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p>
    <w:pPr>
      <w:pStyle w:val="13"/>
    </w:pPr>
  </w:p>
  <w:p>
    <w:pPr>
      <w:pStyle w:val="13"/>
    </w:pPr>
  </w:p>
  <w:p>
    <w:pPr>
      <w:pStyle w:val="13"/>
      <w:rPr>
        <w:sz w:val="30"/>
        <w:szCs w:val="30"/>
      </w:rPr>
    </w:pPr>
  </w:p>
  <w:p>
    <w:pPr>
      <w:pStyle w:val="13"/>
      <w:rPr>
        <w:sz w:val="30"/>
        <w:szCs w:val="30"/>
      </w:rPr>
    </w:pPr>
    <w:r>
      <w:rPr>
        <w:rFonts w:hint="eastAsia"/>
        <w:sz w:val="30"/>
        <w:szCs w:val="30"/>
      </w:rPr>
      <w:t>量值溯源图</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3</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p>
    <w:pPr>
      <w:pStyle w:val="13"/>
    </w:pPr>
  </w:p>
  <w:p>
    <w:pPr>
      <w:pStyle w:val="13"/>
    </w:pPr>
  </w:p>
  <w:p>
    <w:pPr>
      <w:pStyle w:val="13"/>
      <w:rPr>
        <w:sz w:val="30"/>
        <w:szCs w:val="30"/>
      </w:rPr>
    </w:pPr>
    <w:r>
      <w:rPr>
        <w:rFonts w:hint="eastAsia"/>
        <w:sz w:val="30"/>
        <w:szCs w:val="30"/>
      </w:rPr>
      <w:t>检测业务流程图</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4</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2</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5</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ind w:firstLine="1120" w:firstLineChars="400"/>
            <w:jc w:val="both"/>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6</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szCs w:val="21"/>
            </w:rPr>
            <w:t>2015</w:t>
          </w:r>
          <w:r>
            <w:rPr>
              <w:rFonts w:hint="eastAsia" w:ascii="宋体" w:hAnsi="宋体"/>
              <w:sz w:val="21"/>
              <w:szCs w:val="21"/>
            </w:rPr>
            <w:t>年</w:t>
          </w:r>
          <w:r>
            <w:rPr>
              <w:rFonts w:ascii="宋体" w:hAnsi="宋体"/>
              <w:sz w:val="21"/>
              <w:szCs w:val="21"/>
            </w:rPr>
            <w:t>6</w:t>
          </w:r>
          <w:r>
            <w:rPr>
              <w:rFonts w:hint="eastAsia" w:ascii="宋体" w:hAnsi="宋体"/>
              <w:sz w:val="21"/>
              <w:szCs w:val="21"/>
            </w:rPr>
            <w:t>月</w:t>
          </w:r>
          <w:r>
            <w:rPr>
              <w:rFonts w:ascii="宋体" w:hAnsi="宋体"/>
              <w:sz w:val="21"/>
              <w:szCs w:val="21"/>
            </w:rPr>
            <w:t>1</w:t>
          </w:r>
          <w:r>
            <w:rPr>
              <w:rFonts w:hint="eastAsia" w:ascii="宋体" w:hAnsi="宋体"/>
              <w:sz w:val="21"/>
              <w:szCs w:val="21"/>
            </w:rPr>
            <w:t>日</w:t>
          </w:r>
        </w:p>
      </w:tc>
    </w:tr>
  </w:tbl>
  <w:p>
    <w:pPr>
      <w:pStyle w:val="1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vAlign w:val="center"/>
        </w:tcPr>
        <w:p>
          <w:pPr>
            <w:pStyle w:val="13"/>
            <w:spacing w:line="500" w:lineRule="exact"/>
            <w:rPr>
              <w:rFonts w:eastAsia="黑体"/>
              <w:spacing w:val="-4"/>
            </w:rPr>
          </w:pPr>
          <w:r>
            <w:rPr>
              <w:rFonts w:hint="eastAsia" w:eastAsia="黑体"/>
              <w:sz w:val="28"/>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版次</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Fonts w:hint="eastAsia" w:ascii="宋体" w:hAnsi="宋体"/>
              <w:bCs/>
              <w:sz w:val="21"/>
            </w:rPr>
            <w:t>页，共</w:t>
          </w:r>
          <w:r>
            <w:rPr>
              <w:rFonts w:ascii="宋体" w:hAnsi="宋体"/>
              <w:bCs/>
              <w:sz w:val="21"/>
            </w:rPr>
            <w:t>1</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pPr>
          <w:r>
            <w:rPr>
              <w:rFonts w:hint="eastAsia" w:ascii="宋体" w:hAnsi="宋体"/>
              <w:szCs w:val="21"/>
            </w:rPr>
            <w:t>附件</w:t>
          </w:r>
          <w:r>
            <w:rPr>
              <w:rFonts w:ascii="宋体" w:hAnsi="宋体"/>
              <w:szCs w:val="21"/>
            </w:rPr>
            <w:t>7</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color w:val="000000"/>
              <w:sz w:val="21"/>
            </w:rPr>
          </w:pPr>
          <w:r>
            <w:rPr>
              <w:rFonts w:ascii="宋体" w:hAnsi="宋体"/>
              <w:color w:val="000000"/>
              <w:sz w:val="21"/>
              <w:szCs w:val="21"/>
            </w:rPr>
            <w:t>2015</w:t>
          </w:r>
          <w:r>
            <w:rPr>
              <w:rFonts w:hint="eastAsia" w:ascii="宋体" w:hAnsi="宋体"/>
              <w:color w:val="000000"/>
              <w:sz w:val="21"/>
              <w:szCs w:val="21"/>
            </w:rPr>
            <w:t>年</w:t>
          </w:r>
          <w:r>
            <w:rPr>
              <w:rFonts w:ascii="宋体" w:hAnsi="宋体"/>
              <w:color w:val="000000"/>
              <w:sz w:val="21"/>
              <w:szCs w:val="21"/>
            </w:rPr>
            <w:t>6</w:t>
          </w:r>
          <w:r>
            <w:rPr>
              <w:rFonts w:hint="eastAsia" w:ascii="宋体" w:hAnsi="宋体"/>
              <w:color w:val="000000"/>
              <w:sz w:val="21"/>
              <w:szCs w:val="21"/>
            </w:rPr>
            <w:t>月</w:t>
          </w:r>
          <w:r>
            <w:rPr>
              <w:rFonts w:ascii="宋体" w:hAnsi="宋体"/>
              <w:color w:val="000000"/>
              <w:sz w:val="21"/>
              <w:szCs w:val="21"/>
            </w:rPr>
            <w:t>1</w:t>
          </w:r>
          <w:r>
            <w:rPr>
              <w:rFonts w:hint="eastAsia" w:ascii="宋体" w:hAnsi="宋体"/>
              <w:color w:val="000000"/>
              <w:sz w:val="21"/>
              <w:szCs w:val="21"/>
            </w:rPr>
            <w:t>日</w:t>
          </w:r>
        </w:p>
      </w:tc>
    </w:tr>
  </w:tbl>
  <w:p>
    <w:pPr>
      <w:pStyle w:val="1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7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99"/>
      <w:gridCol w:w="1574"/>
      <w:gridCol w:w="40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restart"/>
          <w:tcBorders>
            <w:right w:val="single" w:color="auto" w:sz="4" w:space="0"/>
          </w:tcBorders>
        </w:tcPr>
        <w:p>
          <w:pPr>
            <w:spacing w:line="360" w:lineRule="exact"/>
            <w:jc w:val="left"/>
          </w:pPr>
        </w:p>
        <w:p>
          <w:pPr>
            <w:spacing w:line="360" w:lineRule="exact"/>
            <w:jc w:val="center"/>
            <w:rPr>
              <w:rFonts w:eastAsia="黑体"/>
              <w:spacing w:val="40"/>
              <w:sz w:val="24"/>
            </w:rPr>
          </w:pPr>
          <w:r>
            <w:rPr>
              <w:rFonts w:hint="eastAsia"/>
              <w:sz w:val="24"/>
            </w:rPr>
            <w:t>质量手册</w:t>
          </w:r>
        </w:p>
      </w:tc>
      <w:tc>
        <w:tcPr>
          <w:tcW w:w="1574"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094" w:type="dxa"/>
          <w:tcBorders>
            <w:left w:val="single" w:color="auto" w:sz="4" w:space="0"/>
            <w:bottom w:val="single" w:color="auto" w:sz="4" w:space="0"/>
          </w:tcBorders>
          <w:vAlign w:val="center"/>
        </w:tcPr>
        <w:p>
          <w:pPr>
            <w:pStyle w:val="13"/>
            <w:rPr>
              <w:rFonts w:ascii="宋体"/>
              <w:sz w:val="24"/>
              <w:szCs w:val="24"/>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continue"/>
          <w:tcBorders>
            <w:right w:val="single" w:color="auto" w:sz="4" w:space="0"/>
          </w:tcBorders>
        </w:tcPr>
        <w:p/>
      </w:tc>
      <w:tc>
        <w:tcPr>
          <w:tcW w:w="1574"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094" w:type="dxa"/>
          <w:tcBorders>
            <w:top w:val="single" w:color="auto" w:sz="4" w:space="0"/>
            <w:left w:val="single" w:color="auto" w:sz="4" w:space="0"/>
            <w:bottom w:val="single" w:color="auto" w:sz="4" w:space="0"/>
          </w:tcBorders>
          <w:vAlign w:val="center"/>
        </w:tcPr>
        <w:p>
          <w:pPr>
            <w:pStyle w:val="13"/>
            <w:rPr>
              <w:rFonts w:ascii="宋体"/>
              <w:sz w:val="24"/>
              <w:szCs w:val="24"/>
            </w:rPr>
          </w:pPr>
          <w:r>
            <w:rPr>
              <w:rFonts w:hint="eastAsia"/>
              <w:sz w:val="24"/>
              <w:szCs w:val="24"/>
            </w:rPr>
            <w:t>第</w:t>
          </w:r>
          <w:r>
            <w:rPr>
              <w:sz w:val="24"/>
              <w:szCs w:val="24"/>
            </w:rPr>
            <w:t xml:space="preserve"> 1</w:t>
          </w:r>
          <w:r>
            <w:rPr>
              <w:rFonts w:hint="eastAsia"/>
              <w:sz w:val="24"/>
              <w:szCs w:val="24"/>
            </w:rPr>
            <w:t>版，第</w:t>
          </w:r>
          <w:r>
            <w:rPr>
              <w:sz w:val="24"/>
              <w:szCs w:val="24"/>
            </w:rPr>
            <w:t>0</w:t>
          </w:r>
          <w:r>
            <w:rPr>
              <w:rFonts w:hint="eastAsia"/>
              <w:sz w:val="24"/>
              <w:szCs w:val="24"/>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continue"/>
          <w:tcBorders>
            <w:bottom w:val="single" w:color="auto" w:sz="4" w:space="0"/>
            <w:right w:val="single" w:color="auto" w:sz="4" w:space="0"/>
          </w:tcBorders>
        </w:tcPr>
        <w:p/>
      </w:tc>
      <w:tc>
        <w:tcPr>
          <w:tcW w:w="1574"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094" w:type="dxa"/>
          <w:tcBorders>
            <w:top w:val="single" w:color="auto" w:sz="4" w:space="0"/>
            <w:left w:val="single" w:color="auto" w:sz="4" w:space="0"/>
            <w:bottom w:val="single" w:color="auto" w:sz="4" w:space="0"/>
          </w:tcBorders>
          <w:vAlign w:val="center"/>
        </w:tcPr>
        <w:p>
          <w:pPr>
            <w:pStyle w:val="13"/>
            <w:rPr>
              <w:rFonts w:ascii="宋体"/>
              <w:sz w:val="24"/>
              <w:szCs w:val="24"/>
            </w:rPr>
          </w:pPr>
          <w:r>
            <w:rPr>
              <w:rFonts w:hint="eastAsia" w:ascii="宋体" w:hAnsi="宋体"/>
              <w:bCs/>
              <w:sz w:val="24"/>
              <w:szCs w:val="24"/>
            </w:rPr>
            <w:t>第</w:t>
          </w:r>
          <w:r>
            <w:rPr>
              <w:rStyle w:val="19"/>
              <w:sz w:val="24"/>
              <w:szCs w:val="24"/>
            </w:rPr>
            <w:t xml:space="preserve"> </w:t>
          </w:r>
          <w:r>
            <w:rPr>
              <w:sz w:val="24"/>
              <w:szCs w:val="24"/>
            </w:rPr>
            <w:t>1</w:t>
          </w:r>
          <w:r>
            <w:rPr>
              <w:rStyle w:val="19"/>
              <w:sz w:val="24"/>
              <w:szCs w:val="24"/>
            </w:rPr>
            <w:t xml:space="preserve"> </w:t>
          </w:r>
          <w:r>
            <w:rPr>
              <w:rFonts w:hint="eastAsia" w:ascii="宋体" w:hAnsi="宋体"/>
              <w:bCs/>
              <w:sz w:val="24"/>
              <w:szCs w:val="24"/>
            </w:rPr>
            <w:t>页</w:t>
          </w:r>
          <w:r>
            <w:rPr>
              <w:rFonts w:ascii="宋体" w:hAnsi="宋体"/>
              <w:bCs/>
              <w:sz w:val="24"/>
              <w:szCs w:val="24"/>
            </w:rPr>
            <w:t xml:space="preserve">  </w:t>
          </w:r>
          <w:r>
            <w:rPr>
              <w:rFonts w:hint="eastAsia" w:ascii="宋体" w:hAnsi="宋体"/>
              <w:bCs/>
              <w:sz w:val="24"/>
              <w:szCs w:val="24"/>
            </w:rPr>
            <w:t>共</w:t>
          </w:r>
          <w:r>
            <w:rPr>
              <w:rFonts w:ascii="宋体" w:hAnsi="宋体"/>
              <w:bCs/>
              <w:sz w:val="24"/>
              <w:szCs w:val="24"/>
            </w:rPr>
            <w:t>1</w:t>
          </w:r>
          <w:r>
            <w:rPr>
              <w:rFonts w:hint="eastAsia" w:ascii="宋体" w:hAnsi="宋体"/>
              <w:bCs/>
              <w:sz w:val="24"/>
              <w:szCs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099" w:type="dxa"/>
          <w:tcBorders>
            <w:top w:val="single" w:color="auto" w:sz="4" w:space="0"/>
            <w:right w:val="single" w:color="auto" w:sz="4" w:space="0"/>
          </w:tcBorders>
          <w:vAlign w:val="center"/>
        </w:tcPr>
        <w:p>
          <w:pPr>
            <w:spacing w:line="360" w:lineRule="exact"/>
            <w:jc w:val="center"/>
            <w:rPr>
              <w:sz w:val="24"/>
            </w:rPr>
          </w:pPr>
          <w:r>
            <w:rPr>
              <w:rFonts w:hint="eastAsia"/>
              <w:sz w:val="24"/>
            </w:rPr>
            <w:t>附件</w:t>
          </w:r>
          <w:r>
            <w:rPr>
              <w:sz w:val="24"/>
            </w:rPr>
            <w:t>8</w:t>
          </w:r>
        </w:p>
      </w:tc>
      <w:tc>
        <w:tcPr>
          <w:tcW w:w="1574"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094" w:type="dxa"/>
          <w:tcBorders>
            <w:top w:val="single" w:color="auto" w:sz="4" w:space="0"/>
            <w:left w:val="single" w:color="auto" w:sz="4" w:space="0"/>
          </w:tcBorders>
          <w:vAlign w:val="center"/>
        </w:tcPr>
        <w:p>
          <w:pPr>
            <w:pStyle w:val="13"/>
            <w:rPr>
              <w:rFonts w:ascii="宋体"/>
              <w:sz w:val="24"/>
              <w:szCs w:val="24"/>
            </w:rPr>
          </w:pPr>
          <w:r>
            <w:rPr>
              <w:rFonts w:ascii="宋体" w:hAnsi="宋体"/>
              <w:sz w:val="24"/>
              <w:szCs w:val="24"/>
            </w:rPr>
            <w:t>2015</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w:t>
          </w:r>
          <w:r>
            <w:rPr>
              <w:rFonts w:hint="eastAsia" w:ascii="宋体" w:hAnsi="宋体"/>
              <w:sz w:val="24"/>
              <w:szCs w:val="24"/>
            </w:rPr>
            <w:t>日</w:t>
          </w:r>
        </w:p>
      </w:tc>
    </w:tr>
  </w:tbl>
  <w:p>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r>
            <w:rPr>
              <w:rFonts w:hint="eastAsia"/>
            </w:rPr>
            <w:t>章节号</w:t>
          </w:r>
          <w:r>
            <w:t xml:space="preserve"> 0.3</w:t>
          </w:r>
        </w:p>
        <w:p>
          <w:pPr>
            <w:rPr>
              <w:sz w:val="22"/>
              <w:szCs w:val="22"/>
            </w:rPr>
          </w:pP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3</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76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099"/>
      <w:gridCol w:w="1574"/>
      <w:gridCol w:w="40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restart"/>
          <w:tcBorders>
            <w:right w:val="single" w:color="auto" w:sz="4" w:space="0"/>
          </w:tcBorders>
        </w:tcPr>
        <w:p>
          <w:pPr>
            <w:spacing w:line="360" w:lineRule="exact"/>
            <w:jc w:val="left"/>
          </w:pPr>
        </w:p>
        <w:p>
          <w:pPr>
            <w:spacing w:line="360" w:lineRule="exact"/>
            <w:jc w:val="center"/>
            <w:rPr>
              <w:rFonts w:eastAsia="黑体"/>
              <w:spacing w:val="40"/>
              <w:sz w:val="24"/>
            </w:rPr>
          </w:pPr>
          <w:r>
            <w:rPr>
              <w:rFonts w:hint="eastAsia"/>
              <w:sz w:val="24"/>
            </w:rPr>
            <w:t>质量手册</w:t>
          </w:r>
        </w:p>
      </w:tc>
      <w:tc>
        <w:tcPr>
          <w:tcW w:w="1574"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094" w:type="dxa"/>
          <w:tcBorders>
            <w:left w:val="single" w:color="auto" w:sz="4" w:space="0"/>
            <w:bottom w:val="single" w:color="auto" w:sz="4" w:space="0"/>
          </w:tcBorders>
          <w:vAlign w:val="center"/>
        </w:tcPr>
        <w:p>
          <w:pPr>
            <w:pStyle w:val="13"/>
            <w:rPr>
              <w:rFonts w:ascii="宋体"/>
              <w:sz w:val="24"/>
              <w:szCs w:val="24"/>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continue"/>
          <w:tcBorders>
            <w:right w:val="single" w:color="auto" w:sz="4" w:space="0"/>
          </w:tcBorders>
        </w:tcPr>
        <w:p/>
      </w:tc>
      <w:tc>
        <w:tcPr>
          <w:tcW w:w="1574"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094" w:type="dxa"/>
          <w:tcBorders>
            <w:top w:val="single" w:color="auto" w:sz="4" w:space="0"/>
            <w:left w:val="single" w:color="auto" w:sz="4" w:space="0"/>
            <w:bottom w:val="single" w:color="auto" w:sz="4" w:space="0"/>
          </w:tcBorders>
          <w:vAlign w:val="center"/>
        </w:tcPr>
        <w:p>
          <w:pPr>
            <w:pStyle w:val="13"/>
            <w:rPr>
              <w:rFonts w:ascii="宋体"/>
              <w:sz w:val="24"/>
              <w:szCs w:val="24"/>
            </w:rPr>
          </w:pPr>
          <w:r>
            <w:rPr>
              <w:rFonts w:hint="eastAsia"/>
              <w:sz w:val="24"/>
              <w:szCs w:val="24"/>
            </w:rPr>
            <w:t>第</w:t>
          </w:r>
          <w:r>
            <w:rPr>
              <w:sz w:val="24"/>
              <w:szCs w:val="24"/>
            </w:rPr>
            <w:t xml:space="preserve"> 1</w:t>
          </w:r>
          <w:r>
            <w:rPr>
              <w:rFonts w:hint="eastAsia"/>
              <w:sz w:val="24"/>
              <w:szCs w:val="24"/>
            </w:rPr>
            <w:t>版，第</w:t>
          </w:r>
          <w:r>
            <w:rPr>
              <w:sz w:val="24"/>
              <w:szCs w:val="24"/>
            </w:rPr>
            <w:t>0</w:t>
          </w:r>
          <w:r>
            <w:rPr>
              <w:rFonts w:hint="eastAsia"/>
              <w:sz w:val="24"/>
              <w:szCs w:val="24"/>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099" w:type="dxa"/>
          <w:vMerge w:val="continue"/>
          <w:tcBorders>
            <w:bottom w:val="single" w:color="auto" w:sz="4" w:space="0"/>
            <w:right w:val="single" w:color="auto" w:sz="4" w:space="0"/>
          </w:tcBorders>
        </w:tcPr>
        <w:p/>
      </w:tc>
      <w:tc>
        <w:tcPr>
          <w:tcW w:w="1574"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094" w:type="dxa"/>
          <w:tcBorders>
            <w:top w:val="single" w:color="auto" w:sz="4" w:space="0"/>
            <w:left w:val="single" w:color="auto" w:sz="4" w:space="0"/>
            <w:bottom w:val="single" w:color="auto" w:sz="4" w:space="0"/>
          </w:tcBorders>
          <w:vAlign w:val="center"/>
        </w:tcPr>
        <w:p>
          <w:pPr>
            <w:pStyle w:val="13"/>
            <w:rPr>
              <w:rFonts w:ascii="宋体"/>
              <w:sz w:val="24"/>
              <w:szCs w:val="24"/>
            </w:rPr>
          </w:pPr>
          <w:r>
            <w:rPr>
              <w:rFonts w:hint="eastAsia" w:ascii="宋体" w:hAnsi="宋体"/>
              <w:bCs/>
              <w:sz w:val="24"/>
              <w:szCs w:val="24"/>
            </w:rPr>
            <w:t>第</w:t>
          </w:r>
          <w:r>
            <w:rPr>
              <w:rStyle w:val="19"/>
              <w:sz w:val="24"/>
              <w:szCs w:val="24"/>
            </w:rPr>
            <w:t xml:space="preserve"> </w:t>
          </w: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r>
            <w:rPr>
              <w:rStyle w:val="19"/>
              <w:sz w:val="24"/>
              <w:szCs w:val="24"/>
            </w:rPr>
            <w:t xml:space="preserve"> </w:t>
          </w:r>
          <w:r>
            <w:rPr>
              <w:rFonts w:hint="eastAsia" w:ascii="宋体" w:hAnsi="宋体"/>
              <w:bCs/>
              <w:sz w:val="24"/>
              <w:szCs w:val="24"/>
            </w:rPr>
            <w:t>页</w:t>
          </w:r>
          <w:r>
            <w:rPr>
              <w:rFonts w:ascii="宋体" w:hAnsi="宋体"/>
              <w:bCs/>
              <w:sz w:val="24"/>
              <w:szCs w:val="24"/>
            </w:rPr>
            <w:t xml:space="preserve">  </w:t>
          </w:r>
          <w:r>
            <w:rPr>
              <w:rFonts w:hint="eastAsia" w:ascii="宋体" w:hAnsi="宋体"/>
              <w:bCs/>
              <w:sz w:val="24"/>
              <w:szCs w:val="24"/>
            </w:rPr>
            <w:t>共</w:t>
          </w:r>
          <w:r>
            <w:rPr>
              <w:rFonts w:ascii="宋体" w:hAnsi="宋体"/>
              <w:bCs/>
              <w:sz w:val="24"/>
              <w:szCs w:val="24"/>
            </w:rPr>
            <w:t>2</w:t>
          </w:r>
          <w:r>
            <w:rPr>
              <w:rFonts w:hint="eastAsia" w:ascii="宋体" w:hAnsi="宋体"/>
              <w:bCs/>
              <w:sz w:val="24"/>
              <w:szCs w:val="24"/>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099" w:type="dxa"/>
          <w:tcBorders>
            <w:top w:val="single" w:color="auto" w:sz="4" w:space="0"/>
            <w:right w:val="single" w:color="auto" w:sz="4" w:space="0"/>
          </w:tcBorders>
          <w:vAlign w:val="center"/>
        </w:tcPr>
        <w:p>
          <w:pPr>
            <w:spacing w:line="360" w:lineRule="exact"/>
            <w:jc w:val="center"/>
            <w:rPr>
              <w:sz w:val="24"/>
            </w:rPr>
          </w:pPr>
          <w:r>
            <w:rPr>
              <w:rFonts w:hint="eastAsia"/>
              <w:sz w:val="24"/>
            </w:rPr>
            <w:t>附件</w:t>
          </w:r>
          <w:r>
            <w:rPr>
              <w:sz w:val="24"/>
            </w:rPr>
            <w:t>9</w:t>
          </w:r>
        </w:p>
      </w:tc>
      <w:tc>
        <w:tcPr>
          <w:tcW w:w="1574"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094" w:type="dxa"/>
          <w:tcBorders>
            <w:top w:val="single" w:color="auto" w:sz="4" w:space="0"/>
            <w:left w:val="single" w:color="auto" w:sz="4" w:space="0"/>
          </w:tcBorders>
          <w:vAlign w:val="center"/>
        </w:tcPr>
        <w:p>
          <w:pPr>
            <w:pStyle w:val="13"/>
            <w:rPr>
              <w:rFonts w:ascii="宋体"/>
              <w:sz w:val="24"/>
              <w:szCs w:val="24"/>
            </w:rPr>
          </w:pPr>
          <w:r>
            <w:rPr>
              <w:rFonts w:ascii="宋体" w:hAnsi="宋体"/>
              <w:sz w:val="24"/>
              <w:szCs w:val="24"/>
            </w:rPr>
            <w:t>2015</w:t>
          </w:r>
          <w:r>
            <w:rPr>
              <w:rFonts w:hint="eastAsia" w:ascii="宋体" w:hAnsi="宋体"/>
              <w:sz w:val="24"/>
              <w:szCs w:val="24"/>
            </w:rPr>
            <w:t>年</w:t>
          </w:r>
          <w:r>
            <w:rPr>
              <w:rFonts w:ascii="宋体" w:hAnsi="宋体"/>
              <w:sz w:val="24"/>
              <w:szCs w:val="24"/>
            </w:rPr>
            <w:t>6</w:t>
          </w:r>
          <w:r>
            <w:rPr>
              <w:rFonts w:hint="eastAsia" w:ascii="宋体" w:hAnsi="宋体"/>
              <w:sz w:val="24"/>
              <w:szCs w:val="24"/>
            </w:rPr>
            <w:t>月</w:t>
          </w:r>
          <w:r>
            <w:rPr>
              <w:rFonts w:ascii="宋体" w:hAnsi="宋体"/>
              <w:sz w:val="24"/>
              <w:szCs w:val="24"/>
            </w:rPr>
            <w:t>1</w:t>
          </w:r>
          <w:r>
            <w:rPr>
              <w:rFonts w:hint="eastAsia" w:ascii="宋体" w:hAnsi="宋体"/>
              <w:sz w:val="24"/>
              <w:szCs w:val="24"/>
            </w:rPr>
            <w:t>日</w:t>
          </w:r>
        </w:p>
      </w:tc>
    </w:tr>
  </w:tbl>
  <w:p>
    <w:pPr>
      <w:pStyle w:val="1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 </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r>
            <w:rPr>
              <w:rFonts w:hint="eastAsia"/>
            </w:rPr>
            <w:t>章节号</w:t>
          </w:r>
          <w:r>
            <w:t xml:space="preserve"> 0.3</w:t>
          </w:r>
        </w:p>
        <w:p>
          <w:pPr>
            <w:rPr>
              <w:sz w:val="22"/>
              <w:szCs w:val="22"/>
            </w:rPr>
          </w:pP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 xml:space="preserve"> 1</w:t>
          </w:r>
          <w:r>
            <w:rPr>
              <w:rFonts w:hint="eastAsia" w:ascii="宋体" w:hAnsi="宋体"/>
              <w:sz w:val="21"/>
            </w:rPr>
            <w:t>版，第</w:t>
          </w:r>
          <w:r>
            <w:rPr>
              <w:rFonts w:ascii="宋体"/>
              <w:sz w:val="21"/>
            </w:rPr>
            <w:t>0</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 </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1</w:t>
          </w:r>
          <w:r>
            <w:rPr>
              <w:rFonts w:ascii="宋体" w:hAnsi="宋体"/>
              <w:bCs/>
              <w:sz w:val="21"/>
            </w:rPr>
            <w:t xml:space="preserve"> </w:t>
          </w:r>
          <w:r>
            <w:rPr>
              <w:rFonts w:hint="eastAsia" w:ascii="宋体" w:hAnsi="宋体"/>
              <w:bCs/>
              <w:sz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hint="eastAsia"/>
            </w:rPr>
            <w:t>第</w:t>
          </w:r>
          <w:r>
            <w:t>1</w:t>
          </w:r>
          <w:r>
            <w:rPr>
              <w:rFonts w:hint="eastAsia"/>
            </w:rPr>
            <w:t>章</w:t>
          </w:r>
          <w:r>
            <w:t xml:space="preserve">  </w:t>
          </w:r>
          <w:r>
            <w:rPr>
              <w:rFonts w:hint="eastAsia"/>
            </w:rPr>
            <w:t>质量方针及目标</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9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5"/>
      <w:gridCol w:w="1155"/>
      <w:gridCol w:w="4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restart"/>
          <w:tcBorders>
            <w:right w:val="single" w:color="auto" w:sz="4" w:space="0"/>
          </w:tcBorders>
        </w:tcPr>
        <w:p>
          <w:pPr>
            <w:spacing w:line="360" w:lineRule="exact"/>
            <w:ind w:firstLine="1050" w:firstLineChars="500"/>
            <w:jc w:val="left"/>
          </w:pPr>
        </w:p>
        <w:p>
          <w:pPr>
            <w:spacing w:line="360" w:lineRule="exact"/>
            <w:ind w:firstLine="1575" w:firstLineChars="750"/>
            <w:jc w:val="left"/>
            <w:rPr>
              <w:rFonts w:eastAsia="黑体"/>
              <w:spacing w:val="40"/>
              <w:sz w:val="18"/>
              <w:szCs w:val="18"/>
            </w:rPr>
          </w:pPr>
          <w:r>
            <w:rPr>
              <w:rFonts w:hint="eastAsia"/>
            </w:rPr>
            <w:t>质量手册</w:t>
          </w:r>
        </w:p>
      </w:tc>
      <w:tc>
        <w:tcPr>
          <w:tcW w:w="1155" w:type="dxa"/>
          <w:tcBorders>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编号</w:t>
          </w:r>
        </w:p>
      </w:tc>
      <w:tc>
        <w:tcPr>
          <w:tcW w:w="4200" w:type="dxa"/>
          <w:tcBorders>
            <w:left w:val="single" w:color="auto" w:sz="4" w:space="0"/>
            <w:bottom w:val="single" w:color="auto" w:sz="4" w:space="0"/>
          </w:tcBorders>
          <w:vAlign w:val="center"/>
        </w:tcPr>
        <w:p>
          <w:pPr>
            <w:pStyle w:val="13"/>
            <w:rPr>
              <w:rFonts w:ascii="宋体"/>
              <w:sz w:val="21"/>
              <w:szCs w:val="21"/>
            </w:rPr>
          </w:pPr>
          <w:r>
            <w:rPr>
              <w:rFonts w:ascii="宋体" w:hAnsi="宋体"/>
              <w:sz w:val="21"/>
            </w:rPr>
            <w:t>TSFZX-1-2015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修改</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sz w:val="21"/>
            </w:rPr>
            <w:t>第</w:t>
          </w:r>
          <w:r>
            <w:rPr>
              <w:rFonts w:ascii="宋体" w:hAnsi="宋体"/>
              <w:sz w:val="21"/>
            </w:rPr>
            <w:t>1</w:t>
          </w:r>
          <w:r>
            <w:rPr>
              <w:rFonts w:hint="eastAsia" w:ascii="宋体" w:hAnsi="宋体"/>
              <w:sz w:val="21"/>
            </w:rPr>
            <w:t>版，第</w:t>
          </w:r>
          <w:r>
            <w:rPr>
              <w:rFonts w:ascii="宋体" w:hAnsi="宋体"/>
              <w:sz w:val="21"/>
            </w:rPr>
            <w:t>1</w:t>
          </w:r>
          <w:r>
            <w:rPr>
              <w:rFonts w:hint="eastAsia" w:ascii="宋体" w:hAnsi="宋体"/>
              <w:sz w:val="21"/>
            </w:rPr>
            <w:t>次修订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5" w:hRule="atLeast"/>
      </w:trPr>
      <w:tc>
        <w:tcPr>
          <w:tcW w:w="4305" w:type="dxa"/>
          <w:vMerge w:val="continue"/>
          <w:tcBorders>
            <w:bottom w:val="single" w:color="auto" w:sz="4" w:space="0"/>
            <w:right w:val="single" w:color="auto" w:sz="4" w:space="0"/>
          </w:tcBorders>
        </w:tcPr>
        <w:p/>
      </w:tc>
      <w:tc>
        <w:tcPr>
          <w:tcW w:w="1155" w:type="dxa"/>
          <w:tcBorders>
            <w:top w:val="single" w:color="auto" w:sz="4" w:space="0"/>
            <w:left w:val="single" w:color="auto" w:sz="4" w:space="0"/>
            <w:bottom w:val="single" w:color="auto" w:sz="4" w:space="0"/>
            <w:right w:val="single" w:color="auto" w:sz="4" w:space="0"/>
          </w:tcBorders>
          <w:vAlign w:val="center"/>
        </w:tcPr>
        <w:p>
          <w:pPr>
            <w:pStyle w:val="13"/>
            <w:rPr>
              <w:rFonts w:ascii="宋体"/>
              <w:b/>
              <w:bCs/>
              <w:sz w:val="21"/>
            </w:rPr>
          </w:pPr>
          <w:r>
            <w:rPr>
              <w:rFonts w:hint="eastAsia" w:ascii="宋体" w:hAnsi="宋体"/>
              <w:b/>
              <w:bCs/>
              <w:sz w:val="21"/>
            </w:rPr>
            <w:t>页码</w:t>
          </w:r>
        </w:p>
      </w:tc>
      <w:tc>
        <w:tcPr>
          <w:tcW w:w="4200" w:type="dxa"/>
          <w:tcBorders>
            <w:top w:val="single" w:color="auto" w:sz="4" w:space="0"/>
            <w:left w:val="single" w:color="auto" w:sz="4" w:space="0"/>
            <w:bottom w:val="single" w:color="auto" w:sz="4" w:space="0"/>
          </w:tcBorders>
          <w:vAlign w:val="center"/>
        </w:tcPr>
        <w:p>
          <w:pPr>
            <w:pStyle w:val="13"/>
            <w:rPr>
              <w:rFonts w:ascii="宋体"/>
              <w:sz w:val="21"/>
            </w:rPr>
          </w:pPr>
          <w:r>
            <w:rPr>
              <w:rFonts w:hint="eastAsia" w:ascii="宋体" w:hAnsi="宋体"/>
              <w:bCs/>
              <w:sz w:val="21"/>
            </w:rPr>
            <w:t>第</w:t>
          </w:r>
          <w:r>
            <w:rPr>
              <w:rStyle w:val="19"/>
            </w:rPr>
            <w:t xml:space="preserve"> 1</w:t>
          </w:r>
          <w:r>
            <w:rPr>
              <w:rFonts w:hint="eastAsia" w:ascii="宋体" w:hAnsi="宋体"/>
              <w:bCs/>
              <w:sz w:val="21"/>
            </w:rPr>
            <w:t>页</w:t>
          </w:r>
          <w:r>
            <w:rPr>
              <w:rFonts w:ascii="宋体" w:hAnsi="宋体"/>
              <w:bCs/>
              <w:sz w:val="21"/>
            </w:rPr>
            <w:t xml:space="preserve">  </w:t>
          </w:r>
          <w:r>
            <w:rPr>
              <w:rFonts w:hint="eastAsia" w:ascii="宋体" w:hAnsi="宋体"/>
              <w:bCs/>
              <w:sz w:val="21"/>
            </w:rPr>
            <w:t>共</w:t>
          </w:r>
          <w:r>
            <w:rPr>
              <w:rFonts w:ascii="宋体" w:hAnsi="宋体"/>
              <w:bCs/>
              <w:sz w:val="21"/>
            </w:rPr>
            <w:t xml:space="preserve"> </w:t>
          </w:r>
          <w:r>
            <w:rPr>
              <w:rStyle w:val="19"/>
            </w:rPr>
            <w:t>2</w:t>
          </w:r>
          <w:r>
            <w:rPr>
              <w:rFonts w:ascii="宋体" w:hAnsi="宋体"/>
              <w:bCs/>
              <w:sz w:val="21"/>
            </w:rPr>
            <w:t xml:space="preserve"> </w:t>
          </w:r>
          <w:r>
            <w:rPr>
              <w:rFonts w:hint="eastAsia" w:ascii="宋体" w:hAnsi="宋体"/>
              <w:bCs/>
              <w:kern w:val="0"/>
              <w:sz w:val="21"/>
              <w:szCs w:val="21"/>
            </w:rPr>
            <w:t>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5" w:hRule="atLeast"/>
      </w:trPr>
      <w:tc>
        <w:tcPr>
          <w:tcW w:w="4305" w:type="dxa"/>
          <w:tcBorders>
            <w:top w:val="single" w:color="auto" w:sz="4" w:space="0"/>
            <w:right w:val="single" w:color="auto" w:sz="4" w:space="0"/>
          </w:tcBorders>
          <w:vAlign w:val="center"/>
        </w:tcPr>
        <w:p>
          <w:pPr>
            <w:jc w:val="center"/>
            <w:rPr>
              <w:sz w:val="22"/>
              <w:szCs w:val="22"/>
            </w:rPr>
          </w:pPr>
          <w:r>
            <w:rPr>
              <w:rFonts w:hint="eastAsia"/>
            </w:rPr>
            <w:t>第</w:t>
          </w:r>
          <w:r>
            <w:t>2</w:t>
          </w:r>
          <w:r>
            <w:rPr>
              <w:rFonts w:hint="eastAsia"/>
            </w:rPr>
            <w:t>章</w:t>
          </w:r>
          <w:r>
            <w:t xml:space="preserve">  </w:t>
          </w:r>
          <w:r>
            <w:rPr>
              <w:rFonts w:hint="eastAsia"/>
            </w:rPr>
            <w:t>前言</w:t>
          </w:r>
        </w:p>
      </w:tc>
      <w:tc>
        <w:tcPr>
          <w:tcW w:w="1155" w:type="dxa"/>
          <w:tcBorders>
            <w:top w:val="single" w:color="auto" w:sz="4" w:space="0"/>
            <w:left w:val="single" w:color="auto" w:sz="4" w:space="0"/>
            <w:right w:val="single" w:color="auto" w:sz="4" w:space="0"/>
          </w:tcBorders>
          <w:vAlign w:val="center"/>
        </w:tcPr>
        <w:p>
          <w:pPr>
            <w:pStyle w:val="13"/>
            <w:rPr>
              <w:rFonts w:ascii="宋体"/>
              <w:b/>
              <w:bCs/>
              <w:sz w:val="21"/>
            </w:rPr>
          </w:pPr>
          <w:r>
            <w:rPr>
              <w:rFonts w:hint="eastAsia" w:ascii="宋体" w:hAnsi="宋体"/>
              <w:b/>
              <w:bCs/>
              <w:sz w:val="21"/>
            </w:rPr>
            <w:t>发布日期</w:t>
          </w:r>
        </w:p>
      </w:tc>
      <w:tc>
        <w:tcPr>
          <w:tcW w:w="4200" w:type="dxa"/>
          <w:tcBorders>
            <w:top w:val="single" w:color="auto" w:sz="4" w:space="0"/>
            <w:left w:val="single" w:color="auto" w:sz="4" w:space="0"/>
          </w:tcBorders>
          <w:vAlign w:val="center"/>
        </w:tcPr>
        <w:p>
          <w:pPr>
            <w:pStyle w:val="13"/>
            <w:rPr>
              <w:rFonts w:ascii="宋体"/>
              <w:sz w:val="21"/>
            </w:rPr>
          </w:pPr>
          <w:r>
            <w:rPr>
              <w:rFonts w:ascii="宋体" w:hAnsi="宋体"/>
              <w:sz w:val="21"/>
            </w:rPr>
            <w:t>2015</w:t>
          </w:r>
          <w:r>
            <w:rPr>
              <w:rFonts w:hint="eastAsia" w:ascii="宋体" w:hAnsi="宋体"/>
              <w:sz w:val="21"/>
            </w:rPr>
            <w:t>年</w:t>
          </w:r>
          <w:r>
            <w:rPr>
              <w:rFonts w:ascii="宋体" w:hAnsi="宋体"/>
              <w:sz w:val="21"/>
            </w:rPr>
            <w:t>6</w:t>
          </w:r>
          <w:r>
            <w:rPr>
              <w:rFonts w:hint="eastAsia" w:ascii="宋体" w:hAnsi="宋体"/>
              <w:sz w:val="21"/>
            </w:rPr>
            <w:t>月</w:t>
          </w:r>
          <w:r>
            <w:rPr>
              <w:rFonts w:ascii="宋体" w:hAnsi="宋体"/>
              <w:sz w:val="21"/>
            </w:rPr>
            <w:t>1</w:t>
          </w:r>
          <w:r>
            <w:rPr>
              <w:rFonts w:hint="eastAsia" w:ascii="宋体" w:hAnsi="宋体"/>
              <w:sz w:val="21"/>
            </w:rPr>
            <w:t>日</w:t>
          </w:r>
        </w:p>
      </w:tc>
    </w:tr>
  </w:tbl>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704"/>
        </w:tabs>
        <w:ind w:left="704" w:hanging="420"/>
      </w:pPr>
      <w:rPr>
        <w:rFonts w:hint="default" w:ascii="Wingdings" w:hAnsi="Wingdings"/>
        <w:sz w:val="18"/>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1">
    <w:nsid w:val="00000006"/>
    <w:multiLevelType w:val="multilevel"/>
    <w:tmpl w:val="00000006"/>
    <w:lvl w:ilvl="0" w:tentative="0">
      <w:start w:val="1"/>
      <w:numFmt w:val="bullet"/>
      <w:lvlText w:val=""/>
      <w:lvlJc w:val="left"/>
      <w:pPr>
        <w:tabs>
          <w:tab w:val="left" w:pos="1695"/>
        </w:tabs>
        <w:ind w:left="1695" w:hanging="420"/>
      </w:pPr>
      <w:rPr>
        <w:rFonts w:hint="default" w:ascii="Wingdings" w:hAnsi="Wingdings"/>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155"/>
        </w:tabs>
        <w:ind w:left="1155" w:hanging="420"/>
      </w:pPr>
      <w:rPr>
        <w:rFonts w:hint="default" w:ascii="Wingdings" w:hAnsi="Wingdings"/>
        <w:sz w:val="18"/>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13"/>
    <w:multiLevelType w:val="multilevel"/>
    <w:tmpl w:val="00000013"/>
    <w:lvl w:ilvl="0" w:tentative="0">
      <w:start w:val="1"/>
      <w:numFmt w:val="bullet"/>
      <w:lvlText w:val=""/>
      <w:lvlJc w:val="left"/>
      <w:pPr>
        <w:tabs>
          <w:tab w:val="left" w:pos="1680"/>
        </w:tabs>
        <w:ind w:left="1680"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15"/>
    <w:multiLevelType w:val="multilevel"/>
    <w:tmpl w:val="00000015"/>
    <w:lvl w:ilvl="0" w:tentative="0">
      <w:start w:val="1"/>
      <w:numFmt w:val="bullet"/>
      <w:lvlText w:val=""/>
      <w:lvlJc w:val="left"/>
      <w:pPr>
        <w:tabs>
          <w:tab w:val="left" w:pos="1155"/>
        </w:tabs>
        <w:ind w:left="1155" w:hanging="420"/>
      </w:pPr>
      <w:rPr>
        <w:rFonts w:hint="default" w:ascii="Wingdings" w:hAnsi="Wingdings"/>
        <w:sz w:val="18"/>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4">
    <w:nsid w:val="00000016"/>
    <w:multiLevelType w:val="multilevel"/>
    <w:tmpl w:val="00000016"/>
    <w:lvl w:ilvl="0" w:tentative="0">
      <w:start w:val="1"/>
      <w:numFmt w:val="bullet"/>
      <w:lvlText w:val=""/>
      <w:lvlJc w:val="left"/>
      <w:pPr>
        <w:tabs>
          <w:tab w:val="left" w:pos="1155"/>
        </w:tabs>
        <w:ind w:left="1155" w:hanging="420"/>
      </w:pPr>
      <w:rPr>
        <w:rFonts w:hint="default" w:ascii="Wingdings" w:hAnsi="Wingdings"/>
        <w:sz w:val="18"/>
      </w:rPr>
    </w:lvl>
    <w:lvl w:ilvl="1" w:tentative="0">
      <w:start w:val="1"/>
      <w:numFmt w:val="bullet"/>
      <w:lvlText w:val=""/>
      <w:lvlJc w:val="left"/>
      <w:pPr>
        <w:tabs>
          <w:tab w:val="left" w:pos="420"/>
        </w:tabs>
        <w:ind w:left="420" w:hanging="420"/>
      </w:pPr>
      <w:rPr>
        <w:rFonts w:hint="default" w:ascii="Wingdings" w:hAnsi="Wingdings"/>
        <w:color w:val="FF0000"/>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5">
    <w:nsid w:val="0000001A"/>
    <w:multiLevelType w:val="multilevel"/>
    <w:tmpl w:val="0000001A"/>
    <w:lvl w:ilvl="0" w:tentative="0">
      <w:start w:val="1"/>
      <w:numFmt w:val="bullet"/>
      <w:lvlText w:val=""/>
      <w:lvlJc w:val="left"/>
      <w:pPr>
        <w:tabs>
          <w:tab w:val="left" w:pos="1680"/>
        </w:tabs>
        <w:ind w:left="1680" w:hanging="420"/>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D"/>
    <w:multiLevelType w:val="multilevel"/>
    <w:tmpl w:val="0000001D"/>
    <w:lvl w:ilvl="0" w:tentative="0">
      <w:start w:val="1"/>
      <w:numFmt w:val="bullet"/>
      <w:lvlText w:val=""/>
      <w:lvlJc w:val="left"/>
      <w:pPr>
        <w:tabs>
          <w:tab w:val="left" w:pos="3375"/>
        </w:tabs>
        <w:ind w:left="3375" w:hanging="420"/>
      </w:pPr>
      <w:rPr>
        <w:rFonts w:hint="default" w:ascii="Wingdings" w:hAnsi="Wingdings"/>
        <w:sz w:val="18"/>
      </w:rPr>
    </w:lvl>
    <w:lvl w:ilvl="1" w:tentative="0">
      <w:start w:val="1"/>
      <w:numFmt w:val="bullet"/>
      <w:lvlText w:val=""/>
      <w:lvlJc w:val="left"/>
      <w:pPr>
        <w:tabs>
          <w:tab w:val="left" w:pos="2535"/>
        </w:tabs>
        <w:ind w:left="2535" w:hanging="420"/>
      </w:pPr>
      <w:rPr>
        <w:rFonts w:hint="default" w:ascii="Wingdings" w:hAnsi="Wingdings"/>
      </w:rPr>
    </w:lvl>
    <w:lvl w:ilvl="2" w:tentative="0">
      <w:start w:val="1"/>
      <w:numFmt w:val="bullet"/>
      <w:lvlText w:val=""/>
      <w:lvlJc w:val="left"/>
      <w:pPr>
        <w:tabs>
          <w:tab w:val="left" w:pos="2955"/>
        </w:tabs>
        <w:ind w:left="2955" w:hanging="420"/>
      </w:pPr>
      <w:rPr>
        <w:rFonts w:hint="default" w:ascii="Wingdings" w:hAnsi="Wingdings"/>
      </w:rPr>
    </w:lvl>
    <w:lvl w:ilvl="3" w:tentative="0">
      <w:start w:val="1"/>
      <w:numFmt w:val="bullet"/>
      <w:lvlText w:val=""/>
      <w:lvlJc w:val="left"/>
      <w:pPr>
        <w:tabs>
          <w:tab w:val="left" w:pos="3375"/>
        </w:tabs>
        <w:ind w:left="3375" w:hanging="420"/>
      </w:pPr>
      <w:rPr>
        <w:rFonts w:hint="default" w:ascii="Wingdings" w:hAnsi="Wingdings"/>
        <w:sz w:val="18"/>
      </w:rPr>
    </w:lvl>
    <w:lvl w:ilvl="4" w:tentative="0">
      <w:start w:val="1"/>
      <w:numFmt w:val="bullet"/>
      <w:lvlText w:val=""/>
      <w:lvlJc w:val="left"/>
      <w:pPr>
        <w:tabs>
          <w:tab w:val="left" w:pos="3795"/>
        </w:tabs>
        <w:ind w:left="3795" w:hanging="420"/>
      </w:pPr>
      <w:rPr>
        <w:rFonts w:hint="default" w:ascii="Wingdings" w:hAnsi="Wingdings"/>
        <w:color w:val="FF0000"/>
      </w:rPr>
    </w:lvl>
    <w:lvl w:ilvl="5" w:tentative="0">
      <w:start w:val="1"/>
      <w:numFmt w:val="bullet"/>
      <w:lvlText w:val=""/>
      <w:lvlJc w:val="left"/>
      <w:pPr>
        <w:tabs>
          <w:tab w:val="left" w:pos="4215"/>
        </w:tabs>
        <w:ind w:left="4215" w:hanging="420"/>
      </w:pPr>
      <w:rPr>
        <w:rFonts w:hint="default" w:ascii="Wingdings" w:hAnsi="Wingdings"/>
      </w:rPr>
    </w:lvl>
    <w:lvl w:ilvl="6" w:tentative="0">
      <w:start w:val="1"/>
      <w:numFmt w:val="bullet"/>
      <w:lvlText w:val=""/>
      <w:lvlJc w:val="left"/>
      <w:pPr>
        <w:tabs>
          <w:tab w:val="left" w:pos="4635"/>
        </w:tabs>
        <w:ind w:left="4635" w:hanging="420"/>
      </w:pPr>
      <w:rPr>
        <w:rFonts w:hint="default" w:ascii="Wingdings" w:hAnsi="Wingdings"/>
      </w:rPr>
    </w:lvl>
    <w:lvl w:ilvl="7" w:tentative="0">
      <w:start w:val="1"/>
      <w:numFmt w:val="bullet"/>
      <w:lvlText w:val=""/>
      <w:lvlJc w:val="left"/>
      <w:pPr>
        <w:tabs>
          <w:tab w:val="left" w:pos="5055"/>
        </w:tabs>
        <w:ind w:left="5055" w:hanging="420"/>
      </w:pPr>
      <w:rPr>
        <w:rFonts w:hint="default" w:ascii="Wingdings" w:hAnsi="Wingdings"/>
      </w:rPr>
    </w:lvl>
    <w:lvl w:ilvl="8" w:tentative="0">
      <w:start w:val="1"/>
      <w:numFmt w:val="bullet"/>
      <w:lvlText w:val=""/>
      <w:lvlJc w:val="left"/>
      <w:pPr>
        <w:tabs>
          <w:tab w:val="left" w:pos="5475"/>
        </w:tabs>
        <w:ind w:left="5475" w:hanging="420"/>
      </w:pPr>
      <w:rPr>
        <w:rFonts w:hint="default" w:ascii="Wingdings" w:hAnsi="Wingdings"/>
      </w:rPr>
    </w:lvl>
  </w:abstractNum>
  <w:abstractNum w:abstractNumId="7">
    <w:nsid w:val="00000024"/>
    <w:multiLevelType w:val="multilevel"/>
    <w:tmpl w:val="00000024"/>
    <w:lvl w:ilvl="0" w:tentative="0">
      <w:start w:val="4"/>
      <w:numFmt w:val="decimal"/>
      <w:lvlText w:val="%1"/>
      <w:lvlJc w:val="left"/>
      <w:pPr>
        <w:tabs>
          <w:tab w:val="left" w:pos="780"/>
        </w:tabs>
        <w:ind w:left="780" w:hanging="780"/>
      </w:pPr>
      <w:rPr>
        <w:rFonts w:hint="default" w:cs="Times New Roman"/>
      </w:rPr>
    </w:lvl>
    <w:lvl w:ilvl="1" w:tentative="0">
      <w:start w:val="6"/>
      <w:numFmt w:val="decimal"/>
      <w:lvlText w:val="%1.%2"/>
      <w:lvlJc w:val="left"/>
      <w:pPr>
        <w:tabs>
          <w:tab w:val="left" w:pos="780"/>
        </w:tabs>
        <w:ind w:left="780" w:hanging="780"/>
      </w:pPr>
      <w:rPr>
        <w:rFonts w:hint="default" w:cs="Times New Roman"/>
      </w:rPr>
    </w:lvl>
    <w:lvl w:ilvl="2" w:tentative="0">
      <w:start w:val="5"/>
      <w:numFmt w:val="decimal"/>
      <w:lvlText w:val="%1.%2.%3"/>
      <w:lvlJc w:val="left"/>
      <w:pPr>
        <w:tabs>
          <w:tab w:val="left" w:pos="780"/>
        </w:tabs>
        <w:ind w:left="780" w:hanging="78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800"/>
        </w:tabs>
        <w:ind w:left="1800" w:hanging="180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2160"/>
        </w:tabs>
        <w:ind w:left="2160" w:hanging="2160"/>
      </w:pPr>
      <w:rPr>
        <w:rFonts w:hint="default" w:cs="Times New Roman"/>
      </w:rPr>
    </w:lvl>
  </w:abstractNum>
  <w:abstractNum w:abstractNumId="8">
    <w:nsid w:val="00000025"/>
    <w:multiLevelType w:val="multilevel"/>
    <w:tmpl w:val="00000025"/>
    <w:lvl w:ilvl="0" w:tentative="0">
      <w:start w:val="1"/>
      <w:numFmt w:val="bullet"/>
      <w:lvlText w:val=""/>
      <w:lvlJc w:val="left"/>
      <w:pPr>
        <w:tabs>
          <w:tab w:val="left" w:pos="1155"/>
        </w:tabs>
        <w:ind w:left="1155" w:hanging="420"/>
      </w:pPr>
      <w:rPr>
        <w:rFonts w:hint="default" w:ascii="Wingdings" w:hAnsi="Wingdings"/>
        <w:sz w:val="18"/>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bullet"/>
      <w:lvlText w:val=""/>
      <w:lvlJc w:val="left"/>
      <w:pPr>
        <w:tabs>
          <w:tab w:val="left" w:pos="840"/>
        </w:tabs>
        <w:ind w:left="840" w:hanging="420"/>
      </w:pPr>
      <w:rPr>
        <w:rFonts w:hint="default" w:ascii="Wingdings" w:hAnsi="Wingdings"/>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bullet"/>
      <w:lvlText w:val=""/>
      <w:lvlJc w:val="left"/>
      <w:pPr>
        <w:tabs>
          <w:tab w:val="left" w:pos="1680"/>
        </w:tabs>
        <w:ind w:left="1680" w:hanging="420"/>
      </w:pPr>
      <w:rPr>
        <w:rFonts w:hint="default" w:ascii="Wingdings" w:hAnsi="Wingdings"/>
      </w:rPr>
    </w:lvl>
    <w:lvl w:ilvl="5" w:tentative="0">
      <w:start w:val="1"/>
      <w:numFmt w:val="bullet"/>
      <w:lvlText w:val=""/>
      <w:lvlJc w:val="left"/>
      <w:pPr>
        <w:tabs>
          <w:tab w:val="left" w:pos="2100"/>
        </w:tabs>
        <w:ind w:left="2100" w:hanging="420"/>
      </w:pPr>
      <w:rPr>
        <w:rFonts w:hint="default" w:ascii="Wingdings" w:hAnsi="Wingdings"/>
      </w:rPr>
    </w:lvl>
    <w:lvl w:ilvl="6" w:tentative="0">
      <w:start w:val="1"/>
      <w:numFmt w:val="bullet"/>
      <w:lvlText w:val=""/>
      <w:lvlJc w:val="left"/>
      <w:pPr>
        <w:tabs>
          <w:tab w:val="left" w:pos="2520"/>
        </w:tabs>
        <w:ind w:left="2520" w:hanging="420"/>
      </w:pPr>
      <w:rPr>
        <w:rFonts w:hint="default" w:ascii="Wingdings" w:hAnsi="Wingdings"/>
      </w:rPr>
    </w:lvl>
    <w:lvl w:ilvl="7" w:tentative="0">
      <w:start w:val="1"/>
      <w:numFmt w:val="bullet"/>
      <w:lvlText w:val=""/>
      <w:lvlJc w:val="left"/>
      <w:pPr>
        <w:tabs>
          <w:tab w:val="left" w:pos="2940"/>
        </w:tabs>
        <w:ind w:left="2940" w:hanging="420"/>
      </w:pPr>
      <w:rPr>
        <w:rFonts w:hint="default" w:ascii="Wingdings" w:hAnsi="Wingdings"/>
      </w:rPr>
    </w:lvl>
    <w:lvl w:ilvl="8" w:tentative="0">
      <w:start w:val="1"/>
      <w:numFmt w:val="bullet"/>
      <w:lvlText w:val=""/>
      <w:lvlJc w:val="left"/>
      <w:pPr>
        <w:tabs>
          <w:tab w:val="left" w:pos="3360"/>
        </w:tabs>
        <w:ind w:left="3360" w:hanging="420"/>
      </w:pPr>
      <w:rPr>
        <w:rFonts w:hint="default" w:ascii="Wingdings" w:hAnsi="Wingdings"/>
      </w:rPr>
    </w:lvl>
  </w:abstractNum>
  <w:abstractNum w:abstractNumId="9">
    <w:nsid w:val="0000002C"/>
    <w:multiLevelType w:val="multilevel"/>
    <w:tmpl w:val="0000002C"/>
    <w:lvl w:ilvl="0" w:tentative="0">
      <w:start w:val="4"/>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b/>
        <w:i w:val="0"/>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00000030"/>
    <w:multiLevelType w:val="multilevel"/>
    <w:tmpl w:val="00000030"/>
    <w:lvl w:ilvl="0" w:tentative="0">
      <w:start w:val="1"/>
      <w:numFmt w:val="bullet"/>
      <w:lvlText w:val=""/>
      <w:lvlJc w:val="left"/>
      <w:pPr>
        <w:tabs>
          <w:tab w:val="left" w:pos="1680"/>
        </w:tabs>
        <w:ind w:left="1680" w:hanging="420"/>
      </w:pPr>
      <w:rPr>
        <w:rFonts w:hint="default" w:ascii="Wingdings" w:hAnsi="Wingdings"/>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1">
    <w:nsid w:val="00000033"/>
    <w:multiLevelType w:val="multilevel"/>
    <w:tmpl w:val="00000033"/>
    <w:lvl w:ilvl="0" w:tentative="0">
      <w:start w:val="1"/>
      <w:numFmt w:val="lowerLetter"/>
      <w:lvlText w:val="%1．"/>
      <w:lvlJc w:val="left"/>
      <w:pPr>
        <w:tabs>
          <w:tab w:val="left" w:pos="1455"/>
        </w:tabs>
        <w:ind w:left="1455" w:hanging="720"/>
      </w:pPr>
      <w:rPr>
        <w:rFonts w:hint="eastAsia" w:cs="Times New Roman"/>
        <w:b/>
      </w:rPr>
    </w:lvl>
    <w:lvl w:ilvl="1" w:tentative="0">
      <w:start w:val="1"/>
      <w:numFmt w:val="bullet"/>
      <w:lvlText w:val=""/>
      <w:lvlJc w:val="left"/>
      <w:pPr>
        <w:tabs>
          <w:tab w:val="left" w:pos="1575"/>
        </w:tabs>
        <w:ind w:left="1575" w:hanging="420"/>
      </w:pPr>
      <w:rPr>
        <w:rFonts w:hint="default" w:ascii="Wingdings" w:hAnsi="Wingdings"/>
        <w:sz w:val="18"/>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abstractNum w:abstractNumId="12">
    <w:nsid w:val="00000037"/>
    <w:multiLevelType w:val="multilevel"/>
    <w:tmpl w:val="00000037"/>
    <w:lvl w:ilvl="0" w:tentative="0">
      <w:start w:val="1"/>
      <w:numFmt w:val="decimal"/>
      <w:lvlText w:val="第%1章     "/>
      <w:lvlJc w:val="left"/>
      <w:pPr>
        <w:tabs>
          <w:tab w:val="left" w:pos="1080"/>
        </w:tabs>
        <w:ind w:left="425" w:hanging="425"/>
      </w:pPr>
      <w:rPr>
        <w:rFonts w:hint="eastAsia" w:cs="Times New Roman"/>
        <w:b/>
        <w:i w:val="0"/>
      </w:rPr>
    </w:lvl>
    <w:lvl w:ilvl="1" w:tentative="0">
      <w:start w:val="1"/>
      <w:numFmt w:val="decimal"/>
      <w:lvlText w:val="%1.%2"/>
      <w:lvlJc w:val="left"/>
      <w:pPr>
        <w:tabs>
          <w:tab w:val="left" w:pos="992"/>
        </w:tabs>
        <w:ind w:left="992" w:hanging="567"/>
      </w:pPr>
      <w:rPr>
        <w:rFonts w:hint="eastAsia" w:cs="Times New Roman"/>
        <w:b w:val="0"/>
        <w:i w:val="0"/>
      </w:rPr>
    </w:lvl>
    <w:lvl w:ilvl="2" w:tentative="0">
      <w:start w:val="1"/>
      <w:numFmt w:val="decimal"/>
      <w:lvlText w:val="%1.%2.%3"/>
      <w:lvlJc w:val="left"/>
      <w:pPr>
        <w:tabs>
          <w:tab w:val="left" w:pos="1571"/>
        </w:tabs>
        <w:ind w:left="1418" w:hanging="567"/>
      </w:pPr>
      <w:rPr>
        <w:rFonts w:hint="eastAsia" w:cs="Times New Roman"/>
        <w:b w:val="0"/>
        <w:i w:val="0"/>
        <w:sz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3">
    <w:nsid w:val="052D34C2"/>
    <w:multiLevelType w:val="multilevel"/>
    <w:tmpl w:val="052D34C2"/>
    <w:lvl w:ilvl="0" w:tentative="0">
      <w:start w:val="4"/>
      <w:numFmt w:val="decimal"/>
      <w:lvlText w:val="%1"/>
      <w:lvlJc w:val="left"/>
      <w:pPr>
        <w:tabs>
          <w:tab w:val="left" w:pos="525"/>
        </w:tabs>
        <w:ind w:left="525" w:hanging="525"/>
      </w:pPr>
      <w:rPr>
        <w:rFonts w:hint="default" w:cs="Times New Roman"/>
      </w:rPr>
    </w:lvl>
    <w:lvl w:ilvl="1" w:tentative="0">
      <w:start w:val="7"/>
      <w:numFmt w:val="decimal"/>
      <w:lvlText w:val="%1.%2.0"/>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4">
    <w:nsid w:val="06A642BD"/>
    <w:multiLevelType w:val="multilevel"/>
    <w:tmpl w:val="06A642BD"/>
    <w:lvl w:ilvl="0" w:tentative="0">
      <w:start w:val="4"/>
      <w:numFmt w:val="decimal"/>
      <w:lvlText w:val="%1"/>
      <w:lvlJc w:val="left"/>
      <w:pPr>
        <w:tabs>
          <w:tab w:val="left" w:pos="840"/>
        </w:tabs>
        <w:ind w:left="840" w:hanging="840"/>
      </w:pPr>
      <w:rPr>
        <w:rFonts w:hint="default" w:cs="Times New Roman"/>
      </w:rPr>
    </w:lvl>
    <w:lvl w:ilvl="1" w:tentative="0">
      <w:start w:val="12"/>
      <w:numFmt w:val="decimal"/>
      <w:lvlText w:val="%1.%2"/>
      <w:lvlJc w:val="left"/>
      <w:pPr>
        <w:tabs>
          <w:tab w:val="left" w:pos="840"/>
        </w:tabs>
        <w:ind w:left="840" w:hanging="840"/>
      </w:pPr>
      <w:rPr>
        <w:rFonts w:hint="default" w:cs="Times New Roman"/>
      </w:rPr>
    </w:lvl>
    <w:lvl w:ilvl="2" w:tentative="0">
      <w:start w:val="3"/>
      <w:numFmt w:val="decimal"/>
      <w:lvlText w:val="%1.%2.%3"/>
      <w:lvlJc w:val="left"/>
      <w:pPr>
        <w:tabs>
          <w:tab w:val="left" w:pos="840"/>
        </w:tabs>
        <w:ind w:left="840" w:hanging="84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5">
    <w:nsid w:val="0EF90AF6"/>
    <w:multiLevelType w:val="multilevel"/>
    <w:tmpl w:val="0EF90AF6"/>
    <w:lvl w:ilvl="0" w:tentative="0">
      <w:start w:val="2"/>
      <w:numFmt w:val="lowerLetter"/>
      <w:lvlText w:val="%1."/>
      <w:lvlJc w:val="left"/>
      <w:pPr>
        <w:tabs>
          <w:tab w:val="left" w:pos="776"/>
        </w:tabs>
        <w:ind w:left="776" w:hanging="360"/>
      </w:pPr>
      <w:rPr>
        <w:rFonts w:hint="default" w:cs="Times New Roman"/>
        <w:b/>
      </w:rPr>
    </w:lvl>
    <w:lvl w:ilvl="1" w:tentative="0">
      <w:start w:val="1"/>
      <w:numFmt w:val="lowerLetter"/>
      <w:lvlText w:val="%2)"/>
      <w:lvlJc w:val="left"/>
      <w:pPr>
        <w:tabs>
          <w:tab w:val="left" w:pos="1256"/>
        </w:tabs>
        <w:ind w:left="1256" w:hanging="420"/>
      </w:pPr>
      <w:rPr>
        <w:rFonts w:cs="Times New Roman"/>
      </w:rPr>
    </w:lvl>
    <w:lvl w:ilvl="2" w:tentative="0">
      <w:start w:val="1"/>
      <w:numFmt w:val="lowerRoman"/>
      <w:lvlText w:val="%3."/>
      <w:lvlJc w:val="right"/>
      <w:pPr>
        <w:tabs>
          <w:tab w:val="left" w:pos="1676"/>
        </w:tabs>
        <w:ind w:left="1676" w:hanging="420"/>
      </w:pPr>
      <w:rPr>
        <w:rFonts w:cs="Times New Roman"/>
      </w:rPr>
    </w:lvl>
    <w:lvl w:ilvl="3" w:tentative="0">
      <w:start w:val="1"/>
      <w:numFmt w:val="decimal"/>
      <w:lvlText w:val="%4."/>
      <w:lvlJc w:val="left"/>
      <w:pPr>
        <w:tabs>
          <w:tab w:val="left" w:pos="2096"/>
        </w:tabs>
        <w:ind w:left="2096" w:hanging="420"/>
      </w:pPr>
      <w:rPr>
        <w:rFonts w:cs="Times New Roman"/>
      </w:rPr>
    </w:lvl>
    <w:lvl w:ilvl="4" w:tentative="0">
      <w:start w:val="1"/>
      <w:numFmt w:val="lowerLetter"/>
      <w:lvlText w:val="%5)"/>
      <w:lvlJc w:val="left"/>
      <w:pPr>
        <w:tabs>
          <w:tab w:val="left" w:pos="2516"/>
        </w:tabs>
        <w:ind w:left="2516" w:hanging="420"/>
      </w:pPr>
      <w:rPr>
        <w:rFonts w:cs="Times New Roman"/>
      </w:rPr>
    </w:lvl>
    <w:lvl w:ilvl="5" w:tentative="0">
      <w:start w:val="1"/>
      <w:numFmt w:val="lowerRoman"/>
      <w:lvlText w:val="%6."/>
      <w:lvlJc w:val="right"/>
      <w:pPr>
        <w:tabs>
          <w:tab w:val="left" w:pos="2936"/>
        </w:tabs>
        <w:ind w:left="2936" w:hanging="420"/>
      </w:pPr>
      <w:rPr>
        <w:rFonts w:cs="Times New Roman"/>
      </w:rPr>
    </w:lvl>
    <w:lvl w:ilvl="6" w:tentative="0">
      <w:start w:val="1"/>
      <w:numFmt w:val="decimal"/>
      <w:lvlText w:val="%7."/>
      <w:lvlJc w:val="left"/>
      <w:pPr>
        <w:tabs>
          <w:tab w:val="left" w:pos="3356"/>
        </w:tabs>
        <w:ind w:left="3356" w:hanging="420"/>
      </w:pPr>
      <w:rPr>
        <w:rFonts w:cs="Times New Roman"/>
      </w:rPr>
    </w:lvl>
    <w:lvl w:ilvl="7" w:tentative="0">
      <w:start w:val="1"/>
      <w:numFmt w:val="lowerLetter"/>
      <w:lvlText w:val="%8)"/>
      <w:lvlJc w:val="left"/>
      <w:pPr>
        <w:tabs>
          <w:tab w:val="left" w:pos="3776"/>
        </w:tabs>
        <w:ind w:left="3776" w:hanging="420"/>
      </w:pPr>
      <w:rPr>
        <w:rFonts w:cs="Times New Roman"/>
      </w:rPr>
    </w:lvl>
    <w:lvl w:ilvl="8" w:tentative="0">
      <w:start w:val="1"/>
      <w:numFmt w:val="lowerRoman"/>
      <w:lvlText w:val="%9."/>
      <w:lvlJc w:val="right"/>
      <w:pPr>
        <w:tabs>
          <w:tab w:val="left" w:pos="4196"/>
        </w:tabs>
        <w:ind w:left="4196" w:hanging="420"/>
      </w:pPr>
      <w:rPr>
        <w:rFonts w:cs="Times New Roman"/>
      </w:rPr>
    </w:lvl>
  </w:abstractNum>
  <w:abstractNum w:abstractNumId="16">
    <w:nsid w:val="13EC6F7A"/>
    <w:multiLevelType w:val="multilevel"/>
    <w:tmpl w:val="13EC6F7A"/>
    <w:lvl w:ilvl="0" w:tentative="0">
      <w:start w:val="2"/>
      <w:numFmt w:val="lowerLetter"/>
      <w:lvlText w:val="%1."/>
      <w:lvlJc w:val="left"/>
      <w:pPr>
        <w:tabs>
          <w:tab w:val="left" w:pos="780"/>
        </w:tabs>
        <w:ind w:left="780" w:hanging="360"/>
      </w:pPr>
      <w:rPr>
        <w:rFonts w:hint="default" w:cs="Times New Roman"/>
        <w:b/>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7">
    <w:nsid w:val="2F005278"/>
    <w:multiLevelType w:val="multilevel"/>
    <w:tmpl w:val="2F005278"/>
    <w:lvl w:ilvl="0" w:tentative="0">
      <w:start w:val="2"/>
      <w:numFmt w:val="lowerLetter"/>
      <w:lvlText w:val="%1."/>
      <w:lvlJc w:val="left"/>
      <w:pPr>
        <w:tabs>
          <w:tab w:val="left" w:pos="780"/>
        </w:tabs>
        <w:ind w:left="780" w:hanging="360"/>
      </w:pPr>
      <w:rPr>
        <w:rFonts w:hint="default" w:cs="Times New Roman"/>
        <w:b/>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8">
    <w:nsid w:val="3F2F27B7"/>
    <w:multiLevelType w:val="multilevel"/>
    <w:tmpl w:val="3F2F27B7"/>
    <w:lvl w:ilvl="0" w:tentative="0">
      <w:start w:val="4"/>
      <w:numFmt w:val="decimal"/>
      <w:lvlText w:val="%1"/>
      <w:lvlJc w:val="left"/>
      <w:pPr>
        <w:tabs>
          <w:tab w:val="left" w:pos="840"/>
        </w:tabs>
        <w:ind w:left="840" w:hanging="840"/>
      </w:pPr>
      <w:rPr>
        <w:rFonts w:hint="default" w:cs="Times New Roman"/>
      </w:rPr>
    </w:lvl>
    <w:lvl w:ilvl="1" w:tentative="0">
      <w:start w:val="15"/>
      <w:numFmt w:val="decimal"/>
      <w:lvlText w:val="%1.%2"/>
      <w:lvlJc w:val="left"/>
      <w:pPr>
        <w:tabs>
          <w:tab w:val="left" w:pos="840"/>
        </w:tabs>
        <w:ind w:left="840" w:hanging="840"/>
      </w:pPr>
      <w:rPr>
        <w:rFonts w:hint="default" w:cs="Times New Roman"/>
      </w:rPr>
    </w:lvl>
    <w:lvl w:ilvl="2" w:tentative="0">
      <w:start w:val="6"/>
      <w:numFmt w:val="decimal"/>
      <w:lvlText w:val="%1.%2.%3"/>
      <w:lvlJc w:val="left"/>
      <w:pPr>
        <w:tabs>
          <w:tab w:val="left" w:pos="840"/>
        </w:tabs>
        <w:ind w:left="840" w:hanging="84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9">
    <w:nsid w:val="46C8325A"/>
    <w:multiLevelType w:val="multilevel"/>
    <w:tmpl w:val="46C8325A"/>
    <w:lvl w:ilvl="0" w:tentative="0">
      <w:start w:val="1"/>
      <w:numFmt w:val="decimal"/>
      <w:lvlText w:val="%1"/>
      <w:lvlJc w:val="left"/>
      <w:pPr>
        <w:tabs>
          <w:tab w:val="left" w:pos="360"/>
        </w:tabs>
        <w:ind w:left="360" w:hanging="360"/>
      </w:pPr>
      <w:rPr>
        <w:rFonts w:hint="default" w:cs="Times New Roman"/>
      </w:rPr>
    </w:lvl>
    <w:lvl w:ilvl="1" w:tentative="0">
      <w:start w:val="2"/>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0">
    <w:nsid w:val="54557F9B"/>
    <w:multiLevelType w:val="multilevel"/>
    <w:tmpl w:val="54557F9B"/>
    <w:lvl w:ilvl="0" w:tentative="0">
      <w:start w:val="4"/>
      <w:numFmt w:val="decimal"/>
      <w:lvlText w:val="%1"/>
      <w:lvlJc w:val="left"/>
      <w:pPr>
        <w:tabs>
          <w:tab w:val="left" w:pos="735"/>
        </w:tabs>
        <w:ind w:left="735" w:hanging="735"/>
      </w:pPr>
      <w:rPr>
        <w:rFonts w:hint="default" w:cs="Times New Roman"/>
      </w:rPr>
    </w:lvl>
    <w:lvl w:ilvl="1" w:tentative="0">
      <w:start w:val="3"/>
      <w:numFmt w:val="decimal"/>
      <w:lvlText w:val="%1.%2"/>
      <w:lvlJc w:val="left"/>
      <w:pPr>
        <w:tabs>
          <w:tab w:val="left" w:pos="735"/>
        </w:tabs>
        <w:ind w:left="735" w:hanging="735"/>
      </w:pPr>
      <w:rPr>
        <w:rFonts w:hint="default" w:cs="Times New Roman"/>
      </w:rPr>
    </w:lvl>
    <w:lvl w:ilvl="2" w:tentative="0">
      <w:start w:val="1"/>
      <w:numFmt w:val="decimal"/>
      <w:lvlText w:val="%1.%2.%3"/>
      <w:lvlJc w:val="left"/>
      <w:pPr>
        <w:tabs>
          <w:tab w:val="left" w:pos="735"/>
        </w:tabs>
        <w:ind w:left="735" w:hanging="735"/>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1">
    <w:nsid w:val="57D01CC7"/>
    <w:multiLevelType w:val="multilevel"/>
    <w:tmpl w:val="57D01CC7"/>
    <w:lvl w:ilvl="0" w:tentative="0">
      <w:start w:val="3"/>
      <w:numFmt w:val="lowerLetter"/>
      <w:lvlText w:val="%1."/>
      <w:lvlJc w:val="left"/>
      <w:pPr>
        <w:tabs>
          <w:tab w:val="left" w:pos="780"/>
        </w:tabs>
        <w:ind w:left="780" w:hanging="360"/>
      </w:pPr>
      <w:rPr>
        <w:rFonts w:hint="default" w:cs="Times New Roman"/>
        <w:b/>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2">
    <w:nsid w:val="71686A1A"/>
    <w:multiLevelType w:val="multilevel"/>
    <w:tmpl w:val="71686A1A"/>
    <w:lvl w:ilvl="0" w:tentative="0">
      <w:start w:val="4"/>
      <w:numFmt w:val="decimal"/>
      <w:lvlText w:val="%1"/>
      <w:lvlJc w:val="left"/>
      <w:pPr>
        <w:tabs>
          <w:tab w:val="left" w:pos="735"/>
        </w:tabs>
        <w:ind w:left="735" w:hanging="735"/>
      </w:pPr>
      <w:rPr>
        <w:rFonts w:hint="default" w:cs="Times New Roman"/>
      </w:rPr>
    </w:lvl>
    <w:lvl w:ilvl="1" w:tentative="0">
      <w:start w:val="7"/>
      <w:numFmt w:val="decimal"/>
      <w:lvlText w:val="%1.%2"/>
      <w:lvlJc w:val="left"/>
      <w:pPr>
        <w:tabs>
          <w:tab w:val="left" w:pos="735"/>
        </w:tabs>
        <w:ind w:left="735" w:hanging="735"/>
      </w:pPr>
      <w:rPr>
        <w:rFonts w:hint="default" w:cs="Times New Roman"/>
      </w:rPr>
    </w:lvl>
    <w:lvl w:ilvl="2" w:tentative="0">
      <w:start w:val="2"/>
      <w:numFmt w:val="decimal"/>
      <w:lvlText w:val="%1.%2.%3"/>
      <w:lvlJc w:val="left"/>
      <w:pPr>
        <w:tabs>
          <w:tab w:val="left" w:pos="735"/>
        </w:tabs>
        <w:ind w:left="735" w:hanging="735"/>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3">
    <w:nsid w:val="74610663"/>
    <w:multiLevelType w:val="multilevel"/>
    <w:tmpl w:val="74610663"/>
    <w:lvl w:ilvl="0" w:tentative="0">
      <w:start w:val="5"/>
      <w:numFmt w:val="decimal"/>
      <w:lvlText w:val="%1"/>
      <w:lvlJc w:val="left"/>
      <w:pPr>
        <w:tabs>
          <w:tab w:val="left" w:pos="525"/>
        </w:tabs>
        <w:ind w:left="525" w:hanging="525"/>
      </w:pPr>
      <w:rPr>
        <w:rFonts w:hint="default" w:cs="Times New Roman"/>
      </w:rPr>
    </w:lvl>
    <w:lvl w:ilvl="1" w:tentative="0">
      <w:start w:val="4"/>
      <w:numFmt w:val="decimal"/>
      <w:lvlText w:val="%1.%2"/>
      <w:lvlJc w:val="left"/>
      <w:pPr>
        <w:tabs>
          <w:tab w:val="left" w:pos="565"/>
        </w:tabs>
        <w:ind w:left="565" w:hanging="525"/>
      </w:pPr>
      <w:rPr>
        <w:rFonts w:hint="default" w:cs="Times New Roman"/>
      </w:rPr>
    </w:lvl>
    <w:lvl w:ilvl="2" w:tentative="0">
      <w:start w:val="7"/>
      <w:numFmt w:val="decimal"/>
      <w:lvlText w:val="%1.%2.%3"/>
      <w:lvlJc w:val="left"/>
      <w:pPr>
        <w:tabs>
          <w:tab w:val="left" w:pos="800"/>
        </w:tabs>
        <w:ind w:left="800" w:hanging="720"/>
      </w:pPr>
      <w:rPr>
        <w:rFonts w:hint="default" w:cs="Times New Roman"/>
      </w:rPr>
    </w:lvl>
    <w:lvl w:ilvl="3" w:tentative="0">
      <w:start w:val="1"/>
      <w:numFmt w:val="decimal"/>
      <w:lvlText w:val="%1.%2.%3.%4"/>
      <w:lvlJc w:val="left"/>
      <w:pPr>
        <w:tabs>
          <w:tab w:val="left" w:pos="1200"/>
        </w:tabs>
        <w:ind w:left="1200" w:hanging="1080"/>
      </w:pPr>
      <w:rPr>
        <w:rFonts w:hint="default" w:cs="Times New Roman"/>
      </w:rPr>
    </w:lvl>
    <w:lvl w:ilvl="4" w:tentative="0">
      <w:start w:val="1"/>
      <w:numFmt w:val="decimal"/>
      <w:lvlText w:val="%1.%2.%3.%4.%5"/>
      <w:lvlJc w:val="left"/>
      <w:pPr>
        <w:tabs>
          <w:tab w:val="left" w:pos="1240"/>
        </w:tabs>
        <w:ind w:left="1240" w:hanging="1080"/>
      </w:pPr>
      <w:rPr>
        <w:rFonts w:hint="default" w:cs="Times New Roman"/>
      </w:rPr>
    </w:lvl>
    <w:lvl w:ilvl="5" w:tentative="0">
      <w:start w:val="1"/>
      <w:numFmt w:val="decimal"/>
      <w:lvlText w:val="%1.%2.%3.%4.%5.%6"/>
      <w:lvlJc w:val="left"/>
      <w:pPr>
        <w:tabs>
          <w:tab w:val="left" w:pos="1640"/>
        </w:tabs>
        <w:ind w:left="1640" w:hanging="1440"/>
      </w:pPr>
      <w:rPr>
        <w:rFonts w:hint="default" w:cs="Times New Roman"/>
      </w:rPr>
    </w:lvl>
    <w:lvl w:ilvl="6" w:tentative="0">
      <w:start w:val="1"/>
      <w:numFmt w:val="decimal"/>
      <w:lvlText w:val="%1.%2.%3.%4.%5.%6.%7"/>
      <w:lvlJc w:val="left"/>
      <w:pPr>
        <w:tabs>
          <w:tab w:val="left" w:pos="1680"/>
        </w:tabs>
        <w:ind w:left="1680" w:hanging="1440"/>
      </w:pPr>
      <w:rPr>
        <w:rFonts w:hint="default" w:cs="Times New Roman"/>
      </w:rPr>
    </w:lvl>
    <w:lvl w:ilvl="7" w:tentative="0">
      <w:start w:val="1"/>
      <w:numFmt w:val="decimal"/>
      <w:lvlText w:val="%1.%2.%3.%4.%5.%6.%7.%8"/>
      <w:lvlJc w:val="left"/>
      <w:pPr>
        <w:tabs>
          <w:tab w:val="left" w:pos="2080"/>
        </w:tabs>
        <w:ind w:left="2080" w:hanging="1800"/>
      </w:pPr>
      <w:rPr>
        <w:rFonts w:hint="default" w:cs="Times New Roman"/>
      </w:rPr>
    </w:lvl>
    <w:lvl w:ilvl="8" w:tentative="0">
      <w:start w:val="1"/>
      <w:numFmt w:val="decimal"/>
      <w:lvlText w:val="%1.%2.%3.%4.%5.%6.%7.%8.%9"/>
      <w:lvlJc w:val="left"/>
      <w:pPr>
        <w:tabs>
          <w:tab w:val="left" w:pos="2120"/>
        </w:tabs>
        <w:ind w:left="2120" w:hanging="1800"/>
      </w:pPr>
      <w:rPr>
        <w:rFonts w:hint="default" w:cs="Times New Roman"/>
      </w:rPr>
    </w:lvl>
  </w:abstractNum>
  <w:num w:numId="1">
    <w:abstractNumId w:val="12"/>
  </w:num>
  <w:num w:numId="2">
    <w:abstractNumId w:val="19"/>
  </w:num>
  <w:num w:numId="3">
    <w:abstractNumId w:val="9"/>
  </w:num>
  <w:num w:numId="4">
    <w:abstractNumId w:val="20"/>
  </w:num>
  <w:num w:numId="5">
    <w:abstractNumId w:val="7"/>
  </w:num>
  <w:num w:numId="6">
    <w:abstractNumId w:val="13"/>
  </w:num>
  <w:num w:numId="7">
    <w:abstractNumId w:val="22"/>
  </w:num>
  <w:num w:numId="8">
    <w:abstractNumId w:val="14"/>
  </w:num>
  <w:num w:numId="9">
    <w:abstractNumId w:val="1"/>
  </w:num>
  <w:num w:numId="10">
    <w:abstractNumId w:val="18"/>
  </w:num>
  <w:num w:numId="11">
    <w:abstractNumId w:val="21"/>
  </w:num>
  <w:num w:numId="12">
    <w:abstractNumId w:val="6"/>
  </w:num>
  <w:num w:numId="13">
    <w:abstractNumId w:val="10"/>
  </w:num>
  <w:num w:numId="14">
    <w:abstractNumId w:val="16"/>
  </w:num>
  <w:num w:numId="15">
    <w:abstractNumId w:val="2"/>
  </w:num>
  <w:num w:numId="16">
    <w:abstractNumId w:val="5"/>
  </w:num>
  <w:num w:numId="17">
    <w:abstractNumId w:val="11"/>
  </w:num>
  <w:num w:numId="18">
    <w:abstractNumId w:val="17"/>
  </w:num>
  <w:num w:numId="19">
    <w:abstractNumId w:val="23"/>
  </w:num>
  <w:num w:numId="20">
    <w:abstractNumId w:val="15"/>
  </w:num>
  <w:num w:numId="21">
    <w:abstractNumId w:val="4"/>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0E"/>
    <w:rsid w:val="00001BEF"/>
    <w:rsid w:val="00001C8D"/>
    <w:rsid w:val="000027BE"/>
    <w:rsid w:val="000064A8"/>
    <w:rsid w:val="00016684"/>
    <w:rsid w:val="00020D5E"/>
    <w:rsid w:val="00020E8E"/>
    <w:rsid w:val="0002124D"/>
    <w:rsid w:val="00024D9C"/>
    <w:rsid w:val="00025F29"/>
    <w:rsid w:val="00026D47"/>
    <w:rsid w:val="00032711"/>
    <w:rsid w:val="00034A86"/>
    <w:rsid w:val="00036CFE"/>
    <w:rsid w:val="00040A1F"/>
    <w:rsid w:val="00042BEA"/>
    <w:rsid w:val="00042EDC"/>
    <w:rsid w:val="00043AC4"/>
    <w:rsid w:val="00060FAE"/>
    <w:rsid w:val="0006110C"/>
    <w:rsid w:val="00064DAC"/>
    <w:rsid w:val="00067AFD"/>
    <w:rsid w:val="00073A5C"/>
    <w:rsid w:val="000758D5"/>
    <w:rsid w:val="00083A6C"/>
    <w:rsid w:val="000A0AA0"/>
    <w:rsid w:val="000A437B"/>
    <w:rsid w:val="000A45E7"/>
    <w:rsid w:val="000B362C"/>
    <w:rsid w:val="000B3AF6"/>
    <w:rsid w:val="000C653D"/>
    <w:rsid w:val="000D4494"/>
    <w:rsid w:val="000D6CC5"/>
    <w:rsid w:val="000D6E10"/>
    <w:rsid w:val="000D70D2"/>
    <w:rsid w:val="000E0485"/>
    <w:rsid w:val="000F0789"/>
    <w:rsid w:val="00100E65"/>
    <w:rsid w:val="001013C3"/>
    <w:rsid w:val="00103CA3"/>
    <w:rsid w:val="00107201"/>
    <w:rsid w:val="00115E04"/>
    <w:rsid w:val="001176D5"/>
    <w:rsid w:val="00120289"/>
    <w:rsid w:val="001240A1"/>
    <w:rsid w:val="00131EBE"/>
    <w:rsid w:val="00133FB7"/>
    <w:rsid w:val="001363A4"/>
    <w:rsid w:val="00137464"/>
    <w:rsid w:val="00142AA7"/>
    <w:rsid w:val="00144B52"/>
    <w:rsid w:val="00146B92"/>
    <w:rsid w:val="0015057D"/>
    <w:rsid w:val="0015151C"/>
    <w:rsid w:val="001533FE"/>
    <w:rsid w:val="00155A07"/>
    <w:rsid w:val="00161ED6"/>
    <w:rsid w:val="00171699"/>
    <w:rsid w:val="00172A27"/>
    <w:rsid w:val="00174983"/>
    <w:rsid w:val="001802CA"/>
    <w:rsid w:val="001816C3"/>
    <w:rsid w:val="00181777"/>
    <w:rsid w:val="00193D8F"/>
    <w:rsid w:val="001954B5"/>
    <w:rsid w:val="00195A19"/>
    <w:rsid w:val="001A4991"/>
    <w:rsid w:val="001A553F"/>
    <w:rsid w:val="001A62EC"/>
    <w:rsid w:val="001A7139"/>
    <w:rsid w:val="001B2994"/>
    <w:rsid w:val="001B4326"/>
    <w:rsid w:val="001B6CCB"/>
    <w:rsid w:val="001B7912"/>
    <w:rsid w:val="001C3FFB"/>
    <w:rsid w:val="001C4964"/>
    <w:rsid w:val="001C6323"/>
    <w:rsid w:val="001C6AA7"/>
    <w:rsid w:val="001E0A07"/>
    <w:rsid w:val="001E29D6"/>
    <w:rsid w:val="001E3A5C"/>
    <w:rsid w:val="001F53E2"/>
    <w:rsid w:val="001F7B8B"/>
    <w:rsid w:val="00200C0C"/>
    <w:rsid w:val="00207AE6"/>
    <w:rsid w:val="00212560"/>
    <w:rsid w:val="002143C4"/>
    <w:rsid w:val="002178F6"/>
    <w:rsid w:val="002200EF"/>
    <w:rsid w:val="00221D6F"/>
    <w:rsid w:val="002227D5"/>
    <w:rsid w:val="00226D1E"/>
    <w:rsid w:val="00240F3C"/>
    <w:rsid w:val="0024185E"/>
    <w:rsid w:val="002505D5"/>
    <w:rsid w:val="00251BCB"/>
    <w:rsid w:val="002552B1"/>
    <w:rsid w:val="002561E8"/>
    <w:rsid w:val="002569F4"/>
    <w:rsid w:val="00257DE7"/>
    <w:rsid w:val="002803A1"/>
    <w:rsid w:val="00284942"/>
    <w:rsid w:val="00287A53"/>
    <w:rsid w:val="0029232C"/>
    <w:rsid w:val="00295802"/>
    <w:rsid w:val="002A03CF"/>
    <w:rsid w:val="002A64C8"/>
    <w:rsid w:val="002A685F"/>
    <w:rsid w:val="002A7D48"/>
    <w:rsid w:val="002B1A51"/>
    <w:rsid w:val="002B1F33"/>
    <w:rsid w:val="002B7D2A"/>
    <w:rsid w:val="002C1733"/>
    <w:rsid w:val="002C3DA7"/>
    <w:rsid w:val="002C4281"/>
    <w:rsid w:val="002C5A66"/>
    <w:rsid w:val="002D077B"/>
    <w:rsid w:val="002D2265"/>
    <w:rsid w:val="002D3A5C"/>
    <w:rsid w:val="002E3194"/>
    <w:rsid w:val="002E4149"/>
    <w:rsid w:val="002F1088"/>
    <w:rsid w:val="002F2FE2"/>
    <w:rsid w:val="002F34EB"/>
    <w:rsid w:val="002F4938"/>
    <w:rsid w:val="002F4A6F"/>
    <w:rsid w:val="00300B4F"/>
    <w:rsid w:val="0030156E"/>
    <w:rsid w:val="00302EF5"/>
    <w:rsid w:val="00304EFD"/>
    <w:rsid w:val="00305F9F"/>
    <w:rsid w:val="0030614B"/>
    <w:rsid w:val="003061ED"/>
    <w:rsid w:val="00311042"/>
    <w:rsid w:val="00311F03"/>
    <w:rsid w:val="00323486"/>
    <w:rsid w:val="00326713"/>
    <w:rsid w:val="003273C9"/>
    <w:rsid w:val="00330117"/>
    <w:rsid w:val="00332265"/>
    <w:rsid w:val="00333B1D"/>
    <w:rsid w:val="003347F6"/>
    <w:rsid w:val="00337BB5"/>
    <w:rsid w:val="00340C14"/>
    <w:rsid w:val="00340DB4"/>
    <w:rsid w:val="00342C52"/>
    <w:rsid w:val="00345876"/>
    <w:rsid w:val="00355CB6"/>
    <w:rsid w:val="00355E36"/>
    <w:rsid w:val="003579A6"/>
    <w:rsid w:val="00361340"/>
    <w:rsid w:val="00363131"/>
    <w:rsid w:val="00364B6F"/>
    <w:rsid w:val="00371940"/>
    <w:rsid w:val="00372DEB"/>
    <w:rsid w:val="003730F9"/>
    <w:rsid w:val="0037397A"/>
    <w:rsid w:val="00375662"/>
    <w:rsid w:val="00382B93"/>
    <w:rsid w:val="003831FC"/>
    <w:rsid w:val="0038407B"/>
    <w:rsid w:val="003865E2"/>
    <w:rsid w:val="003959F4"/>
    <w:rsid w:val="00395BEE"/>
    <w:rsid w:val="003A1256"/>
    <w:rsid w:val="003B35BB"/>
    <w:rsid w:val="003B51C9"/>
    <w:rsid w:val="003B6C81"/>
    <w:rsid w:val="003C08D4"/>
    <w:rsid w:val="003C1ABB"/>
    <w:rsid w:val="003C4647"/>
    <w:rsid w:val="003D0B70"/>
    <w:rsid w:val="003D0E02"/>
    <w:rsid w:val="003D6B49"/>
    <w:rsid w:val="003E0967"/>
    <w:rsid w:val="003E17F1"/>
    <w:rsid w:val="003E2525"/>
    <w:rsid w:val="003E3CFC"/>
    <w:rsid w:val="003E554E"/>
    <w:rsid w:val="003F5025"/>
    <w:rsid w:val="003F5BEF"/>
    <w:rsid w:val="003F722F"/>
    <w:rsid w:val="0040075D"/>
    <w:rsid w:val="00400DFC"/>
    <w:rsid w:val="004011F2"/>
    <w:rsid w:val="004018C7"/>
    <w:rsid w:val="00406EF0"/>
    <w:rsid w:val="0041263C"/>
    <w:rsid w:val="004176CB"/>
    <w:rsid w:val="0042194A"/>
    <w:rsid w:val="00423EDE"/>
    <w:rsid w:val="0043048E"/>
    <w:rsid w:val="00433888"/>
    <w:rsid w:val="00433FB4"/>
    <w:rsid w:val="00434314"/>
    <w:rsid w:val="00435B5A"/>
    <w:rsid w:val="00443B4D"/>
    <w:rsid w:val="004440C4"/>
    <w:rsid w:val="00450223"/>
    <w:rsid w:val="004514BB"/>
    <w:rsid w:val="00460974"/>
    <w:rsid w:val="00462922"/>
    <w:rsid w:val="00463020"/>
    <w:rsid w:val="00466125"/>
    <w:rsid w:val="00466511"/>
    <w:rsid w:val="00470217"/>
    <w:rsid w:val="00472925"/>
    <w:rsid w:val="00472F72"/>
    <w:rsid w:val="00482982"/>
    <w:rsid w:val="00484E73"/>
    <w:rsid w:val="0048614E"/>
    <w:rsid w:val="00491987"/>
    <w:rsid w:val="0049288D"/>
    <w:rsid w:val="00494B5A"/>
    <w:rsid w:val="00494D2C"/>
    <w:rsid w:val="00494E59"/>
    <w:rsid w:val="00496A40"/>
    <w:rsid w:val="004A2EDC"/>
    <w:rsid w:val="004A52F2"/>
    <w:rsid w:val="004B5160"/>
    <w:rsid w:val="004C08D2"/>
    <w:rsid w:val="004C3A11"/>
    <w:rsid w:val="004C4675"/>
    <w:rsid w:val="004D1283"/>
    <w:rsid w:val="004D18D3"/>
    <w:rsid w:val="004D3CA6"/>
    <w:rsid w:val="004D75EE"/>
    <w:rsid w:val="004E0546"/>
    <w:rsid w:val="004E14C9"/>
    <w:rsid w:val="004E3AD7"/>
    <w:rsid w:val="004E5331"/>
    <w:rsid w:val="004E58F8"/>
    <w:rsid w:val="004E5FDB"/>
    <w:rsid w:val="004F13D6"/>
    <w:rsid w:val="004F1AEA"/>
    <w:rsid w:val="004F1F31"/>
    <w:rsid w:val="004F5040"/>
    <w:rsid w:val="00500D6B"/>
    <w:rsid w:val="005016D9"/>
    <w:rsid w:val="0050333A"/>
    <w:rsid w:val="005148BE"/>
    <w:rsid w:val="00524093"/>
    <w:rsid w:val="005242F8"/>
    <w:rsid w:val="00524861"/>
    <w:rsid w:val="00525F88"/>
    <w:rsid w:val="005326F6"/>
    <w:rsid w:val="005327F7"/>
    <w:rsid w:val="0053422A"/>
    <w:rsid w:val="00534BF8"/>
    <w:rsid w:val="00536E02"/>
    <w:rsid w:val="005377AC"/>
    <w:rsid w:val="00540771"/>
    <w:rsid w:val="00541644"/>
    <w:rsid w:val="00544615"/>
    <w:rsid w:val="005463D9"/>
    <w:rsid w:val="00546F99"/>
    <w:rsid w:val="00547343"/>
    <w:rsid w:val="00547581"/>
    <w:rsid w:val="00550327"/>
    <w:rsid w:val="00552C5A"/>
    <w:rsid w:val="0055553B"/>
    <w:rsid w:val="00555C6A"/>
    <w:rsid w:val="005561DD"/>
    <w:rsid w:val="00560F06"/>
    <w:rsid w:val="00564B20"/>
    <w:rsid w:val="00565345"/>
    <w:rsid w:val="0058069D"/>
    <w:rsid w:val="00581BB4"/>
    <w:rsid w:val="00581C90"/>
    <w:rsid w:val="00582863"/>
    <w:rsid w:val="00590170"/>
    <w:rsid w:val="0059510E"/>
    <w:rsid w:val="0059729B"/>
    <w:rsid w:val="0059740C"/>
    <w:rsid w:val="005A0114"/>
    <w:rsid w:val="005A7974"/>
    <w:rsid w:val="005C0B9A"/>
    <w:rsid w:val="005C114A"/>
    <w:rsid w:val="005C4908"/>
    <w:rsid w:val="005C7BA9"/>
    <w:rsid w:val="005D30DF"/>
    <w:rsid w:val="005E46DE"/>
    <w:rsid w:val="005E5473"/>
    <w:rsid w:val="005E7874"/>
    <w:rsid w:val="005F0215"/>
    <w:rsid w:val="005F3CF8"/>
    <w:rsid w:val="006021C5"/>
    <w:rsid w:val="00603300"/>
    <w:rsid w:val="006065C8"/>
    <w:rsid w:val="00607B4E"/>
    <w:rsid w:val="006212B6"/>
    <w:rsid w:val="006359C3"/>
    <w:rsid w:val="00661BE4"/>
    <w:rsid w:val="00664B0F"/>
    <w:rsid w:val="00665EF1"/>
    <w:rsid w:val="00666C4B"/>
    <w:rsid w:val="006720E4"/>
    <w:rsid w:val="006732A5"/>
    <w:rsid w:val="00683961"/>
    <w:rsid w:val="006859E3"/>
    <w:rsid w:val="00687ADB"/>
    <w:rsid w:val="00690D8F"/>
    <w:rsid w:val="00691990"/>
    <w:rsid w:val="006921E6"/>
    <w:rsid w:val="00692CC9"/>
    <w:rsid w:val="0069432E"/>
    <w:rsid w:val="006946CC"/>
    <w:rsid w:val="006A1983"/>
    <w:rsid w:val="006A57E5"/>
    <w:rsid w:val="006A7686"/>
    <w:rsid w:val="006B4B80"/>
    <w:rsid w:val="006C0AC1"/>
    <w:rsid w:val="006C25F9"/>
    <w:rsid w:val="006D26E6"/>
    <w:rsid w:val="006D366A"/>
    <w:rsid w:val="006D3B40"/>
    <w:rsid w:val="006D65EB"/>
    <w:rsid w:val="006D797B"/>
    <w:rsid w:val="006E2828"/>
    <w:rsid w:val="006E317C"/>
    <w:rsid w:val="006E67D8"/>
    <w:rsid w:val="006F165E"/>
    <w:rsid w:val="006F2F1F"/>
    <w:rsid w:val="00704A93"/>
    <w:rsid w:val="00707821"/>
    <w:rsid w:val="0071483F"/>
    <w:rsid w:val="00721030"/>
    <w:rsid w:val="00723C6C"/>
    <w:rsid w:val="00725DC5"/>
    <w:rsid w:val="007359A6"/>
    <w:rsid w:val="007362EB"/>
    <w:rsid w:val="007408F4"/>
    <w:rsid w:val="00744D47"/>
    <w:rsid w:val="0074763E"/>
    <w:rsid w:val="00750EFA"/>
    <w:rsid w:val="007513CE"/>
    <w:rsid w:val="007515CB"/>
    <w:rsid w:val="0075181A"/>
    <w:rsid w:val="007551C2"/>
    <w:rsid w:val="00756635"/>
    <w:rsid w:val="00761BB0"/>
    <w:rsid w:val="007646ED"/>
    <w:rsid w:val="00770485"/>
    <w:rsid w:val="0077376B"/>
    <w:rsid w:val="00773E99"/>
    <w:rsid w:val="00776145"/>
    <w:rsid w:val="00782921"/>
    <w:rsid w:val="00782C64"/>
    <w:rsid w:val="00790643"/>
    <w:rsid w:val="00792C54"/>
    <w:rsid w:val="00793E43"/>
    <w:rsid w:val="0079428E"/>
    <w:rsid w:val="00795179"/>
    <w:rsid w:val="00796F03"/>
    <w:rsid w:val="007A0617"/>
    <w:rsid w:val="007B01B6"/>
    <w:rsid w:val="007B0BBC"/>
    <w:rsid w:val="007B5E8D"/>
    <w:rsid w:val="007B74D1"/>
    <w:rsid w:val="007C0D97"/>
    <w:rsid w:val="007C5583"/>
    <w:rsid w:val="007C6841"/>
    <w:rsid w:val="007C7807"/>
    <w:rsid w:val="007D05B5"/>
    <w:rsid w:val="007D1C6F"/>
    <w:rsid w:val="007D7403"/>
    <w:rsid w:val="007E16D8"/>
    <w:rsid w:val="007E1FA0"/>
    <w:rsid w:val="007E66A3"/>
    <w:rsid w:val="007E7D1B"/>
    <w:rsid w:val="007F0D5B"/>
    <w:rsid w:val="007F24BE"/>
    <w:rsid w:val="007F6799"/>
    <w:rsid w:val="00800F4D"/>
    <w:rsid w:val="00801A79"/>
    <w:rsid w:val="00802947"/>
    <w:rsid w:val="008038D4"/>
    <w:rsid w:val="00805027"/>
    <w:rsid w:val="008058D6"/>
    <w:rsid w:val="00807469"/>
    <w:rsid w:val="00816068"/>
    <w:rsid w:val="00817ACF"/>
    <w:rsid w:val="00820B06"/>
    <w:rsid w:val="00836F55"/>
    <w:rsid w:val="00843570"/>
    <w:rsid w:val="00847E16"/>
    <w:rsid w:val="00850EDA"/>
    <w:rsid w:val="0085414C"/>
    <w:rsid w:val="00854812"/>
    <w:rsid w:val="0085564B"/>
    <w:rsid w:val="0086025B"/>
    <w:rsid w:val="00860931"/>
    <w:rsid w:val="008629A6"/>
    <w:rsid w:val="00862D49"/>
    <w:rsid w:val="00862F1F"/>
    <w:rsid w:val="008666A8"/>
    <w:rsid w:val="00870487"/>
    <w:rsid w:val="0087266F"/>
    <w:rsid w:val="00875A1A"/>
    <w:rsid w:val="0087767D"/>
    <w:rsid w:val="00882B90"/>
    <w:rsid w:val="0088525F"/>
    <w:rsid w:val="00885BA8"/>
    <w:rsid w:val="008926F9"/>
    <w:rsid w:val="008949DC"/>
    <w:rsid w:val="00894B12"/>
    <w:rsid w:val="008958B5"/>
    <w:rsid w:val="00895B4E"/>
    <w:rsid w:val="008A7E00"/>
    <w:rsid w:val="008B52D9"/>
    <w:rsid w:val="008C0D8C"/>
    <w:rsid w:val="008C0DD4"/>
    <w:rsid w:val="008D04DD"/>
    <w:rsid w:val="008D3E76"/>
    <w:rsid w:val="008E3FCF"/>
    <w:rsid w:val="008E54F7"/>
    <w:rsid w:val="008F3163"/>
    <w:rsid w:val="008F3732"/>
    <w:rsid w:val="008F4887"/>
    <w:rsid w:val="008F51D6"/>
    <w:rsid w:val="00901D3D"/>
    <w:rsid w:val="0090304F"/>
    <w:rsid w:val="0091589F"/>
    <w:rsid w:val="00923260"/>
    <w:rsid w:val="00926612"/>
    <w:rsid w:val="00927CC2"/>
    <w:rsid w:val="0093232C"/>
    <w:rsid w:val="00935901"/>
    <w:rsid w:val="009417B5"/>
    <w:rsid w:val="00947D5E"/>
    <w:rsid w:val="00953FEE"/>
    <w:rsid w:val="0095629B"/>
    <w:rsid w:val="00966AA0"/>
    <w:rsid w:val="009673CD"/>
    <w:rsid w:val="00973148"/>
    <w:rsid w:val="00973280"/>
    <w:rsid w:val="00974DAD"/>
    <w:rsid w:val="00976B92"/>
    <w:rsid w:val="00977295"/>
    <w:rsid w:val="009776DF"/>
    <w:rsid w:val="00982D3C"/>
    <w:rsid w:val="00982FC9"/>
    <w:rsid w:val="00984129"/>
    <w:rsid w:val="009948F7"/>
    <w:rsid w:val="009A163E"/>
    <w:rsid w:val="009A6CC3"/>
    <w:rsid w:val="009B1EAE"/>
    <w:rsid w:val="009B3088"/>
    <w:rsid w:val="009C4018"/>
    <w:rsid w:val="009D08B7"/>
    <w:rsid w:val="009D3297"/>
    <w:rsid w:val="009D5042"/>
    <w:rsid w:val="009D5E60"/>
    <w:rsid w:val="009D6197"/>
    <w:rsid w:val="009D7ACC"/>
    <w:rsid w:val="009E0AD6"/>
    <w:rsid w:val="009E394A"/>
    <w:rsid w:val="009E6053"/>
    <w:rsid w:val="009F01CF"/>
    <w:rsid w:val="009F5440"/>
    <w:rsid w:val="009F559F"/>
    <w:rsid w:val="009F5F88"/>
    <w:rsid w:val="00A01B52"/>
    <w:rsid w:val="00A0621C"/>
    <w:rsid w:val="00A10940"/>
    <w:rsid w:val="00A123FC"/>
    <w:rsid w:val="00A14DE1"/>
    <w:rsid w:val="00A154C8"/>
    <w:rsid w:val="00A1779F"/>
    <w:rsid w:val="00A247FE"/>
    <w:rsid w:val="00A24853"/>
    <w:rsid w:val="00A31B29"/>
    <w:rsid w:val="00A32755"/>
    <w:rsid w:val="00A33D00"/>
    <w:rsid w:val="00A3550B"/>
    <w:rsid w:val="00A40BA6"/>
    <w:rsid w:val="00A52E0B"/>
    <w:rsid w:val="00A64981"/>
    <w:rsid w:val="00A64A4D"/>
    <w:rsid w:val="00A652FD"/>
    <w:rsid w:val="00A768D5"/>
    <w:rsid w:val="00A84D40"/>
    <w:rsid w:val="00A91369"/>
    <w:rsid w:val="00A926F4"/>
    <w:rsid w:val="00A94494"/>
    <w:rsid w:val="00A94B61"/>
    <w:rsid w:val="00AA1FF6"/>
    <w:rsid w:val="00AA3988"/>
    <w:rsid w:val="00AA3B2E"/>
    <w:rsid w:val="00AA3E87"/>
    <w:rsid w:val="00AA75B6"/>
    <w:rsid w:val="00AA792D"/>
    <w:rsid w:val="00AA7AE9"/>
    <w:rsid w:val="00AA7EAF"/>
    <w:rsid w:val="00AB2327"/>
    <w:rsid w:val="00AB3DED"/>
    <w:rsid w:val="00AC37F8"/>
    <w:rsid w:val="00AD39A0"/>
    <w:rsid w:val="00AD6B26"/>
    <w:rsid w:val="00AD79EF"/>
    <w:rsid w:val="00AE545F"/>
    <w:rsid w:val="00AE59C7"/>
    <w:rsid w:val="00AE74E2"/>
    <w:rsid w:val="00AF22BC"/>
    <w:rsid w:val="00AF7FB3"/>
    <w:rsid w:val="00B00C2B"/>
    <w:rsid w:val="00B01587"/>
    <w:rsid w:val="00B02F23"/>
    <w:rsid w:val="00B13B02"/>
    <w:rsid w:val="00B16083"/>
    <w:rsid w:val="00B16733"/>
    <w:rsid w:val="00B17904"/>
    <w:rsid w:val="00B21A79"/>
    <w:rsid w:val="00B23DBD"/>
    <w:rsid w:val="00B23DCB"/>
    <w:rsid w:val="00B241D1"/>
    <w:rsid w:val="00B2432C"/>
    <w:rsid w:val="00B256F7"/>
    <w:rsid w:val="00B27AB0"/>
    <w:rsid w:val="00B364A3"/>
    <w:rsid w:val="00B404F3"/>
    <w:rsid w:val="00B40643"/>
    <w:rsid w:val="00B40873"/>
    <w:rsid w:val="00B4245B"/>
    <w:rsid w:val="00B444AF"/>
    <w:rsid w:val="00B468D6"/>
    <w:rsid w:val="00B50BCA"/>
    <w:rsid w:val="00B521B4"/>
    <w:rsid w:val="00B54616"/>
    <w:rsid w:val="00B636FC"/>
    <w:rsid w:val="00B647FC"/>
    <w:rsid w:val="00B72CD3"/>
    <w:rsid w:val="00B72D2D"/>
    <w:rsid w:val="00B74AAC"/>
    <w:rsid w:val="00B75058"/>
    <w:rsid w:val="00B9107C"/>
    <w:rsid w:val="00B91270"/>
    <w:rsid w:val="00B9131A"/>
    <w:rsid w:val="00B93649"/>
    <w:rsid w:val="00B94195"/>
    <w:rsid w:val="00BA6D0E"/>
    <w:rsid w:val="00BB1A9D"/>
    <w:rsid w:val="00BB4292"/>
    <w:rsid w:val="00BB6B67"/>
    <w:rsid w:val="00BB712D"/>
    <w:rsid w:val="00BB79EB"/>
    <w:rsid w:val="00BC5288"/>
    <w:rsid w:val="00BC63BB"/>
    <w:rsid w:val="00BD09FA"/>
    <w:rsid w:val="00BD1575"/>
    <w:rsid w:val="00BD40B4"/>
    <w:rsid w:val="00BD4307"/>
    <w:rsid w:val="00BD5ECB"/>
    <w:rsid w:val="00BE3482"/>
    <w:rsid w:val="00BE3B66"/>
    <w:rsid w:val="00C00E28"/>
    <w:rsid w:val="00C01EBB"/>
    <w:rsid w:val="00C05170"/>
    <w:rsid w:val="00C067F8"/>
    <w:rsid w:val="00C07A03"/>
    <w:rsid w:val="00C10867"/>
    <w:rsid w:val="00C1180B"/>
    <w:rsid w:val="00C11E2A"/>
    <w:rsid w:val="00C13B4E"/>
    <w:rsid w:val="00C159E0"/>
    <w:rsid w:val="00C17C35"/>
    <w:rsid w:val="00C27DF1"/>
    <w:rsid w:val="00C3052D"/>
    <w:rsid w:val="00C33616"/>
    <w:rsid w:val="00C33DF4"/>
    <w:rsid w:val="00C439C4"/>
    <w:rsid w:val="00C46421"/>
    <w:rsid w:val="00C471E1"/>
    <w:rsid w:val="00C47209"/>
    <w:rsid w:val="00C53E3B"/>
    <w:rsid w:val="00C54874"/>
    <w:rsid w:val="00C60576"/>
    <w:rsid w:val="00C6196C"/>
    <w:rsid w:val="00C717F6"/>
    <w:rsid w:val="00C727F2"/>
    <w:rsid w:val="00C733EB"/>
    <w:rsid w:val="00C74461"/>
    <w:rsid w:val="00C83769"/>
    <w:rsid w:val="00C8389A"/>
    <w:rsid w:val="00C84B50"/>
    <w:rsid w:val="00C87AFD"/>
    <w:rsid w:val="00C91253"/>
    <w:rsid w:val="00C949E5"/>
    <w:rsid w:val="00C96480"/>
    <w:rsid w:val="00CA2917"/>
    <w:rsid w:val="00CB3FBA"/>
    <w:rsid w:val="00CB4209"/>
    <w:rsid w:val="00CB53C3"/>
    <w:rsid w:val="00CB5453"/>
    <w:rsid w:val="00CC01CF"/>
    <w:rsid w:val="00CC0F0B"/>
    <w:rsid w:val="00CC1FF0"/>
    <w:rsid w:val="00CC528F"/>
    <w:rsid w:val="00CC54A0"/>
    <w:rsid w:val="00CC633C"/>
    <w:rsid w:val="00CD10CC"/>
    <w:rsid w:val="00CD1162"/>
    <w:rsid w:val="00CD134B"/>
    <w:rsid w:val="00CE0893"/>
    <w:rsid w:val="00CE3E56"/>
    <w:rsid w:val="00CE7AFE"/>
    <w:rsid w:val="00CF0373"/>
    <w:rsid w:val="00CF6200"/>
    <w:rsid w:val="00D0027C"/>
    <w:rsid w:val="00D118E5"/>
    <w:rsid w:val="00D140F9"/>
    <w:rsid w:val="00D214E9"/>
    <w:rsid w:val="00D221A7"/>
    <w:rsid w:val="00D30C9C"/>
    <w:rsid w:val="00D32349"/>
    <w:rsid w:val="00D3277F"/>
    <w:rsid w:val="00D33E9D"/>
    <w:rsid w:val="00D34812"/>
    <w:rsid w:val="00D36B50"/>
    <w:rsid w:val="00D420ED"/>
    <w:rsid w:val="00D425DE"/>
    <w:rsid w:val="00D47E8B"/>
    <w:rsid w:val="00D51FA2"/>
    <w:rsid w:val="00D55347"/>
    <w:rsid w:val="00D6798A"/>
    <w:rsid w:val="00D75469"/>
    <w:rsid w:val="00D77275"/>
    <w:rsid w:val="00D818FD"/>
    <w:rsid w:val="00D830C4"/>
    <w:rsid w:val="00D84248"/>
    <w:rsid w:val="00D861D7"/>
    <w:rsid w:val="00D909CB"/>
    <w:rsid w:val="00D927D1"/>
    <w:rsid w:val="00D94216"/>
    <w:rsid w:val="00D957BF"/>
    <w:rsid w:val="00DA0B7C"/>
    <w:rsid w:val="00DA12BF"/>
    <w:rsid w:val="00DA15FA"/>
    <w:rsid w:val="00DA540B"/>
    <w:rsid w:val="00DB178F"/>
    <w:rsid w:val="00DB712D"/>
    <w:rsid w:val="00DB74CD"/>
    <w:rsid w:val="00DB7FF4"/>
    <w:rsid w:val="00DC14A6"/>
    <w:rsid w:val="00DC2A13"/>
    <w:rsid w:val="00DC6248"/>
    <w:rsid w:val="00DC62F4"/>
    <w:rsid w:val="00DD079F"/>
    <w:rsid w:val="00DD1977"/>
    <w:rsid w:val="00DD2F91"/>
    <w:rsid w:val="00DD3167"/>
    <w:rsid w:val="00DE573A"/>
    <w:rsid w:val="00DE6E26"/>
    <w:rsid w:val="00DF0C01"/>
    <w:rsid w:val="00DF26BF"/>
    <w:rsid w:val="00E11A6B"/>
    <w:rsid w:val="00E11E73"/>
    <w:rsid w:val="00E12885"/>
    <w:rsid w:val="00E16FDA"/>
    <w:rsid w:val="00E17D2F"/>
    <w:rsid w:val="00E23008"/>
    <w:rsid w:val="00E30739"/>
    <w:rsid w:val="00E37667"/>
    <w:rsid w:val="00E37F43"/>
    <w:rsid w:val="00E44BEC"/>
    <w:rsid w:val="00E44F92"/>
    <w:rsid w:val="00E52D41"/>
    <w:rsid w:val="00E53B9E"/>
    <w:rsid w:val="00E558BF"/>
    <w:rsid w:val="00E60F3C"/>
    <w:rsid w:val="00E73E74"/>
    <w:rsid w:val="00E7545D"/>
    <w:rsid w:val="00E75647"/>
    <w:rsid w:val="00E75776"/>
    <w:rsid w:val="00E763B3"/>
    <w:rsid w:val="00E76955"/>
    <w:rsid w:val="00E76A46"/>
    <w:rsid w:val="00E8435C"/>
    <w:rsid w:val="00E85DEB"/>
    <w:rsid w:val="00E91516"/>
    <w:rsid w:val="00E91D0E"/>
    <w:rsid w:val="00E92659"/>
    <w:rsid w:val="00E94EB0"/>
    <w:rsid w:val="00EA6AE5"/>
    <w:rsid w:val="00EB0F6B"/>
    <w:rsid w:val="00EB2FB4"/>
    <w:rsid w:val="00EB5424"/>
    <w:rsid w:val="00EC0AD0"/>
    <w:rsid w:val="00EC4A91"/>
    <w:rsid w:val="00EC505D"/>
    <w:rsid w:val="00EC5918"/>
    <w:rsid w:val="00EC7947"/>
    <w:rsid w:val="00ED29E6"/>
    <w:rsid w:val="00ED3D47"/>
    <w:rsid w:val="00ED6CFF"/>
    <w:rsid w:val="00ED7627"/>
    <w:rsid w:val="00EE125D"/>
    <w:rsid w:val="00EE1EA8"/>
    <w:rsid w:val="00EE356C"/>
    <w:rsid w:val="00EE4332"/>
    <w:rsid w:val="00EF0080"/>
    <w:rsid w:val="00EF03A2"/>
    <w:rsid w:val="00EF10C3"/>
    <w:rsid w:val="00EF4E07"/>
    <w:rsid w:val="00EF54E4"/>
    <w:rsid w:val="00EF58C7"/>
    <w:rsid w:val="00EF760C"/>
    <w:rsid w:val="00EF79DC"/>
    <w:rsid w:val="00F023BE"/>
    <w:rsid w:val="00F0257B"/>
    <w:rsid w:val="00F02CF5"/>
    <w:rsid w:val="00F03BD0"/>
    <w:rsid w:val="00F06A1B"/>
    <w:rsid w:val="00F10F57"/>
    <w:rsid w:val="00F12970"/>
    <w:rsid w:val="00F13AD6"/>
    <w:rsid w:val="00F144FD"/>
    <w:rsid w:val="00F16259"/>
    <w:rsid w:val="00F21567"/>
    <w:rsid w:val="00F227CF"/>
    <w:rsid w:val="00F265C9"/>
    <w:rsid w:val="00F32496"/>
    <w:rsid w:val="00F3661B"/>
    <w:rsid w:val="00F3751A"/>
    <w:rsid w:val="00F41E2C"/>
    <w:rsid w:val="00F43CD1"/>
    <w:rsid w:val="00F4509D"/>
    <w:rsid w:val="00F47EEC"/>
    <w:rsid w:val="00F515C4"/>
    <w:rsid w:val="00F53567"/>
    <w:rsid w:val="00F60253"/>
    <w:rsid w:val="00F6168F"/>
    <w:rsid w:val="00F61D8A"/>
    <w:rsid w:val="00F634CF"/>
    <w:rsid w:val="00F66F1B"/>
    <w:rsid w:val="00F67B52"/>
    <w:rsid w:val="00F80156"/>
    <w:rsid w:val="00F80C76"/>
    <w:rsid w:val="00F8154D"/>
    <w:rsid w:val="00F849C5"/>
    <w:rsid w:val="00F853E9"/>
    <w:rsid w:val="00F92752"/>
    <w:rsid w:val="00F9281A"/>
    <w:rsid w:val="00F940AC"/>
    <w:rsid w:val="00F9495A"/>
    <w:rsid w:val="00F97558"/>
    <w:rsid w:val="00FA441F"/>
    <w:rsid w:val="00FA5767"/>
    <w:rsid w:val="00FC686F"/>
    <w:rsid w:val="00FD0FF2"/>
    <w:rsid w:val="00FD1EE6"/>
    <w:rsid w:val="00FE24C1"/>
    <w:rsid w:val="00FE5B55"/>
    <w:rsid w:val="00FF0B05"/>
    <w:rsid w:val="00FF4FCB"/>
    <w:rsid w:val="00FF5C60"/>
    <w:rsid w:val="0D8D654B"/>
    <w:rsid w:val="1B7B17CD"/>
    <w:rsid w:val="282E547B"/>
    <w:rsid w:val="294A1E01"/>
    <w:rsid w:val="2F9959A7"/>
    <w:rsid w:val="3293319F"/>
    <w:rsid w:val="3A4B5978"/>
    <w:rsid w:val="4AE019AE"/>
    <w:rsid w:val="4DB72EB8"/>
    <w:rsid w:val="59B447B9"/>
    <w:rsid w:val="5B401DDA"/>
    <w:rsid w:val="6C7C2B89"/>
    <w:rsid w:val="726220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52"/>
        <o:r id="V:Rule2" type="connector" idref="#_x0000_s1053"/>
        <o:r id="V:Rule3" type="connector" idref="#_x0000_s1054"/>
        <o:r id="V:Rule4" type="connector" idref="#_x0000_s1055"/>
        <o:r id="V:Rule5" type="connector" idref="#_x0000_s1056"/>
        <o:r id="V:Rule6" type="connector" idref="#_x0000_s1057"/>
        <o:r id="V:Rule7" type="connector" idref="#_x0000_s1060"/>
        <o:r id="V:Rule8" type="connector" idref="#_x0000_s1061"/>
        <o:r id="V:Rule9" type="connector" idref="#_x0000_s107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9"/>
    <w:pPr>
      <w:keepNext/>
      <w:keepLines/>
      <w:spacing w:before="340" w:after="330" w:line="578" w:lineRule="auto"/>
      <w:jc w:val="center"/>
      <w:outlineLvl w:val="0"/>
    </w:pPr>
    <w:rPr>
      <w:b/>
      <w:bCs/>
      <w:kern w:val="44"/>
      <w:sz w:val="28"/>
      <w:szCs w:val="44"/>
    </w:rPr>
  </w:style>
  <w:style w:type="character" w:default="1" w:styleId="17">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99"/>
    <w:pPr>
      <w:ind w:left="1260" w:hanging="420"/>
    </w:pPr>
    <w:rPr>
      <w:szCs w:val="20"/>
    </w:rPr>
  </w:style>
  <w:style w:type="paragraph" w:styleId="4">
    <w:name w:val="annotation subject"/>
    <w:basedOn w:val="5"/>
    <w:next w:val="5"/>
    <w:link w:val="28"/>
    <w:semiHidden/>
    <w:qFormat/>
    <w:uiPriority w:val="99"/>
    <w:rPr>
      <w:b/>
      <w:bCs/>
    </w:rPr>
  </w:style>
  <w:style w:type="paragraph" w:styleId="5">
    <w:name w:val="annotation text"/>
    <w:basedOn w:val="1"/>
    <w:link w:val="26"/>
    <w:qFormat/>
    <w:uiPriority w:val="99"/>
    <w:pPr>
      <w:jc w:val="left"/>
    </w:pPr>
  </w:style>
  <w:style w:type="paragraph" w:styleId="6">
    <w:name w:val="Document Map"/>
    <w:basedOn w:val="1"/>
    <w:link w:val="43"/>
    <w:semiHidden/>
    <w:qFormat/>
    <w:uiPriority w:val="99"/>
    <w:pPr>
      <w:shd w:val="clear" w:color="auto" w:fill="000080"/>
    </w:pPr>
  </w:style>
  <w:style w:type="paragraph" w:styleId="7">
    <w:name w:val="Body Text Indent"/>
    <w:basedOn w:val="1"/>
    <w:link w:val="30"/>
    <w:qFormat/>
    <w:uiPriority w:val="99"/>
    <w:pPr>
      <w:spacing w:line="360" w:lineRule="auto"/>
      <w:ind w:left="359" w:leftChars="171" w:firstLine="360" w:firstLineChars="150"/>
    </w:pPr>
    <w:rPr>
      <w:rFonts w:ascii="宋体" w:hAnsi="宋体"/>
      <w:sz w:val="24"/>
      <w:szCs w:val="32"/>
    </w:rPr>
  </w:style>
  <w:style w:type="paragraph" w:styleId="8">
    <w:name w:val="Plain Text"/>
    <w:basedOn w:val="1"/>
    <w:link w:val="31"/>
    <w:qFormat/>
    <w:uiPriority w:val="99"/>
    <w:rPr>
      <w:rFonts w:ascii="宋体" w:hAnsi="Courier New"/>
      <w:szCs w:val="20"/>
    </w:rPr>
  </w:style>
  <w:style w:type="paragraph" w:styleId="9">
    <w:name w:val="Date"/>
    <w:basedOn w:val="1"/>
    <w:next w:val="1"/>
    <w:link w:val="33"/>
    <w:uiPriority w:val="99"/>
    <w:pPr>
      <w:ind w:left="100" w:leftChars="2500"/>
    </w:pPr>
  </w:style>
  <w:style w:type="paragraph" w:styleId="10">
    <w:name w:val="Body Text Indent 2"/>
    <w:basedOn w:val="1"/>
    <w:link w:val="32"/>
    <w:qFormat/>
    <w:uiPriority w:val="99"/>
    <w:pPr>
      <w:spacing w:after="120" w:line="480" w:lineRule="auto"/>
      <w:ind w:left="420" w:leftChars="200"/>
    </w:pPr>
  </w:style>
  <w:style w:type="paragraph" w:styleId="11">
    <w:name w:val="Balloon Text"/>
    <w:basedOn w:val="1"/>
    <w:link w:val="34"/>
    <w:uiPriority w:val="99"/>
    <w:rPr>
      <w:sz w:val="18"/>
      <w:szCs w:val="18"/>
    </w:rPr>
  </w:style>
  <w:style w:type="paragraph" w:styleId="12">
    <w:name w:val="footer"/>
    <w:basedOn w:val="1"/>
    <w:link w:val="35"/>
    <w:uiPriority w:val="99"/>
    <w:pPr>
      <w:tabs>
        <w:tab w:val="center" w:pos="4153"/>
        <w:tab w:val="right" w:pos="8306"/>
      </w:tabs>
      <w:snapToGrid w:val="0"/>
      <w:jc w:val="left"/>
    </w:pPr>
    <w:rPr>
      <w:sz w:val="18"/>
      <w:szCs w:val="18"/>
    </w:rPr>
  </w:style>
  <w:style w:type="paragraph" w:styleId="13">
    <w:name w:val="header"/>
    <w:basedOn w:val="1"/>
    <w:link w:val="27"/>
    <w:qFormat/>
    <w:uiPriority w:val="99"/>
    <w:pPr>
      <w:tabs>
        <w:tab w:val="center" w:pos="4153"/>
        <w:tab w:val="right" w:pos="8306"/>
      </w:tabs>
      <w:snapToGrid w:val="0"/>
      <w:jc w:val="center"/>
    </w:pPr>
    <w:rPr>
      <w:sz w:val="18"/>
      <w:szCs w:val="18"/>
    </w:rPr>
  </w:style>
  <w:style w:type="paragraph" w:styleId="14">
    <w:name w:val="List 5"/>
    <w:basedOn w:val="1"/>
    <w:uiPriority w:val="99"/>
    <w:pPr>
      <w:ind w:left="100" w:leftChars="800" w:hanging="200" w:hangingChars="200"/>
    </w:pPr>
  </w:style>
  <w:style w:type="paragraph" w:styleId="15">
    <w:name w:val="Body Text Indent 3"/>
    <w:basedOn w:val="1"/>
    <w:link w:val="37"/>
    <w:uiPriority w:val="99"/>
    <w:pPr>
      <w:spacing w:after="120"/>
      <w:ind w:left="420" w:leftChars="200"/>
    </w:pPr>
    <w:rPr>
      <w:sz w:val="16"/>
      <w:szCs w:val="16"/>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Emphasis"/>
    <w:basedOn w:val="17"/>
    <w:qFormat/>
    <w:uiPriority w:val="99"/>
    <w:rPr>
      <w:rFonts w:cs="Times New Roman"/>
      <w:color w:val="CC0000"/>
    </w:rPr>
  </w:style>
  <w:style w:type="character" w:styleId="21">
    <w:name w:val="Hyperlink"/>
    <w:basedOn w:val="17"/>
    <w:qFormat/>
    <w:uiPriority w:val="99"/>
    <w:rPr>
      <w:rFonts w:cs="Times New Roman"/>
      <w:color w:val="0000FF"/>
      <w:u w:val="single"/>
    </w:rPr>
  </w:style>
  <w:style w:type="character" w:styleId="22">
    <w:name w:val="annotation reference"/>
    <w:basedOn w:val="17"/>
    <w:semiHidden/>
    <w:qFormat/>
    <w:uiPriority w:val="99"/>
    <w:rPr>
      <w:rFonts w:cs="Times New Roman"/>
      <w:sz w:val="21"/>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标题 1 Char"/>
    <w:basedOn w:val="17"/>
    <w:link w:val="2"/>
    <w:qFormat/>
    <w:locked/>
    <w:uiPriority w:val="99"/>
    <w:rPr>
      <w:rFonts w:eastAsia="宋体"/>
      <w:b/>
      <w:kern w:val="44"/>
      <w:sz w:val="44"/>
      <w:lang w:val="en-US" w:eastAsia="zh-CN"/>
    </w:rPr>
  </w:style>
  <w:style w:type="character" w:customStyle="1" w:styleId="26">
    <w:name w:val="批注文字 Char"/>
    <w:basedOn w:val="17"/>
    <w:link w:val="5"/>
    <w:semiHidden/>
    <w:qFormat/>
    <w:uiPriority w:val="99"/>
    <w:rPr>
      <w:szCs w:val="24"/>
    </w:rPr>
  </w:style>
  <w:style w:type="character" w:customStyle="1" w:styleId="27">
    <w:name w:val="页眉 Char"/>
    <w:basedOn w:val="17"/>
    <w:link w:val="13"/>
    <w:semiHidden/>
    <w:qFormat/>
    <w:uiPriority w:val="99"/>
    <w:rPr>
      <w:sz w:val="18"/>
      <w:szCs w:val="18"/>
    </w:rPr>
  </w:style>
  <w:style w:type="character" w:customStyle="1" w:styleId="28">
    <w:name w:val="批注主题 Char"/>
    <w:basedOn w:val="26"/>
    <w:link w:val="4"/>
    <w:semiHidden/>
    <w:qFormat/>
    <w:uiPriority w:val="99"/>
    <w:rPr>
      <w:b/>
      <w:bCs/>
    </w:rPr>
  </w:style>
  <w:style w:type="paragraph" w:customStyle="1" w:styleId="29">
    <w:name w:val="List Paragraph"/>
    <w:basedOn w:val="1"/>
    <w:qFormat/>
    <w:uiPriority w:val="99"/>
    <w:pPr>
      <w:ind w:firstLine="420" w:firstLineChars="200"/>
    </w:pPr>
    <w:rPr>
      <w:rFonts w:ascii="Calibri" w:hAnsi="Calibri"/>
      <w:szCs w:val="22"/>
    </w:rPr>
  </w:style>
  <w:style w:type="character" w:customStyle="1" w:styleId="30">
    <w:name w:val="正文文本缩进 Char"/>
    <w:basedOn w:val="17"/>
    <w:link w:val="7"/>
    <w:semiHidden/>
    <w:qFormat/>
    <w:uiPriority w:val="99"/>
    <w:rPr>
      <w:szCs w:val="24"/>
    </w:rPr>
  </w:style>
  <w:style w:type="character" w:customStyle="1" w:styleId="31">
    <w:name w:val="纯文本 Char"/>
    <w:basedOn w:val="17"/>
    <w:link w:val="8"/>
    <w:semiHidden/>
    <w:qFormat/>
    <w:uiPriority w:val="99"/>
    <w:rPr>
      <w:rFonts w:ascii="宋体" w:hAnsi="Courier New" w:cs="Courier New"/>
      <w:szCs w:val="21"/>
    </w:rPr>
  </w:style>
  <w:style w:type="character" w:customStyle="1" w:styleId="32">
    <w:name w:val="正文文本缩进 2 Char"/>
    <w:basedOn w:val="17"/>
    <w:link w:val="10"/>
    <w:semiHidden/>
    <w:uiPriority w:val="99"/>
    <w:rPr>
      <w:szCs w:val="24"/>
    </w:rPr>
  </w:style>
  <w:style w:type="character" w:customStyle="1" w:styleId="33">
    <w:name w:val="日期 Char"/>
    <w:basedOn w:val="17"/>
    <w:link w:val="9"/>
    <w:semiHidden/>
    <w:uiPriority w:val="99"/>
    <w:rPr>
      <w:szCs w:val="24"/>
    </w:rPr>
  </w:style>
  <w:style w:type="character" w:customStyle="1" w:styleId="34">
    <w:name w:val="批注框文本 Char"/>
    <w:basedOn w:val="17"/>
    <w:link w:val="11"/>
    <w:semiHidden/>
    <w:uiPriority w:val="99"/>
    <w:rPr>
      <w:sz w:val="0"/>
      <w:szCs w:val="0"/>
    </w:rPr>
  </w:style>
  <w:style w:type="character" w:customStyle="1" w:styleId="35">
    <w:name w:val="页脚 Char"/>
    <w:basedOn w:val="17"/>
    <w:link w:val="12"/>
    <w:semiHidden/>
    <w:uiPriority w:val="99"/>
    <w:rPr>
      <w:sz w:val="18"/>
      <w:szCs w:val="18"/>
    </w:rPr>
  </w:style>
  <w:style w:type="paragraph" w:customStyle="1" w:styleId="36">
    <w:name w:val="font5"/>
    <w:basedOn w:val="1"/>
    <w:uiPriority w:val="99"/>
    <w:pPr>
      <w:widowControl/>
      <w:spacing w:before="100" w:beforeAutospacing="1" w:after="100" w:afterAutospacing="1"/>
      <w:jc w:val="left"/>
    </w:pPr>
    <w:rPr>
      <w:rFonts w:ascii="宋体" w:hAnsi="宋体"/>
      <w:kern w:val="0"/>
      <w:sz w:val="18"/>
      <w:szCs w:val="18"/>
    </w:rPr>
  </w:style>
  <w:style w:type="character" w:customStyle="1" w:styleId="37">
    <w:name w:val="正文文本缩进 3 Char"/>
    <w:basedOn w:val="17"/>
    <w:link w:val="15"/>
    <w:semiHidden/>
    <w:uiPriority w:val="99"/>
    <w:rPr>
      <w:sz w:val="16"/>
      <w:szCs w:val="16"/>
    </w:rPr>
  </w:style>
  <w:style w:type="paragraph" w:customStyle="1" w:styleId="38">
    <w:name w:val="Char Char Char Char"/>
    <w:basedOn w:val="1"/>
    <w:uiPriority w:val="99"/>
    <w:pPr>
      <w:widowControl/>
      <w:spacing w:after="160" w:line="240" w:lineRule="exact"/>
      <w:jc w:val="left"/>
    </w:pPr>
  </w:style>
  <w:style w:type="paragraph" w:customStyle="1" w:styleId="39">
    <w:name w:val="p0"/>
    <w:basedOn w:val="1"/>
    <w:uiPriority w:val="99"/>
    <w:pPr>
      <w:widowControl/>
    </w:pPr>
    <w:rPr>
      <w:kern w:val="0"/>
      <w:szCs w:val="21"/>
    </w:rPr>
  </w:style>
  <w:style w:type="paragraph" w:customStyle="1" w:styleId="40">
    <w:name w:val="Char 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41">
    <w:name w:val="style34"/>
    <w:basedOn w:val="17"/>
    <w:qFormat/>
    <w:uiPriority w:val="99"/>
    <w:rPr>
      <w:rFonts w:cs="Times New Roman"/>
    </w:rPr>
  </w:style>
  <w:style w:type="paragraph" w:customStyle="1" w:styleId="42">
    <w:name w:val="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43">
    <w:name w:val="文档结构图 Char"/>
    <w:basedOn w:val="17"/>
    <w:link w:val="6"/>
    <w:semiHidden/>
    <w:qFormat/>
    <w:uiPriority w:val="99"/>
    <w:rPr>
      <w:sz w:val="0"/>
      <w:szCs w:val="0"/>
    </w:rPr>
  </w:style>
  <w:style w:type="paragraph" w:customStyle="1" w:styleId="44">
    <w:name w:val="Char Char1"/>
    <w:basedOn w:val="1"/>
    <w:uiPriority w:val="99"/>
    <w:pPr>
      <w:widowControl/>
      <w:spacing w:after="160" w:line="240" w:lineRule="exact"/>
      <w:jc w:val="left"/>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header" Target="header4.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1.png"/><Relationship Id="rId86" Type="http://schemas.openxmlformats.org/officeDocument/2006/relationships/theme" Target="theme/theme1.xml"/><Relationship Id="rId85" Type="http://schemas.openxmlformats.org/officeDocument/2006/relationships/header" Target="header60.xml"/><Relationship Id="rId84" Type="http://schemas.openxmlformats.org/officeDocument/2006/relationships/header" Target="header59.xml"/><Relationship Id="rId83" Type="http://schemas.openxmlformats.org/officeDocument/2006/relationships/header" Target="header58.xml"/><Relationship Id="rId82" Type="http://schemas.openxmlformats.org/officeDocument/2006/relationships/header" Target="header57.xml"/><Relationship Id="rId81" Type="http://schemas.openxmlformats.org/officeDocument/2006/relationships/header" Target="header56.xml"/><Relationship Id="rId80" Type="http://schemas.openxmlformats.org/officeDocument/2006/relationships/header" Target="header55.xml"/><Relationship Id="rId8" Type="http://schemas.openxmlformats.org/officeDocument/2006/relationships/footer" Target="footer3.xml"/><Relationship Id="rId79" Type="http://schemas.openxmlformats.org/officeDocument/2006/relationships/header" Target="header54.xml"/><Relationship Id="rId78" Type="http://schemas.openxmlformats.org/officeDocument/2006/relationships/header" Target="header53.xml"/><Relationship Id="rId77" Type="http://schemas.openxmlformats.org/officeDocument/2006/relationships/header" Target="header52.xml"/><Relationship Id="rId76" Type="http://schemas.openxmlformats.org/officeDocument/2006/relationships/header" Target="header51.xml"/><Relationship Id="rId75" Type="http://schemas.openxmlformats.org/officeDocument/2006/relationships/header" Target="header50.xml"/><Relationship Id="rId74" Type="http://schemas.openxmlformats.org/officeDocument/2006/relationships/header" Target="header49.xml"/><Relationship Id="rId73" Type="http://schemas.openxmlformats.org/officeDocument/2006/relationships/header" Target="header48.xml"/><Relationship Id="rId72" Type="http://schemas.openxmlformats.org/officeDocument/2006/relationships/footer" Target="footer23.xml"/><Relationship Id="rId71" Type="http://schemas.openxmlformats.org/officeDocument/2006/relationships/footer" Target="footer22.xml"/><Relationship Id="rId70" Type="http://schemas.openxmlformats.org/officeDocument/2006/relationships/footer" Target="footer21.xml"/><Relationship Id="rId7" Type="http://schemas.openxmlformats.org/officeDocument/2006/relationships/footer" Target="footer2.xml"/><Relationship Id="rId69" Type="http://schemas.openxmlformats.org/officeDocument/2006/relationships/header" Target="header47.xml"/><Relationship Id="rId68" Type="http://schemas.openxmlformats.org/officeDocument/2006/relationships/header" Target="header46.xml"/><Relationship Id="rId67" Type="http://schemas.openxmlformats.org/officeDocument/2006/relationships/header" Target="header45.xml"/><Relationship Id="rId66" Type="http://schemas.openxmlformats.org/officeDocument/2006/relationships/header" Target="header44.xml"/><Relationship Id="rId65" Type="http://schemas.openxmlformats.org/officeDocument/2006/relationships/header" Target="header43.xml"/><Relationship Id="rId64" Type="http://schemas.openxmlformats.org/officeDocument/2006/relationships/header" Target="header42.xml"/><Relationship Id="rId63" Type="http://schemas.openxmlformats.org/officeDocument/2006/relationships/header" Target="header41.xml"/><Relationship Id="rId62" Type="http://schemas.openxmlformats.org/officeDocument/2006/relationships/header" Target="header40.xml"/><Relationship Id="rId61" Type="http://schemas.openxmlformats.org/officeDocument/2006/relationships/header" Target="header39.xml"/><Relationship Id="rId60" Type="http://schemas.openxmlformats.org/officeDocument/2006/relationships/footer" Target="footer20.xml"/><Relationship Id="rId6" Type="http://schemas.openxmlformats.org/officeDocument/2006/relationships/footer" Target="footer1.xml"/><Relationship Id="rId59" Type="http://schemas.openxmlformats.org/officeDocument/2006/relationships/footer" Target="footer19.xml"/><Relationship Id="rId58" Type="http://schemas.openxmlformats.org/officeDocument/2006/relationships/footer" Target="footer18.xml"/><Relationship Id="rId57" Type="http://schemas.openxmlformats.org/officeDocument/2006/relationships/header" Target="header38.xml"/><Relationship Id="rId56" Type="http://schemas.openxmlformats.org/officeDocument/2006/relationships/header" Target="header37.xml"/><Relationship Id="rId55" Type="http://schemas.openxmlformats.org/officeDocument/2006/relationships/header" Target="header36.xml"/><Relationship Id="rId54" Type="http://schemas.openxmlformats.org/officeDocument/2006/relationships/footer" Target="footer17.xml"/><Relationship Id="rId53" Type="http://schemas.openxmlformats.org/officeDocument/2006/relationships/footer" Target="footer16.xml"/><Relationship Id="rId52" Type="http://schemas.openxmlformats.org/officeDocument/2006/relationships/footer" Target="footer15.xml"/><Relationship Id="rId51" Type="http://schemas.openxmlformats.org/officeDocument/2006/relationships/header" Target="header35.xml"/><Relationship Id="rId50" Type="http://schemas.openxmlformats.org/officeDocument/2006/relationships/header" Target="header34.xml"/><Relationship Id="rId5" Type="http://schemas.openxmlformats.org/officeDocument/2006/relationships/header" Target="header3.xml"/><Relationship Id="rId49" Type="http://schemas.openxmlformats.org/officeDocument/2006/relationships/header" Target="header33.xml"/><Relationship Id="rId48" Type="http://schemas.openxmlformats.org/officeDocument/2006/relationships/footer" Target="footer14.xml"/><Relationship Id="rId47" Type="http://schemas.openxmlformats.org/officeDocument/2006/relationships/footer" Target="footer13.xml"/><Relationship Id="rId46" Type="http://schemas.openxmlformats.org/officeDocument/2006/relationships/footer" Target="footer12.xml"/><Relationship Id="rId45" Type="http://schemas.openxmlformats.org/officeDocument/2006/relationships/header" Target="header32.xml"/><Relationship Id="rId44" Type="http://schemas.openxmlformats.org/officeDocument/2006/relationships/header" Target="header31.xml"/><Relationship Id="rId43" Type="http://schemas.openxmlformats.org/officeDocument/2006/relationships/header" Target="header30.xml"/><Relationship Id="rId42" Type="http://schemas.openxmlformats.org/officeDocument/2006/relationships/footer" Target="footer11.xml"/><Relationship Id="rId41" Type="http://schemas.openxmlformats.org/officeDocument/2006/relationships/footer" Target="footer10.xml"/><Relationship Id="rId40" Type="http://schemas.openxmlformats.org/officeDocument/2006/relationships/footer" Target="footer9.xml"/><Relationship Id="rId4" Type="http://schemas.openxmlformats.org/officeDocument/2006/relationships/header" Target="header2.xml"/><Relationship Id="rId39" Type="http://schemas.openxmlformats.org/officeDocument/2006/relationships/header" Target="header29.xml"/><Relationship Id="rId38" Type="http://schemas.openxmlformats.org/officeDocument/2006/relationships/header" Target="header28.xml"/><Relationship Id="rId37" Type="http://schemas.openxmlformats.org/officeDocument/2006/relationships/header" Target="header27.xml"/><Relationship Id="rId36" Type="http://schemas.openxmlformats.org/officeDocument/2006/relationships/header" Target="header26.xml"/><Relationship Id="rId35" Type="http://schemas.openxmlformats.org/officeDocument/2006/relationships/header" Target="header25.xml"/><Relationship Id="rId34" Type="http://schemas.openxmlformats.org/officeDocument/2006/relationships/footer" Target="footer8.xml"/><Relationship Id="rId33" Type="http://schemas.openxmlformats.org/officeDocument/2006/relationships/footer" Target="footer7.xml"/><Relationship Id="rId32" Type="http://schemas.openxmlformats.org/officeDocument/2006/relationships/footer" Target="footer6.xml"/><Relationship Id="rId31" Type="http://schemas.openxmlformats.org/officeDocument/2006/relationships/header" Target="header24.xml"/><Relationship Id="rId30" Type="http://schemas.openxmlformats.org/officeDocument/2006/relationships/header" Target="header23.xml"/><Relationship Id="rId3" Type="http://schemas.openxmlformats.org/officeDocument/2006/relationships/header" Target="header1.xml"/><Relationship Id="rId29" Type="http://schemas.openxmlformats.org/officeDocument/2006/relationships/header" Target="header22.xml"/><Relationship Id="rId28" Type="http://schemas.openxmlformats.org/officeDocument/2006/relationships/header" Target="header21.xml"/><Relationship Id="rId27" Type="http://schemas.openxmlformats.org/officeDocument/2006/relationships/header" Target="header20.xml"/><Relationship Id="rId26" Type="http://schemas.openxmlformats.org/officeDocument/2006/relationships/footer" Target="footer5.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Info spid="_x0000_s1041"/>
    <customShpInfo spid="_x0000_s1042"/>
    <customShpInfo spid="_x0000_s1043"/>
    <customShpInfo spid="_x0000_s1044"/>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45"/>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088"/>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29"/>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177"/>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5435</Words>
  <Characters>30982</Characters>
  <Lines>258</Lines>
  <Paragraphs>72</Paragraphs>
  <TotalTime>0</TotalTime>
  <ScaleCrop>false</ScaleCrop>
  <LinksUpToDate>false</LinksUpToDate>
  <CharactersWithSpaces>36345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2016-08-16T01:17:00Z</dcterms:created>
  <dc:creator>ddd</dc:creator>
  <cp:lastModifiedBy>Administrator</cp:lastModifiedBy>
  <cp:lastPrinted>2015-12-07T02:33:00Z</cp:lastPrinted>
  <dcterms:modified xsi:type="dcterms:W3CDTF">2017-05-05T09:26:00Z</dcterms:modified>
  <dc:title>目          录</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