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03" w:rsidRPr="000F4968" w:rsidRDefault="00580D03" w:rsidP="00714D2F">
      <w:pPr>
        <w:spacing w:beforeLines="50" w:line="360" w:lineRule="auto"/>
        <w:jc w:val="center"/>
        <w:rPr>
          <w:sz w:val="32"/>
          <w:szCs w:val="32"/>
        </w:rPr>
      </w:pPr>
      <w:r w:rsidRPr="000F4968">
        <w:rPr>
          <w:rFonts w:ascii="Arial" w:hAnsi="Arial" w:cs="Arial" w:hint="eastAsia"/>
          <w:sz w:val="32"/>
          <w:szCs w:val="32"/>
        </w:rPr>
        <w:t>河北省农林科学院植物保护研究所</w:t>
      </w:r>
    </w:p>
    <w:p w:rsidR="00580D03" w:rsidRPr="00580D03" w:rsidRDefault="00DA39D6" w:rsidP="00714D2F">
      <w:pPr>
        <w:spacing w:beforeLines="50" w:line="360" w:lineRule="auto"/>
        <w:jc w:val="center"/>
        <w:rPr>
          <w:sz w:val="32"/>
          <w:szCs w:val="32"/>
        </w:rPr>
      </w:pPr>
      <w:r w:rsidRPr="000F4968">
        <w:rPr>
          <w:rFonts w:hint="eastAsia"/>
          <w:sz w:val="32"/>
          <w:szCs w:val="32"/>
        </w:rPr>
        <w:t>中心实验室安全管理守则</w:t>
      </w:r>
    </w:p>
    <w:p w:rsidR="007A18BD" w:rsidRPr="00580D03" w:rsidRDefault="007A18BD" w:rsidP="00714D2F">
      <w:pPr>
        <w:pStyle w:val="a7"/>
        <w:spacing w:beforeLines="50" w:line="360" w:lineRule="auto"/>
        <w:ind w:firstLineChars="200" w:firstLine="480"/>
        <w:rPr>
          <w:sz w:val="24"/>
          <w:szCs w:val="24"/>
        </w:rPr>
      </w:pPr>
      <w:r w:rsidRPr="00580D03"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  <w:t>为</w:t>
      </w:r>
      <w:r w:rsidR="00580D03" w:rsidRPr="00580D03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>加强我所</w:t>
      </w:r>
      <w:r w:rsidRPr="00580D03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>中心实验室</w:t>
      </w:r>
      <w:r w:rsidR="00580D03" w:rsidRPr="00580D03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>安全管理，确保实验人员自身安全和国有资产不受损失</w:t>
      </w:r>
      <w:r w:rsidR="002F41C7" w:rsidRPr="00580D03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>，</w:t>
      </w:r>
      <w:r w:rsidR="00DE6312" w:rsidRPr="00580D03">
        <w:rPr>
          <w:rFonts w:asciiTheme="majorEastAsia" w:eastAsiaTheme="majorEastAsia" w:hAnsiTheme="majorEastAsia"/>
          <w:color w:val="222222"/>
          <w:sz w:val="24"/>
          <w:szCs w:val="24"/>
          <w:shd w:val="clear" w:color="auto" w:fill="FFFFFF"/>
        </w:rPr>
        <w:t>防范安全事故发生</w:t>
      </w:r>
      <w:r w:rsidR="00DE6312" w:rsidRPr="00580D03">
        <w:rPr>
          <w:rFonts w:asciiTheme="majorEastAsia" w:eastAsiaTheme="majorEastAsia" w:hAnsiTheme="majorEastAsia" w:hint="eastAsia"/>
          <w:color w:val="222222"/>
          <w:sz w:val="24"/>
          <w:szCs w:val="24"/>
          <w:shd w:val="clear" w:color="auto" w:fill="FFFFFF"/>
        </w:rPr>
        <w:t>，</w:t>
      </w:r>
      <w:r w:rsidRPr="00580D03">
        <w:rPr>
          <w:rFonts w:asciiTheme="majorEastAsia" w:eastAsiaTheme="majorEastAsia" w:hAnsiTheme="majorEastAsia" w:hint="eastAsia"/>
          <w:color w:val="222222"/>
          <w:sz w:val="24"/>
          <w:szCs w:val="24"/>
          <w:shd w:val="clear" w:color="auto" w:fill="FFFFFF"/>
        </w:rPr>
        <w:t>促进科研工作顺利开展，</w:t>
      </w:r>
      <w:r w:rsidR="00876B2D" w:rsidRPr="00580D03"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  <w:t>实验人员要牢固树立“安全第一”的思想。</w:t>
      </w:r>
      <w:r w:rsidRPr="00580D03">
        <w:rPr>
          <w:sz w:val="24"/>
          <w:szCs w:val="24"/>
        </w:rPr>
        <w:t>根据我所实际情况特制订本守则</w:t>
      </w:r>
      <w:r w:rsidRPr="00580D03">
        <w:rPr>
          <w:rFonts w:hint="eastAsia"/>
          <w:sz w:val="24"/>
          <w:szCs w:val="24"/>
        </w:rPr>
        <w:t>，</w:t>
      </w:r>
      <w:r w:rsidRPr="00580D03">
        <w:rPr>
          <w:sz w:val="24"/>
          <w:szCs w:val="24"/>
        </w:rPr>
        <w:t>进入中心实验室人员必须严格遵守</w:t>
      </w:r>
      <w:r w:rsidRPr="00580D03">
        <w:rPr>
          <w:rFonts w:hint="eastAsia"/>
          <w:sz w:val="24"/>
          <w:szCs w:val="24"/>
        </w:rPr>
        <w:t>。</w:t>
      </w:r>
    </w:p>
    <w:p w:rsidR="00DA39D6" w:rsidRPr="00580D03" w:rsidRDefault="001D5353" w:rsidP="00714D2F">
      <w:pPr>
        <w:spacing w:beforeLines="50" w:line="360" w:lineRule="auto"/>
        <w:rPr>
          <w:b/>
          <w:sz w:val="24"/>
          <w:szCs w:val="24"/>
        </w:rPr>
      </w:pPr>
      <w:r w:rsidRPr="00580D03">
        <w:rPr>
          <w:rFonts w:hint="eastAsia"/>
          <w:b/>
          <w:sz w:val="24"/>
          <w:szCs w:val="24"/>
        </w:rPr>
        <w:t>一、</w:t>
      </w:r>
      <w:r w:rsidR="00934A3D" w:rsidRPr="00580D03">
        <w:rPr>
          <w:rFonts w:hint="eastAsia"/>
          <w:b/>
          <w:sz w:val="24"/>
          <w:szCs w:val="24"/>
        </w:rPr>
        <w:t>安全管理规范</w:t>
      </w:r>
    </w:p>
    <w:p w:rsidR="009A1037" w:rsidRPr="00580D03" w:rsidRDefault="000623AA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222222"/>
        </w:rPr>
      </w:pPr>
      <w:r w:rsidRPr="00580D03">
        <w:rPr>
          <w:rFonts w:asciiTheme="majorEastAsia" w:eastAsiaTheme="majorEastAsia" w:hAnsiTheme="majorEastAsia" w:hint="eastAsia"/>
          <w:color w:val="222222"/>
        </w:rPr>
        <w:t>1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Pr="00580D03">
        <w:rPr>
          <w:rFonts w:asciiTheme="majorEastAsia" w:eastAsiaTheme="majorEastAsia" w:hAnsiTheme="majorEastAsia"/>
          <w:color w:val="222222"/>
        </w:rPr>
        <w:t>进入实验室</w:t>
      </w:r>
      <w:r w:rsidR="00DA39D6" w:rsidRPr="00580D03">
        <w:rPr>
          <w:rFonts w:asciiTheme="majorEastAsia" w:eastAsiaTheme="majorEastAsia" w:hAnsiTheme="majorEastAsia"/>
          <w:color w:val="222222"/>
        </w:rPr>
        <w:t>必须按规定穿戴必要的工作服，并采取相应的防护措施。禁止携带危险品</w:t>
      </w:r>
      <w:r w:rsidR="00934A3D" w:rsidRPr="00580D03">
        <w:rPr>
          <w:rFonts w:asciiTheme="majorEastAsia" w:eastAsiaTheme="majorEastAsia" w:hAnsiTheme="majorEastAsia" w:hint="eastAsia"/>
          <w:color w:val="222222"/>
        </w:rPr>
        <w:t>、</w:t>
      </w:r>
      <w:r w:rsidR="00934A3D" w:rsidRPr="00580D03">
        <w:rPr>
          <w:rFonts w:asciiTheme="majorEastAsia" w:eastAsiaTheme="majorEastAsia" w:hAnsiTheme="majorEastAsia"/>
          <w:color w:val="222222"/>
        </w:rPr>
        <w:t>易燃易爆品进入实验室</w:t>
      </w:r>
      <w:r w:rsidR="00074BFB" w:rsidRPr="00580D03">
        <w:rPr>
          <w:rFonts w:asciiTheme="majorEastAsia" w:eastAsiaTheme="majorEastAsia" w:hAnsiTheme="majorEastAsia" w:hint="eastAsia"/>
          <w:color w:val="222222"/>
        </w:rPr>
        <w:t>(确因实验需要使用此类试剂或药品，必须经实验室管理人员同意，并按规定领取，不经允许不得擅自将试剂或药品带出实验室</w:t>
      </w:r>
      <w:r w:rsidR="00934A3D" w:rsidRPr="00580D03">
        <w:rPr>
          <w:rFonts w:asciiTheme="majorEastAsia" w:eastAsiaTheme="majorEastAsia" w:hAnsiTheme="majorEastAsia"/>
          <w:color w:val="222222"/>
        </w:rPr>
        <w:t>，严禁在实验室</w:t>
      </w:r>
      <w:r w:rsidR="00934A3D" w:rsidRPr="00580D03">
        <w:rPr>
          <w:rFonts w:asciiTheme="majorEastAsia" w:eastAsiaTheme="majorEastAsia" w:hAnsiTheme="majorEastAsia" w:hint="eastAsia"/>
          <w:color w:val="222222"/>
        </w:rPr>
        <w:t>区域内</w:t>
      </w:r>
      <w:r w:rsidR="00DA39D6" w:rsidRPr="00580D03">
        <w:rPr>
          <w:rFonts w:asciiTheme="majorEastAsia" w:eastAsiaTheme="majorEastAsia" w:hAnsiTheme="majorEastAsia"/>
          <w:color w:val="222222"/>
        </w:rPr>
        <w:t>吸烟、</w:t>
      </w:r>
      <w:r w:rsidR="00934A3D" w:rsidRPr="00580D03">
        <w:rPr>
          <w:rFonts w:asciiTheme="majorEastAsia" w:eastAsiaTheme="majorEastAsia" w:hAnsiTheme="majorEastAsia" w:hint="eastAsia"/>
          <w:color w:val="222222"/>
        </w:rPr>
        <w:t>使用明</w:t>
      </w:r>
      <w:r w:rsidR="00F76F74" w:rsidRPr="00580D03">
        <w:rPr>
          <w:rFonts w:asciiTheme="majorEastAsia" w:eastAsiaTheme="majorEastAsia" w:hAnsiTheme="majorEastAsia"/>
          <w:color w:val="222222"/>
        </w:rPr>
        <w:t>火</w:t>
      </w:r>
      <w:r w:rsidR="00F76F74" w:rsidRPr="00580D03">
        <w:rPr>
          <w:rFonts w:asciiTheme="majorEastAsia" w:eastAsiaTheme="majorEastAsia" w:hAnsiTheme="majorEastAsia" w:hint="eastAsia"/>
          <w:color w:val="222222"/>
        </w:rPr>
        <w:t>、饮</w:t>
      </w:r>
      <w:r w:rsidR="00DA39D6" w:rsidRPr="00580D03">
        <w:rPr>
          <w:rFonts w:asciiTheme="majorEastAsia" w:eastAsiaTheme="majorEastAsia" w:hAnsiTheme="majorEastAsia"/>
          <w:color w:val="222222"/>
        </w:rPr>
        <w:t>食</w:t>
      </w:r>
      <w:r w:rsidR="00DA39D6" w:rsidRPr="00580D03">
        <w:rPr>
          <w:rFonts w:asciiTheme="majorEastAsia" w:eastAsiaTheme="majorEastAsia" w:hAnsiTheme="majorEastAsia" w:hint="eastAsia"/>
          <w:color w:val="222222"/>
        </w:rPr>
        <w:t>,</w:t>
      </w:r>
      <w:r w:rsidR="00DA39D6" w:rsidRPr="00580D03">
        <w:rPr>
          <w:rFonts w:asciiTheme="majorEastAsia" w:eastAsiaTheme="majorEastAsia" w:hAnsiTheme="majorEastAsia"/>
          <w:color w:val="222222"/>
        </w:rPr>
        <w:t>禁止在储有化学药品的冰箱或储藏柜中</w:t>
      </w:r>
      <w:r w:rsidR="00F76F74" w:rsidRPr="00580D03">
        <w:rPr>
          <w:rFonts w:asciiTheme="majorEastAsia" w:eastAsiaTheme="majorEastAsia" w:hAnsiTheme="majorEastAsia" w:hint="eastAsia"/>
          <w:color w:val="222222"/>
        </w:rPr>
        <w:t>存储个人物品</w:t>
      </w:r>
      <w:r w:rsidR="00DA39D6" w:rsidRPr="00580D03">
        <w:rPr>
          <w:rFonts w:asciiTheme="majorEastAsia" w:eastAsiaTheme="majorEastAsia" w:hAnsiTheme="majorEastAsia"/>
          <w:color w:val="222222"/>
        </w:rPr>
        <w:t>。</w:t>
      </w:r>
    </w:p>
    <w:p w:rsidR="009A1037" w:rsidRPr="00580D03" w:rsidRDefault="00F76F74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222222"/>
        </w:rPr>
      </w:pPr>
      <w:r w:rsidRPr="00580D03">
        <w:rPr>
          <w:rFonts w:asciiTheme="majorEastAsia" w:eastAsiaTheme="majorEastAsia" w:hAnsiTheme="majorEastAsia" w:hint="eastAsia"/>
          <w:color w:val="222222"/>
        </w:rPr>
        <w:t>2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="00DA39D6" w:rsidRPr="00580D03">
        <w:rPr>
          <w:rFonts w:asciiTheme="majorEastAsia" w:eastAsiaTheme="majorEastAsia" w:hAnsiTheme="majorEastAsia"/>
          <w:color w:val="222222"/>
        </w:rPr>
        <w:t>严禁带电的情况下，搬动、移动或振动实验设备。</w:t>
      </w:r>
      <w:r w:rsidR="00933DDC" w:rsidRPr="00580D03">
        <w:rPr>
          <w:rFonts w:asciiTheme="majorEastAsia" w:eastAsiaTheme="majorEastAsia" w:hAnsiTheme="majorEastAsia"/>
          <w:color w:val="222222"/>
        </w:rPr>
        <w:t>未经实验室管理人员许可，</w:t>
      </w:r>
      <w:r w:rsidRPr="00580D03">
        <w:rPr>
          <w:rFonts w:asciiTheme="majorEastAsia" w:eastAsiaTheme="majorEastAsia" w:hAnsiTheme="majorEastAsia" w:hint="eastAsia"/>
          <w:color w:val="222222"/>
        </w:rPr>
        <w:t>不得擅自使用、挪动</w:t>
      </w:r>
      <w:r w:rsidR="00933DDC" w:rsidRPr="00580D03">
        <w:rPr>
          <w:rFonts w:asciiTheme="majorEastAsia" w:eastAsiaTheme="majorEastAsia" w:hAnsiTheme="majorEastAsia"/>
          <w:color w:val="222222"/>
        </w:rPr>
        <w:t>实验室的仪器设备</w:t>
      </w:r>
      <w:r w:rsidRPr="00580D03">
        <w:rPr>
          <w:rFonts w:asciiTheme="majorEastAsia" w:eastAsiaTheme="majorEastAsia" w:hAnsiTheme="majorEastAsia" w:hint="eastAsia"/>
          <w:color w:val="222222"/>
        </w:rPr>
        <w:t>和设施</w:t>
      </w:r>
      <w:r w:rsidR="00933DDC" w:rsidRPr="00580D03">
        <w:rPr>
          <w:rFonts w:asciiTheme="majorEastAsia" w:eastAsiaTheme="majorEastAsia" w:hAnsiTheme="majorEastAsia"/>
          <w:color w:val="222222"/>
        </w:rPr>
        <w:t>。</w:t>
      </w:r>
      <w:r w:rsidR="00DA39D6" w:rsidRPr="00580D03">
        <w:rPr>
          <w:rFonts w:asciiTheme="majorEastAsia" w:eastAsiaTheme="majorEastAsia" w:hAnsiTheme="majorEastAsia"/>
          <w:color w:val="222222"/>
        </w:rPr>
        <w:t>操作时不能用湿手接触电器</w:t>
      </w:r>
      <w:r w:rsidRPr="00580D03">
        <w:rPr>
          <w:rFonts w:asciiTheme="majorEastAsia" w:eastAsiaTheme="majorEastAsia" w:hAnsiTheme="majorEastAsia" w:hint="eastAsia"/>
          <w:color w:val="222222"/>
        </w:rPr>
        <w:t>，</w:t>
      </w:r>
      <w:r w:rsidR="00DA39D6" w:rsidRPr="00580D03">
        <w:rPr>
          <w:rFonts w:asciiTheme="majorEastAsia" w:eastAsiaTheme="majorEastAsia" w:hAnsiTheme="majorEastAsia"/>
          <w:color w:val="222222"/>
        </w:rPr>
        <w:t>若不小心弄湿，应等干燥后再用。实验所用设备一旦发现故障，应立即断电停机，</w:t>
      </w:r>
      <w:r w:rsidR="00E64B90" w:rsidRPr="00580D03">
        <w:rPr>
          <w:rFonts w:asciiTheme="majorEastAsia" w:eastAsiaTheme="majorEastAsia" w:hAnsiTheme="majorEastAsia"/>
          <w:color w:val="222222"/>
        </w:rPr>
        <w:t>并</w:t>
      </w:r>
      <w:r w:rsidR="00DA39D6" w:rsidRPr="00580D03">
        <w:rPr>
          <w:rFonts w:asciiTheme="majorEastAsia" w:eastAsiaTheme="majorEastAsia" w:hAnsiTheme="majorEastAsia" w:hint="eastAsia"/>
          <w:color w:val="222222"/>
        </w:rPr>
        <w:t>告知管理人员,</w:t>
      </w:r>
      <w:r w:rsidR="00DA39D6" w:rsidRPr="00580D03">
        <w:rPr>
          <w:rFonts w:asciiTheme="majorEastAsia" w:eastAsiaTheme="majorEastAsia" w:hAnsiTheme="majorEastAsia"/>
          <w:color w:val="222222"/>
        </w:rPr>
        <w:t>严禁带故障运行</w:t>
      </w:r>
      <w:r w:rsidR="00DA39D6" w:rsidRPr="00580D03">
        <w:rPr>
          <w:rFonts w:asciiTheme="majorEastAsia" w:eastAsiaTheme="majorEastAsia" w:hAnsiTheme="majorEastAsia" w:hint="eastAsia"/>
          <w:color w:val="222222"/>
        </w:rPr>
        <w:t>或隐瞒实情</w:t>
      </w:r>
      <w:r w:rsidR="00DA39D6" w:rsidRPr="00580D03">
        <w:rPr>
          <w:rFonts w:asciiTheme="majorEastAsia" w:eastAsiaTheme="majorEastAsia" w:hAnsiTheme="majorEastAsia"/>
          <w:color w:val="222222"/>
        </w:rPr>
        <w:t>。</w:t>
      </w:r>
    </w:p>
    <w:p w:rsidR="009A1037" w:rsidRPr="00580D03" w:rsidRDefault="00AA22FE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222222"/>
        </w:rPr>
      </w:pPr>
      <w:r w:rsidRPr="00580D03">
        <w:rPr>
          <w:rFonts w:asciiTheme="majorEastAsia" w:eastAsiaTheme="majorEastAsia" w:hAnsiTheme="majorEastAsia"/>
          <w:color w:val="222222"/>
        </w:rPr>
        <w:t>3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="00DA39D6" w:rsidRPr="00580D03">
        <w:rPr>
          <w:rFonts w:asciiTheme="majorEastAsia" w:eastAsiaTheme="majorEastAsia" w:hAnsiTheme="majorEastAsia" w:hint="eastAsia"/>
          <w:color w:val="222222"/>
        </w:rPr>
        <w:t>实验结束</w:t>
      </w:r>
      <w:r w:rsidR="00F70343" w:rsidRPr="00580D03">
        <w:rPr>
          <w:rFonts w:asciiTheme="majorEastAsia" w:eastAsiaTheme="majorEastAsia" w:hAnsiTheme="majorEastAsia"/>
          <w:color w:val="222222"/>
        </w:rPr>
        <w:t>实验人员应立即清理现场，</w:t>
      </w:r>
      <w:r w:rsidR="00DA39D6" w:rsidRPr="00580D03">
        <w:rPr>
          <w:rFonts w:asciiTheme="majorEastAsia" w:eastAsiaTheme="majorEastAsia" w:hAnsiTheme="majorEastAsia"/>
          <w:color w:val="222222"/>
        </w:rPr>
        <w:t>必须切断电源、水源、气源、锁好门窗，保管好贵重物品</w:t>
      </w:r>
      <w:r w:rsidR="00DA39D6" w:rsidRPr="00580D03">
        <w:rPr>
          <w:rFonts w:asciiTheme="majorEastAsia" w:eastAsiaTheme="majorEastAsia" w:hAnsiTheme="majorEastAsia" w:hint="eastAsia"/>
          <w:color w:val="222222"/>
        </w:rPr>
        <w:t>，</w:t>
      </w:r>
      <w:r w:rsidR="00DA39D6" w:rsidRPr="00580D03">
        <w:rPr>
          <w:rFonts w:asciiTheme="majorEastAsia" w:eastAsiaTheme="majorEastAsia" w:hAnsiTheme="majorEastAsia"/>
          <w:color w:val="222222"/>
        </w:rPr>
        <w:t>并做好实验室的通风和防护</w:t>
      </w:r>
      <w:r w:rsidR="002C50DD" w:rsidRPr="00580D03">
        <w:rPr>
          <w:rFonts w:asciiTheme="majorEastAsia" w:eastAsiaTheme="majorEastAsia" w:hAnsiTheme="majorEastAsia" w:hint="eastAsia"/>
          <w:color w:val="222222"/>
        </w:rPr>
        <w:t>。</w:t>
      </w:r>
    </w:p>
    <w:p w:rsidR="00714D2F" w:rsidRDefault="00AA22FE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="420"/>
        <w:rPr>
          <w:rFonts w:asciiTheme="majorEastAsia" w:eastAsiaTheme="majorEastAsia" w:hAnsiTheme="majorEastAsia" w:hint="eastAsia"/>
          <w:color w:val="222222"/>
        </w:rPr>
      </w:pPr>
      <w:r w:rsidRPr="00580D03">
        <w:rPr>
          <w:rFonts w:asciiTheme="majorEastAsia" w:eastAsiaTheme="majorEastAsia" w:hAnsiTheme="majorEastAsia"/>
          <w:color w:val="222222"/>
        </w:rPr>
        <w:t>4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="00DA39D6" w:rsidRPr="00580D03">
        <w:rPr>
          <w:rFonts w:asciiTheme="majorEastAsia" w:eastAsiaTheme="majorEastAsia" w:hAnsiTheme="majorEastAsia"/>
          <w:color w:val="222222"/>
        </w:rPr>
        <w:t>实验室人员做到“四知”：知报警电话，</w:t>
      </w:r>
      <w:r w:rsidR="00DA39D6" w:rsidRPr="00580D03">
        <w:rPr>
          <w:rFonts w:asciiTheme="majorEastAsia" w:eastAsiaTheme="majorEastAsia" w:hAnsiTheme="majorEastAsia" w:hint="eastAsia"/>
          <w:color w:val="222222"/>
        </w:rPr>
        <w:t>知事故发生重要部位，</w:t>
      </w:r>
      <w:r w:rsidR="00DA39D6" w:rsidRPr="00580D03">
        <w:rPr>
          <w:rFonts w:asciiTheme="majorEastAsia" w:eastAsiaTheme="majorEastAsia" w:hAnsiTheme="majorEastAsia"/>
          <w:color w:val="222222"/>
        </w:rPr>
        <w:t>知消防器材位置，知消防器材使用方法</w:t>
      </w:r>
      <w:r w:rsidR="00DA39D6" w:rsidRPr="00580D03">
        <w:rPr>
          <w:rFonts w:asciiTheme="majorEastAsia" w:eastAsiaTheme="majorEastAsia" w:hAnsiTheme="majorEastAsia" w:hint="eastAsia"/>
          <w:color w:val="222222"/>
        </w:rPr>
        <w:t>。</w:t>
      </w:r>
      <w:r w:rsidR="00DA39D6" w:rsidRPr="00580D03">
        <w:rPr>
          <w:rFonts w:asciiTheme="majorEastAsia" w:eastAsiaTheme="majorEastAsia" w:hAnsiTheme="majorEastAsia"/>
          <w:color w:val="222222"/>
        </w:rPr>
        <w:t>掌握一定的灭火技能，</w:t>
      </w:r>
      <w:r w:rsidR="002C50DD" w:rsidRPr="00580D03">
        <w:rPr>
          <w:rFonts w:asciiTheme="majorEastAsia" w:eastAsiaTheme="majorEastAsia" w:hAnsiTheme="majorEastAsia"/>
          <w:color w:val="222222"/>
        </w:rPr>
        <w:t>在日常工作中能及时有效的扑灭初级火灾，</w:t>
      </w:r>
      <w:r w:rsidR="00DA39D6" w:rsidRPr="00580D03">
        <w:rPr>
          <w:rFonts w:asciiTheme="majorEastAsia" w:eastAsiaTheme="majorEastAsia" w:hAnsiTheme="majorEastAsia"/>
          <w:color w:val="222222"/>
        </w:rPr>
        <w:t>严禁消防器材挪做他用。</w:t>
      </w:r>
    </w:p>
    <w:p w:rsidR="009A1037" w:rsidRPr="00580D03" w:rsidRDefault="00083377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="420"/>
        <w:rPr>
          <w:rFonts w:asciiTheme="majorEastAsia" w:eastAsiaTheme="majorEastAsia" w:hAnsiTheme="majorEastAsia"/>
          <w:color w:val="222222"/>
        </w:rPr>
      </w:pPr>
      <w:r w:rsidRPr="00580D03">
        <w:rPr>
          <w:rFonts w:asciiTheme="majorEastAsia" w:eastAsiaTheme="majorEastAsia" w:hAnsiTheme="majorEastAsia" w:hint="eastAsia"/>
          <w:color w:val="222222"/>
        </w:rPr>
        <w:t>5、试验区域通道禁止摆放杂物，保障消防通道畅通。</w:t>
      </w:r>
    </w:p>
    <w:p w:rsidR="001D5353" w:rsidRPr="00580D03" w:rsidRDefault="001D5353" w:rsidP="00714D2F">
      <w:pPr>
        <w:pStyle w:val="a5"/>
        <w:shd w:val="clear" w:color="auto" w:fill="FFFFFF"/>
        <w:spacing w:beforeLines="50" w:beforeAutospacing="0" w:after="0" w:afterAutospacing="0" w:line="360" w:lineRule="auto"/>
        <w:rPr>
          <w:rFonts w:asciiTheme="majorEastAsia" w:eastAsiaTheme="majorEastAsia" w:hAnsiTheme="majorEastAsia"/>
          <w:b/>
          <w:color w:val="000000"/>
        </w:rPr>
      </w:pPr>
      <w:r w:rsidRPr="00580D03">
        <w:rPr>
          <w:rFonts w:asciiTheme="majorEastAsia" w:eastAsiaTheme="majorEastAsia" w:hAnsiTheme="majorEastAsia" w:hint="eastAsia"/>
          <w:b/>
          <w:color w:val="000000"/>
        </w:rPr>
        <w:t>二、安全用电须知</w:t>
      </w:r>
    </w:p>
    <w:p w:rsidR="001D5353" w:rsidRPr="00580D03" w:rsidRDefault="001D535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580D03">
        <w:rPr>
          <w:rFonts w:asciiTheme="majorEastAsia" w:eastAsiaTheme="majorEastAsia" w:hAnsiTheme="majorEastAsia" w:hint="eastAsia"/>
          <w:color w:val="000000"/>
        </w:rPr>
        <w:t>1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Pr="00580D03">
        <w:rPr>
          <w:rFonts w:asciiTheme="majorEastAsia" w:eastAsiaTheme="majorEastAsia" w:hAnsiTheme="majorEastAsia" w:hint="eastAsia"/>
          <w:color w:val="000000"/>
        </w:rPr>
        <w:t>从事</w:t>
      </w:r>
      <w:r w:rsidR="008F6213" w:rsidRPr="00580D03">
        <w:rPr>
          <w:rFonts w:asciiTheme="majorEastAsia" w:eastAsiaTheme="majorEastAsia" w:hAnsiTheme="majorEastAsia" w:hint="eastAsia"/>
          <w:color w:val="000000"/>
        </w:rPr>
        <w:t>仪器设备的安装、调试、操作、维护的人员，需</w:t>
      </w:r>
      <w:r w:rsidRPr="00580D03">
        <w:rPr>
          <w:rFonts w:asciiTheme="majorEastAsia" w:eastAsiaTheme="majorEastAsia" w:hAnsiTheme="majorEastAsia" w:hint="eastAsia"/>
          <w:color w:val="000000"/>
        </w:rPr>
        <w:t>了解仪器的各项用电性能。</w:t>
      </w:r>
    </w:p>
    <w:p w:rsidR="001D5353" w:rsidRPr="00580D03" w:rsidRDefault="001D535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="480"/>
        <w:rPr>
          <w:rFonts w:asciiTheme="majorEastAsia" w:eastAsiaTheme="majorEastAsia" w:hAnsiTheme="majorEastAsia"/>
          <w:color w:val="000000"/>
        </w:rPr>
      </w:pPr>
      <w:r w:rsidRPr="00580D03">
        <w:rPr>
          <w:rFonts w:asciiTheme="majorEastAsia" w:eastAsiaTheme="majorEastAsia" w:hAnsiTheme="majorEastAsia" w:hint="eastAsia"/>
          <w:color w:val="000000"/>
        </w:rPr>
        <w:lastRenderedPageBreak/>
        <w:t>2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="008F6213" w:rsidRPr="00580D03">
        <w:rPr>
          <w:rFonts w:asciiTheme="majorEastAsia" w:eastAsiaTheme="majorEastAsia" w:hAnsiTheme="majorEastAsia" w:hint="eastAsia"/>
          <w:color w:val="000000"/>
        </w:rPr>
        <w:t>实验室管理人员需熟悉</w:t>
      </w:r>
      <w:r w:rsidRPr="00580D03">
        <w:rPr>
          <w:rFonts w:asciiTheme="majorEastAsia" w:eastAsiaTheme="majorEastAsia" w:hAnsiTheme="majorEastAsia" w:hint="eastAsia"/>
          <w:color w:val="000000"/>
        </w:rPr>
        <w:t>室内</w:t>
      </w:r>
      <w:r w:rsidR="008F6213" w:rsidRPr="00580D03">
        <w:rPr>
          <w:rFonts w:asciiTheme="majorEastAsia" w:eastAsiaTheme="majorEastAsia" w:hAnsiTheme="majorEastAsia" w:hint="eastAsia"/>
          <w:color w:val="000000"/>
        </w:rPr>
        <w:t>区域</w:t>
      </w:r>
      <w:r w:rsidRPr="00580D03">
        <w:rPr>
          <w:rFonts w:asciiTheme="majorEastAsia" w:eastAsiaTheme="majorEastAsia" w:hAnsiTheme="majorEastAsia" w:hint="eastAsia"/>
          <w:color w:val="000000"/>
        </w:rPr>
        <w:t>仪器与照明全部电源</w:t>
      </w:r>
      <w:r w:rsidR="008F6213" w:rsidRPr="00580D03">
        <w:rPr>
          <w:rFonts w:asciiTheme="majorEastAsia" w:eastAsiaTheme="majorEastAsia" w:hAnsiTheme="majorEastAsia" w:hint="eastAsia"/>
          <w:color w:val="000000"/>
        </w:rPr>
        <w:t>、负荷</w:t>
      </w:r>
      <w:r w:rsidRPr="00580D03">
        <w:rPr>
          <w:rFonts w:asciiTheme="majorEastAsia" w:eastAsiaTheme="majorEastAsia" w:hAnsiTheme="majorEastAsia" w:hint="eastAsia"/>
          <w:color w:val="000000"/>
        </w:rPr>
        <w:t>分布情况，并确认无异常情况下，方可根据需要开启相应开关，用电结束后及时关闭。</w:t>
      </w:r>
    </w:p>
    <w:p w:rsidR="00083377" w:rsidRPr="00580D03" w:rsidRDefault="001D535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222222"/>
        </w:rPr>
      </w:pPr>
      <w:r w:rsidRPr="00580D03">
        <w:rPr>
          <w:rFonts w:asciiTheme="majorEastAsia" w:eastAsiaTheme="majorEastAsia" w:hAnsiTheme="majorEastAsia" w:hint="eastAsia"/>
          <w:color w:val="000000"/>
        </w:rPr>
        <w:t>3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Pr="00580D03">
        <w:rPr>
          <w:rFonts w:asciiTheme="majorEastAsia" w:eastAsiaTheme="majorEastAsia" w:hAnsiTheme="majorEastAsia" w:hint="eastAsia"/>
          <w:color w:val="000000"/>
        </w:rPr>
        <w:t>使用各种用电仪器</w:t>
      </w:r>
      <w:r w:rsidR="00010F47" w:rsidRPr="00580D03">
        <w:rPr>
          <w:rFonts w:asciiTheme="majorEastAsia" w:eastAsiaTheme="majorEastAsia" w:hAnsiTheme="majorEastAsia" w:hint="eastAsia"/>
          <w:color w:val="000000"/>
        </w:rPr>
        <w:t>、设备</w:t>
      </w:r>
      <w:r w:rsidRPr="00580D03">
        <w:rPr>
          <w:rFonts w:asciiTheme="majorEastAsia" w:eastAsiaTheme="majorEastAsia" w:hAnsiTheme="majorEastAsia" w:hint="eastAsia"/>
          <w:color w:val="000000"/>
        </w:rPr>
        <w:t>时，必须根据其要求的电源种类（交流或直流）电压、频率、接线方法（单相、多相）正确使用，</w:t>
      </w:r>
      <w:r w:rsidR="00083377" w:rsidRPr="00580D03">
        <w:rPr>
          <w:rFonts w:ascii="Arial" w:hAnsi="Arial" w:cs="Arial"/>
          <w:color w:val="333333"/>
        </w:rPr>
        <w:t>严禁私自接拉电源、电线、插座</w:t>
      </w:r>
      <w:r w:rsidR="00083377" w:rsidRPr="00580D03">
        <w:rPr>
          <w:rFonts w:asciiTheme="majorEastAsia" w:eastAsiaTheme="majorEastAsia" w:hAnsiTheme="majorEastAsia" w:hint="eastAsia"/>
          <w:color w:val="222222"/>
        </w:rPr>
        <w:t>等的</w:t>
      </w:r>
      <w:r w:rsidR="00083377" w:rsidRPr="00580D03">
        <w:rPr>
          <w:rFonts w:asciiTheme="majorEastAsia" w:eastAsiaTheme="majorEastAsia" w:hAnsiTheme="majorEastAsia"/>
          <w:color w:val="222222"/>
        </w:rPr>
        <w:t>开</w:t>
      </w:r>
      <w:r w:rsidR="00083377" w:rsidRPr="00580D03">
        <w:rPr>
          <w:rFonts w:ascii="Arial" w:hAnsi="Arial" w:cs="Arial"/>
          <w:color w:val="333333"/>
        </w:rPr>
        <w:t>关，不得超负荷用电。</w:t>
      </w:r>
    </w:p>
    <w:p w:rsidR="001D5353" w:rsidRPr="00580D03" w:rsidRDefault="001D535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150" w:firstLine="360"/>
        <w:rPr>
          <w:rFonts w:asciiTheme="majorEastAsia" w:eastAsiaTheme="majorEastAsia" w:hAnsiTheme="majorEastAsia"/>
          <w:color w:val="000000"/>
        </w:rPr>
      </w:pPr>
      <w:r w:rsidRPr="00580D03">
        <w:rPr>
          <w:rFonts w:asciiTheme="majorEastAsia" w:eastAsiaTheme="majorEastAsia" w:hAnsiTheme="majorEastAsia" w:hint="eastAsia"/>
          <w:color w:val="000000"/>
        </w:rPr>
        <w:t>4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Pr="00580D03">
        <w:rPr>
          <w:rFonts w:asciiTheme="majorEastAsia" w:eastAsiaTheme="majorEastAsia" w:hAnsiTheme="majorEastAsia" w:hint="eastAsia"/>
          <w:color w:val="000000"/>
        </w:rPr>
        <w:t>操作各种用电仪器时，如发生异常情况（如电机过热、声音异常、有焦糊气味、接线头跳火、空气开关跳闸、漏电等）应立即切断电源，并立刻向管理人员说明情况，待查明原因并解决后方可通电使用。</w:t>
      </w:r>
    </w:p>
    <w:p w:rsidR="001D5353" w:rsidRPr="00580D03" w:rsidRDefault="001D535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="480"/>
        <w:rPr>
          <w:rFonts w:asciiTheme="majorEastAsia" w:eastAsiaTheme="majorEastAsia" w:hAnsiTheme="majorEastAsia"/>
          <w:color w:val="000000"/>
        </w:rPr>
      </w:pPr>
      <w:r w:rsidRPr="00580D03">
        <w:rPr>
          <w:rFonts w:asciiTheme="majorEastAsia" w:eastAsiaTheme="majorEastAsia" w:hAnsiTheme="majorEastAsia" w:hint="eastAsia"/>
          <w:color w:val="000000"/>
        </w:rPr>
        <w:t>5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Pr="00580D03">
        <w:rPr>
          <w:rFonts w:asciiTheme="majorEastAsia" w:eastAsiaTheme="majorEastAsia" w:hAnsiTheme="majorEastAsia" w:hint="eastAsia"/>
          <w:color w:val="000000"/>
        </w:rPr>
        <w:t>使用非自控电热电器时，操作人员不得离开现场并应密切注意被加热物品的状态，遇有异常情况及时切断电源。</w:t>
      </w:r>
    </w:p>
    <w:p w:rsidR="001D5353" w:rsidRPr="00580D03" w:rsidRDefault="001D535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="480"/>
        <w:rPr>
          <w:rFonts w:asciiTheme="majorEastAsia" w:eastAsiaTheme="majorEastAsia" w:hAnsiTheme="majorEastAsia"/>
          <w:color w:val="000000"/>
        </w:rPr>
      </w:pPr>
      <w:r w:rsidRPr="00580D03">
        <w:rPr>
          <w:rFonts w:asciiTheme="majorEastAsia" w:eastAsiaTheme="majorEastAsia" w:hAnsiTheme="majorEastAsia" w:hint="eastAsia"/>
          <w:color w:val="000000"/>
        </w:rPr>
        <w:t>6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Pr="00580D03">
        <w:rPr>
          <w:rFonts w:asciiTheme="majorEastAsia" w:eastAsiaTheme="majorEastAsia" w:hAnsiTheme="majorEastAsia" w:hint="eastAsia"/>
          <w:color w:val="000000"/>
        </w:rPr>
        <w:t>各种电器设备，尤其是移动电器设备，应定期进行检查，发现故障及时处理。用电仪器设备的保养、检修、接线时，必须切断电源，严禁带电作业。</w:t>
      </w:r>
    </w:p>
    <w:p w:rsidR="00DA39D6" w:rsidRPr="00580D03" w:rsidRDefault="001D535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="480"/>
        <w:rPr>
          <w:rFonts w:asciiTheme="majorEastAsia" w:eastAsiaTheme="majorEastAsia" w:hAnsiTheme="majorEastAsia"/>
          <w:color w:val="000000"/>
        </w:rPr>
      </w:pPr>
      <w:r w:rsidRPr="00580D03">
        <w:rPr>
          <w:rFonts w:asciiTheme="majorEastAsia" w:eastAsiaTheme="majorEastAsia" w:hAnsiTheme="majorEastAsia" w:hint="eastAsia"/>
          <w:color w:val="000000"/>
        </w:rPr>
        <w:t>7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Pr="00580D03">
        <w:rPr>
          <w:rFonts w:asciiTheme="majorEastAsia" w:eastAsiaTheme="majorEastAsia" w:hAnsiTheme="majorEastAsia" w:hint="eastAsia"/>
          <w:color w:val="000000"/>
        </w:rPr>
        <w:t>在节假日期间及雷雨季节打雷前，</w:t>
      </w:r>
      <w:r w:rsidR="00BD0EA3" w:rsidRPr="00580D03">
        <w:rPr>
          <w:rFonts w:asciiTheme="majorEastAsia" w:eastAsiaTheme="majorEastAsia" w:hAnsiTheme="majorEastAsia" w:hint="eastAsia"/>
          <w:color w:val="000000"/>
        </w:rPr>
        <w:t>拔下电器插头或将开关拨向关位置，关闭总闸，切断一切不必要的</w:t>
      </w:r>
      <w:r w:rsidR="00C05C0F" w:rsidRPr="007D2CBC">
        <w:rPr>
          <w:rFonts w:asciiTheme="majorEastAsia" w:eastAsiaTheme="majorEastAsia" w:hAnsiTheme="majorEastAsia" w:hint="eastAsia"/>
          <w:color w:val="000000"/>
        </w:rPr>
        <w:t>用</w:t>
      </w:r>
      <w:r w:rsidR="00BD0EA3" w:rsidRPr="00580D03">
        <w:rPr>
          <w:rFonts w:asciiTheme="majorEastAsia" w:eastAsiaTheme="majorEastAsia" w:hAnsiTheme="majorEastAsia" w:hint="eastAsia"/>
          <w:color w:val="000000"/>
        </w:rPr>
        <w:t>电</w:t>
      </w:r>
      <w:r w:rsidR="000A4253" w:rsidRPr="00580D03">
        <w:rPr>
          <w:rFonts w:asciiTheme="majorEastAsia" w:eastAsiaTheme="majorEastAsia" w:hAnsiTheme="majorEastAsia" w:hint="eastAsia"/>
          <w:color w:val="000000"/>
        </w:rPr>
        <w:t>。</w:t>
      </w:r>
    </w:p>
    <w:p w:rsidR="00083377" w:rsidRDefault="00BD0EA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580D03">
        <w:rPr>
          <w:rFonts w:asciiTheme="majorEastAsia" w:eastAsiaTheme="majorEastAsia" w:hAnsiTheme="majorEastAsia" w:hint="eastAsia"/>
          <w:color w:val="000000"/>
        </w:rPr>
        <w:t>8</w:t>
      </w:r>
      <w:r w:rsidR="000F4968">
        <w:rPr>
          <w:rFonts w:asciiTheme="majorEastAsia" w:eastAsiaTheme="majorEastAsia" w:hAnsiTheme="majorEastAsia" w:hint="eastAsia"/>
          <w:color w:val="000000"/>
        </w:rPr>
        <w:t>.</w:t>
      </w:r>
      <w:r w:rsidRPr="00580D03">
        <w:rPr>
          <w:rFonts w:asciiTheme="majorEastAsia" w:eastAsiaTheme="majorEastAsia" w:hAnsiTheme="majorEastAsia" w:hint="eastAsia"/>
          <w:color w:val="000000"/>
        </w:rPr>
        <w:t>禁止在实验室为充电设备（</w:t>
      </w:r>
      <w:r w:rsidR="00315559" w:rsidRPr="00580D03">
        <w:rPr>
          <w:rFonts w:asciiTheme="majorEastAsia" w:eastAsiaTheme="majorEastAsia" w:hAnsiTheme="majorEastAsia" w:hint="eastAsia"/>
          <w:color w:val="000000"/>
        </w:rPr>
        <w:t>如</w:t>
      </w:r>
      <w:r w:rsidRPr="00580D03">
        <w:rPr>
          <w:rFonts w:asciiTheme="majorEastAsia" w:eastAsiaTheme="majorEastAsia" w:hAnsiTheme="majorEastAsia" w:hint="eastAsia"/>
          <w:color w:val="000000"/>
        </w:rPr>
        <w:t>手机、电车电瓶、应急灯等）充电。</w:t>
      </w:r>
    </w:p>
    <w:p w:rsidR="00580D03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rPr>
          <w:rFonts w:asciiTheme="majorEastAsia" w:eastAsiaTheme="majorEastAsia" w:hAnsiTheme="majorEastAsia"/>
          <w:color w:val="000000"/>
        </w:rPr>
      </w:pPr>
      <w:r w:rsidRPr="00580D03">
        <w:rPr>
          <w:rFonts w:asciiTheme="majorEastAsia" w:eastAsiaTheme="majorEastAsia" w:hAnsiTheme="majorEastAsia" w:cs="Arial" w:hint="eastAsia"/>
          <w:b/>
          <w:bCs/>
          <w:color w:val="000000"/>
          <w:kern w:val="36"/>
        </w:rPr>
        <w:t>三、安全事故</w:t>
      </w:r>
      <w:r w:rsidRPr="00580D03">
        <w:rPr>
          <w:rFonts w:asciiTheme="majorEastAsia" w:eastAsiaTheme="majorEastAsia" w:hAnsiTheme="majorEastAsia" w:cs="Arial"/>
          <w:b/>
          <w:bCs/>
          <w:color w:val="000000"/>
          <w:kern w:val="36"/>
        </w:rPr>
        <w:t>应急</w:t>
      </w:r>
      <w:r w:rsidRPr="00580D03">
        <w:rPr>
          <w:rFonts w:asciiTheme="majorEastAsia" w:eastAsiaTheme="majorEastAsia" w:hAnsiTheme="majorEastAsia" w:cs="Arial" w:hint="eastAsia"/>
          <w:b/>
          <w:bCs/>
          <w:color w:val="000000"/>
          <w:kern w:val="36"/>
        </w:rPr>
        <w:t>办法</w:t>
      </w:r>
    </w:p>
    <w:p w:rsidR="00580D03" w:rsidRPr="00580D03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580D03">
        <w:rPr>
          <w:rFonts w:asciiTheme="minorEastAsia" w:eastAsiaTheme="minorEastAsia" w:hAnsiTheme="minorEastAsia" w:cs="Arial"/>
          <w:color w:val="000000"/>
        </w:rPr>
        <w:t>实验室部分实验场所存有各种化学试剂，包括易燃、有毒、有腐蚀性或是易爆炸的化学试剂。</w:t>
      </w:r>
      <w:r w:rsidRPr="00580D03">
        <w:rPr>
          <w:rFonts w:asciiTheme="minorEastAsia" w:eastAsiaTheme="minorEastAsia" w:hAnsiTheme="minorEastAsia" w:cs="Arial" w:hint="eastAsia"/>
          <w:color w:val="000000"/>
        </w:rPr>
        <w:t>某些</w:t>
      </w:r>
      <w:r w:rsidRPr="00580D03">
        <w:rPr>
          <w:rFonts w:asciiTheme="minorEastAsia" w:eastAsiaTheme="minorEastAsia" w:hAnsiTheme="minorEastAsia" w:cs="Arial"/>
          <w:color w:val="000000"/>
        </w:rPr>
        <w:t>实验过程中</w:t>
      </w:r>
      <w:r w:rsidRPr="00580D03">
        <w:rPr>
          <w:rFonts w:asciiTheme="minorEastAsia" w:eastAsiaTheme="minorEastAsia" w:hAnsiTheme="minorEastAsia" w:cs="Arial" w:hint="eastAsia"/>
          <w:color w:val="000000"/>
        </w:rPr>
        <w:t>有可能会</w:t>
      </w:r>
      <w:r w:rsidRPr="00580D03">
        <w:rPr>
          <w:rFonts w:asciiTheme="minorEastAsia" w:eastAsiaTheme="minorEastAsia" w:hAnsiTheme="minorEastAsia" w:cs="Arial"/>
          <w:color w:val="000000"/>
        </w:rPr>
        <w:t>发生如</w:t>
      </w:r>
      <w:r w:rsidRPr="00580D03">
        <w:rPr>
          <w:rFonts w:asciiTheme="minorEastAsia" w:eastAsiaTheme="minorEastAsia" w:hAnsiTheme="minorEastAsia" w:cs="Arial" w:hint="eastAsia"/>
          <w:color w:val="000000"/>
        </w:rPr>
        <w:t>烧烫</w:t>
      </w:r>
      <w:r w:rsidRPr="00580D03">
        <w:rPr>
          <w:rFonts w:asciiTheme="minorEastAsia" w:eastAsiaTheme="minorEastAsia" w:hAnsiTheme="minorEastAsia" w:cs="Arial"/>
          <w:color w:val="000000"/>
        </w:rPr>
        <w:t>伤、爆炸、</w:t>
      </w:r>
      <w:r w:rsidRPr="00580D03">
        <w:rPr>
          <w:rFonts w:asciiTheme="minorEastAsia" w:eastAsiaTheme="minorEastAsia" w:hAnsiTheme="minorEastAsia" w:cs="Arial" w:hint="eastAsia"/>
          <w:color w:val="000000"/>
        </w:rPr>
        <w:t>火灾</w:t>
      </w:r>
      <w:r w:rsidRPr="00580D03">
        <w:rPr>
          <w:rFonts w:asciiTheme="minorEastAsia" w:eastAsiaTheme="minorEastAsia" w:hAnsiTheme="minorEastAsia" w:cs="Arial"/>
          <w:color w:val="000000"/>
        </w:rPr>
        <w:t>和中毒等</w:t>
      </w:r>
      <w:r w:rsidRPr="00580D03">
        <w:rPr>
          <w:rFonts w:asciiTheme="minorEastAsia" w:eastAsiaTheme="minorEastAsia" w:hAnsiTheme="minorEastAsia" w:cs="Arial" w:hint="eastAsia"/>
          <w:color w:val="000000"/>
        </w:rPr>
        <w:t>安全</w:t>
      </w:r>
      <w:r w:rsidRPr="00580D03">
        <w:rPr>
          <w:rFonts w:asciiTheme="minorEastAsia" w:eastAsiaTheme="minorEastAsia" w:hAnsiTheme="minorEastAsia" w:cs="Arial"/>
          <w:color w:val="000000"/>
        </w:rPr>
        <w:t>事故。为确保实验</w:t>
      </w:r>
      <w:r w:rsidRPr="00580D03">
        <w:rPr>
          <w:rFonts w:asciiTheme="minorEastAsia" w:eastAsiaTheme="minorEastAsia" w:hAnsiTheme="minorEastAsia" w:cs="Arial" w:hint="eastAsia"/>
          <w:color w:val="000000"/>
        </w:rPr>
        <w:t>人员</w:t>
      </w:r>
      <w:r w:rsidRPr="00580D03">
        <w:rPr>
          <w:rFonts w:asciiTheme="minorEastAsia" w:eastAsiaTheme="minorEastAsia" w:hAnsiTheme="minorEastAsia" w:cs="Arial"/>
          <w:color w:val="000000"/>
        </w:rPr>
        <w:t>的安全，现将</w:t>
      </w:r>
      <w:r w:rsidRPr="00580D03">
        <w:rPr>
          <w:rFonts w:asciiTheme="minorEastAsia" w:eastAsiaTheme="minorEastAsia" w:hAnsiTheme="minorEastAsia" w:cs="Arial" w:hint="eastAsia"/>
          <w:color w:val="000000"/>
        </w:rPr>
        <w:t>由化学品引起的主要安全问题</w:t>
      </w:r>
      <w:r w:rsidRPr="00580D03">
        <w:rPr>
          <w:rFonts w:asciiTheme="minorEastAsia" w:eastAsiaTheme="minorEastAsia" w:hAnsiTheme="minorEastAsia" w:cs="Arial"/>
          <w:color w:val="000000"/>
        </w:rPr>
        <w:t>发生的主要原因、预防措施分</w:t>
      </w:r>
      <w:r w:rsidRPr="00580D03">
        <w:rPr>
          <w:rFonts w:asciiTheme="minorEastAsia" w:eastAsiaTheme="minorEastAsia" w:hAnsiTheme="minorEastAsia" w:cs="Arial"/>
        </w:rPr>
        <w:t>述如下</w:t>
      </w:r>
      <w:r w:rsidRPr="00580D03">
        <w:rPr>
          <w:rFonts w:asciiTheme="minorEastAsia" w:eastAsiaTheme="minorEastAsia" w:hAnsiTheme="minorEastAsia" w:cs="Arial" w:hint="eastAsia"/>
        </w:rPr>
        <w:t>:</w:t>
      </w:r>
    </w:p>
    <w:p w:rsidR="00580D03" w:rsidRPr="000F4968" w:rsidRDefault="000F4968" w:rsidP="00714D2F">
      <w:pPr>
        <w:pStyle w:val="a5"/>
        <w:shd w:val="clear" w:color="auto" w:fill="FFFFFF"/>
        <w:spacing w:beforeLines="50" w:beforeAutospacing="0" w:after="0" w:afterAutospacing="0" w:line="360" w:lineRule="auto"/>
        <w:rPr>
          <w:rFonts w:asciiTheme="minorEastAsia" w:eastAsiaTheme="minorEastAsia" w:hAnsiTheme="minorEastAsia" w:cs="Arial"/>
          <w:color w:val="000000"/>
        </w:rPr>
      </w:pPr>
      <w:r>
        <w:rPr>
          <w:rFonts w:asciiTheme="minorEastAsia" w:eastAsiaTheme="minorEastAsia" w:hAnsiTheme="minorEastAsia" w:cs="Arial" w:hint="eastAsia"/>
          <w:b/>
          <w:color w:val="FF0000"/>
        </w:rPr>
        <w:t>（一）</w:t>
      </w:r>
      <w:r w:rsidR="00580D03" w:rsidRPr="00580D03">
        <w:rPr>
          <w:rFonts w:asciiTheme="minorEastAsia" w:eastAsiaTheme="minorEastAsia" w:hAnsiTheme="minorEastAsia" w:cs="Arial" w:hint="eastAsia"/>
          <w:b/>
          <w:color w:val="FF0000"/>
        </w:rPr>
        <w:t>烧烫伤</w:t>
      </w:r>
      <w:r w:rsidR="00580D03" w:rsidRPr="00580D03">
        <w:rPr>
          <w:rFonts w:asciiTheme="minorEastAsia" w:eastAsiaTheme="minorEastAsia" w:hAnsiTheme="minorEastAsia" w:cs="Arial" w:hint="eastAsia"/>
          <w:color w:val="000000"/>
        </w:rPr>
        <w:t>：</w:t>
      </w:r>
      <w:r w:rsidR="00580D03" w:rsidRPr="000F4968">
        <w:rPr>
          <w:rFonts w:asciiTheme="minorEastAsia" w:eastAsiaTheme="minorEastAsia" w:hAnsiTheme="minorEastAsia" w:cs="Arial" w:hint="eastAsia"/>
          <w:color w:val="000000"/>
        </w:rPr>
        <w:t>烧烫伤包括烫伤、</w:t>
      </w:r>
      <w:r w:rsidR="00580D03" w:rsidRPr="000F4968">
        <w:rPr>
          <w:rFonts w:asciiTheme="minorEastAsia" w:eastAsiaTheme="minorEastAsia" w:hAnsiTheme="minorEastAsia" w:cs="Arial"/>
          <w:color w:val="000000"/>
        </w:rPr>
        <w:t>化学灼伤</w:t>
      </w:r>
      <w:r w:rsidR="00580D03" w:rsidRPr="000F4968">
        <w:rPr>
          <w:rFonts w:asciiTheme="minorEastAsia" w:eastAsiaTheme="minorEastAsia" w:hAnsiTheme="minorEastAsia" w:cs="Arial" w:hint="eastAsia"/>
          <w:color w:val="000000"/>
        </w:rPr>
        <w:t>和烧伤，其中</w:t>
      </w:r>
      <w:r w:rsidR="00580D03" w:rsidRPr="000F4968">
        <w:rPr>
          <w:rFonts w:asciiTheme="minorEastAsia" w:eastAsiaTheme="minorEastAsia" w:hAnsiTheme="minorEastAsia" w:cs="Arial"/>
          <w:color w:val="000000"/>
        </w:rPr>
        <w:t>化学灼伤</w:t>
      </w:r>
      <w:r w:rsidR="00580D03" w:rsidRPr="000F4968">
        <w:rPr>
          <w:rFonts w:asciiTheme="minorEastAsia" w:eastAsiaTheme="minorEastAsia" w:hAnsiTheme="minorEastAsia" w:cs="Arial" w:hint="eastAsia"/>
          <w:color w:val="000000"/>
        </w:rPr>
        <w:t>是实验操作过程中最易发生的事故</w:t>
      </w:r>
      <w:r>
        <w:rPr>
          <w:rFonts w:asciiTheme="minorEastAsia" w:eastAsiaTheme="minorEastAsia" w:hAnsiTheme="minorEastAsia" w:cs="Arial" w:hint="eastAsia"/>
          <w:color w:val="000000"/>
        </w:rPr>
        <w:t>。</w:t>
      </w:r>
    </w:p>
    <w:p w:rsidR="00580D03" w:rsidRPr="00580D03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="Arial"/>
          <w:color w:val="000000"/>
        </w:rPr>
      </w:pPr>
      <w:r w:rsidRPr="00580D03">
        <w:rPr>
          <w:rFonts w:asciiTheme="minorEastAsia" w:eastAsiaTheme="minorEastAsia" w:hAnsiTheme="minorEastAsia" w:hint="eastAsia"/>
          <w:b/>
          <w:color w:val="000000"/>
          <w:shd w:val="clear" w:color="auto" w:fill="FFFFFF"/>
        </w:rPr>
        <w:t>发生原因</w:t>
      </w:r>
      <w:r w:rsidRPr="00580D03">
        <w:rPr>
          <w:rFonts w:asciiTheme="minorEastAsia" w:eastAsiaTheme="minorEastAsia" w:hAnsiTheme="minorEastAsia" w:cs="Arial" w:hint="eastAsia"/>
          <w:color w:val="000000"/>
        </w:rPr>
        <w:t>：</w:t>
      </w:r>
      <w:r w:rsidRPr="00580D03">
        <w:rPr>
          <w:rFonts w:asciiTheme="minorEastAsia" w:eastAsiaTheme="minorEastAsia" w:hAnsiTheme="minorEastAsia"/>
          <w:color w:val="000000"/>
          <w:shd w:val="clear" w:color="auto" w:fill="FFFFFF"/>
        </w:rPr>
        <w:t>化学灼伤是由于化学性质较强的物质（气体、液体或固体）直接作用于皮肤或组织表面引起的灼伤。</w:t>
      </w:r>
    </w:p>
    <w:p w:rsidR="00580D03" w:rsidRPr="00580D03" w:rsidRDefault="00580D03" w:rsidP="00884978">
      <w:pPr>
        <w:pStyle w:val="a5"/>
        <w:shd w:val="clear" w:color="auto" w:fill="FFFFFF"/>
        <w:spacing w:beforeLines="50" w:beforeAutospacing="0" w:after="0" w:afterAutospacing="0" w:line="360" w:lineRule="auto"/>
        <w:ind w:firstLineChars="150" w:firstLine="361"/>
        <w:rPr>
          <w:rFonts w:asciiTheme="minorEastAsia" w:eastAsiaTheme="minorEastAsia" w:hAnsiTheme="minorEastAsia"/>
          <w:color w:val="000000"/>
        </w:rPr>
      </w:pPr>
      <w:r w:rsidRPr="00580D03">
        <w:rPr>
          <w:rFonts w:asciiTheme="minorEastAsia" w:eastAsiaTheme="minorEastAsia" w:hAnsiTheme="minorEastAsia"/>
          <w:b/>
          <w:color w:val="000000"/>
        </w:rPr>
        <w:t>化学灼伤</w:t>
      </w:r>
      <w:r w:rsidRPr="00580D03">
        <w:rPr>
          <w:rFonts w:asciiTheme="minorEastAsia" w:eastAsiaTheme="minorEastAsia" w:hAnsiTheme="minorEastAsia" w:hint="eastAsia"/>
          <w:b/>
          <w:color w:val="000000"/>
        </w:rPr>
        <w:t>预防措施</w:t>
      </w:r>
      <w:r w:rsidRPr="00580D03">
        <w:rPr>
          <w:rFonts w:asciiTheme="minorEastAsia" w:eastAsiaTheme="minorEastAsia" w:hAnsiTheme="minorEastAsia" w:hint="eastAsia"/>
          <w:color w:val="000000"/>
        </w:rPr>
        <w:t>1</w:t>
      </w:r>
      <w:r w:rsidR="000F4968">
        <w:rPr>
          <w:rFonts w:asciiTheme="minorEastAsia" w:eastAsiaTheme="minorEastAsia" w:hAnsiTheme="minorEastAsia" w:hint="eastAsia"/>
          <w:color w:val="000000"/>
        </w:rPr>
        <w:t>.</w:t>
      </w:r>
      <w:r w:rsidRPr="00580D03">
        <w:rPr>
          <w:rFonts w:asciiTheme="minorEastAsia" w:eastAsiaTheme="minorEastAsia" w:hAnsiTheme="minorEastAsia" w:hint="eastAsia"/>
          <w:color w:val="000000"/>
        </w:rPr>
        <w:t>尽量减少皮肤裸露的面积，长发尽量将头发盘起，穿长袖白衣、戴好面罩 、口罩及手套等基本防护用具</w:t>
      </w:r>
      <w:r w:rsidRPr="000F4968">
        <w:rPr>
          <w:rFonts w:asciiTheme="minorEastAsia" w:eastAsiaTheme="minorEastAsia" w:hAnsiTheme="minorEastAsia"/>
        </w:rPr>
        <w:t>。</w:t>
      </w:r>
      <w:r w:rsidRPr="00580D03">
        <w:rPr>
          <w:rFonts w:asciiTheme="minorEastAsia" w:eastAsiaTheme="minorEastAsia" w:hAnsiTheme="minorEastAsia" w:hint="eastAsia"/>
          <w:color w:val="000000"/>
        </w:rPr>
        <w:t>2</w:t>
      </w:r>
      <w:r w:rsidR="000F4968">
        <w:rPr>
          <w:rFonts w:asciiTheme="minorEastAsia" w:eastAsiaTheme="minorEastAsia" w:hAnsiTheme="minorEastAsia" w:hint="eastAsia"/>
          <w:color w:val="000000"/>
        </w:rPr>
        <w:t>.</w:t>
      </w:r>
      <w:r w:rsidRPr="00580D03">
        <w:rPr>
          <w:rFonts w:asciiTheme="minorEastAsia" w:eastAsiaTheme="minorEastAsia" w:hAnsiTheme="minorEastAsia"/>
          <w:color w:val="000000"/>
        </w:rPr>
        <w:t>开启大瓶药品时，如有石</w:t>
      </w:r>
      <w:r w:rsidRPr="00580D03">
        <w:rPr>
          <w:rFonts w:asciiTheme="minorEastAsia" w:eastAsiaTheme="minorEastAsia" w:hAnsiTheme="minorEastAsia"/>
          <w:color w:val="000000"/>
        </w:rPr>
        <w:lastRenderedPageBreak/>
        <w:t>膏封口，必须用锯子小心将石膏锯开，严禁用钝器敲打以免将瓶子击破。启开瓶盖时，特别是热天切忌脸孔或身子俯在瓶口上方。</w:t>
      </w:r>
      <w:r w:rsidRPr="00580D03">
        <w:rPr>
          <w:rFonts w:asciiTheme="minorEastAsia" w:eastAsiaTheme="minorEastAsia" w:hAnsiTheme="minorEastAsia" w:hint="eastAsia"/>
          <w:color w:val="000000"/>
        </w:rPr>
        <w:t>3</w:t>
      </w:r>
      <w:r w:rsidR="000F4968">
        <w:rPr>
          <w:rFonts w:asciiTheme="minorEastAsia" w:eastAsiaTheme="minorEastAsia" w:hAnsiTheme="minorEastAsia" w:hint="eastAsia"/>
          <w:color w:val="000000"/>
        </w:rPr>
        <w:t>.</w:t>
      </w:r>
      <w:r w:rsidRPr="00580D03">
        <w:rPr>
          <w:rFonts w:asciiTheme="minorEastAsia" w:eastAsiaTheme="minorEastAsia" w:hAnsiTheme="minorEastAsia"/>
          <w:color w:val="000000"/>
        </w:rPr>
        <w:t>强腐蚀类刺激性药品，如强酸、强碱、浓氨水、三氯化磷、浓过氧化氢、氢氟酸、液溴等，搬运时必须一手托在底部，一手拿住瓶颈</w:t>
      </w:r>
      <w:r w:rsidRPr="00580D03">
        <w:rPr>
          <w:rFonts w:asciiTheme="minorEastAsia" w:eastAsiaTheme="minorEastAsia" w:hAnsiTheme="minorEastAsia" w:hint="eastAsia"/>
          <w:color w:val="000000"/>
        </w:rPr>
        <w:t>。</w:t>
      </w:r>
      <w:r w:rsidRPr="00580D03">
        <w:rPr>
          <w:rFonts w:asciiTheme="minorEastAsia" w:eastAsiaTheme="minorEastAsia" w:hAnsiTheme="minorEastAsia"/>
          <w:color w:val="000000"/>
        </w:rPr>
        <w:t>取用时应尽可能戴上橡皮手套和防护眼镜</w:t>
      </w:r>
      <w:r w:rsidRPr="00580D03">
        <w:rPr>
          <w:rFonts w:asciiTheme="minorEastAsia" w:eastAsiaTheme="minorEastAsia" w:hAnsiTheme="minorEastAsia" w:hint="eastAsia"/>
          <w:color w:val="000000"/>
        </w:rPr>
        <w:t>，</w:t>
      </w:r>
      <w:r w:rsidRPr="00580D03">
        <w:rPr>
          <w:rFonts w:asciiTheme="minorEastAsia" w:eastAsiaTheme="minorEastAsia" w:hAnsiTheme="minorEastAsia"/>
          <w:color w:val="000000"/>
        </w:rPr>
        <w:t>用移液管取用时，应用橡皮吸球（洗耳球）进行操作。</w:t>
      </w:r>
      <w:r w:rsidRPr="00580D03">
        <w:rPr>
          <w:rFonts w:asciiTheme="minorEastAsia" w:eastAsiaTheme="minorEastAsia" w:hAnsiTheme="minorEastAsia" w:hint="eastAsia"/>
          <w:color w:val="000000"/>
        </w:rPr>
        <w:t>4</w:t>
      </w:r>
      <w:r w:rsidR="000F4968">
        <w:rPr>
          <w:rFonts w:asciiTheme="minorEastAsia" w:eastAsiaTheme="minorEastAsia" w:hAnsiTheme="minorEastAsia" w:hint="eastAsia"/>
          <w:color w:val="000000"/>
        </w:rPr>
        <w:t>.</w:t>
      </w:r>
      <w:r w:rsidRPr="00580D03">
        <w:rPr>
          <w:rFonts w:asciiTheme="minorEastAsia" w:eastAsiaTheme="minorEastAsia" w:hAnsiTheme="minorEastAsia"/>
          <w:color w:val="000000"/>
        </w:rPr>
        <w:t>稀释浓硫酸时，必须在烧杯等耐热容器中进行，用</w:t>
      </w:r>
      <w:r w:rsidRPr="00580D03">
        <w:rPr>
          <w:rFonts w:asciiTheme="minorEastAsia" w:eastAsiaTheme="minorEastAsia" w:hAnsiTheme="minorEastAsia" w:hint="eastAsia"/>
          <w:color w:val="000000"/>
        </w:rPr>
        <w:t>玻璃棒</w:t>
      </w:r>
      <w:r w:rsidRPr="00580D03">
        <w:rPr>
          <w:rFonts w:asciiTheme="minorEastAsia" w:eastAsiaTheme="minorEastAsia" w:hAnsiTheme="minorEastAsia"/>
          <w:color w:val="000000"/>
        </w:rPr>
        <w:t>不断搅拌将浓硫酸慢慢注入水中，绝不可将水</w:t>
      </w:r>
      <w:r w:rsidRPr="00580D03">
        <w:rPr>
          <w:rFonts w:asciiTheme="minorEastAsia" w:eastAsiaTheme="minorEastAsia" w:hAnsiTheme="minorEastAsia" w:hint="eastAsia"/>
          <w:color w:val="000000"/>
        </w:rPr>
        <w:t>直接倒入</w:t>
      </w:r>
      <w:r w:rsidRPr="00580D03">
        <w:rPr>
          <w:rFonts w:asciiTheme="minorEastAsia" w:eastAsiaTheme="minorEastAsia" w:hAnsiTheme="minorEastAsia"/>
          <w:color w:val="000000"/>
        </w:rPr>
        <w:t>浓硫酸中，也不允许直接在量筒等不耐热器皿中稀释。在溶解苛性碱（如氢氧化钠、氢氧化钾）等发热物质时，也必须在耐热器皿中进行操作，边溶解边用玻</w:t>
      </w:r>
      <w:r w:rsidRPr="00580D03">
        <w:rPr>
          <w:rFonts w:asciiTheme="minorEastAsia" w:eastAsiaTheme="minorEastAsia" w:hAnsiTheme="minorEastAsia" w:hint="eastAsia"/>
          <w:color w:val="000000"/>
        </w:rPr>
        <w:t>璃</w:t>
      </w:r>
      <w:r w:rsidRPr="00580D03">
        <w:rPr>
          <w:rFonts w:asciiTheme="minorEastAsia" w:eastAsiaTheme="minorEastAsia" w:hAnsiTheme="minorEastAsia"/>
          <w:color w:val="000000"/>
        </w:rPr>
        <w:t>棒搅拌。在中和酸碱时应先行稀释，再进行中和。</w:t>
      </w:r>
      <w:r w:rsidRPr="00580D03">
        <w:rPr>
          <w:rFonts w:asciiTheme="minorEastAsia" w:eastAsiaTheme="minorEastAsia" w:hAnsiTheme="minorEastAsia" w:hint="eastAsia"/>
          <w:color w:val="000000"/>
        </w:rPr>
        <w:t>5</w:t>
      </w:r>
      <w:r w:rsidR="000F4968">
        <w:rPr>
          <w:rFonts w:asciiTheme="minorEastAsia" w:eastAsiaTheme="minorEastAsia" w:hAnsiTheme="minorEastAsia" w:hint="eastAsia"/>
          <w:color w:val="000000"/>
        </w:rPr>
        <w:t>.</w:t>
      </w:r>
      <w:r w:rsidRPr="00580D03">
        <w:rPr>
          <w:rFonts w:asciiTheme="minorEastAsia" w:eastAsiaTheme="minorEastAsia" w:hAnsiTheme="minorEastAsia"/>
          <w:color w:val="000000"/>
        </w:rPr>
        <w:t>取用发热、易燃和强腐蚀性的固体药品，如金属钾、金属钠、黄磷、生石灰等，必须用镊子或角匙取用，切不可直接用手拿。在切割白磷和金属钾、钠时，要用钳子钳住固体小心切割。白磷必须在水下切割，切割后不用的及时放回储瓶中，溅散</w:t>
      </w:r>
      <w:r w:rsidRPr="00580D03">
        <w:rPr>
          <w:rFonts w:asciiTheme="minorEastAsia" w:eastAsiaTheme="minorEastAsia" w:hAnsiTheme="minorEastAsia" w:hint="eastAsia"/>
          <w:color w:val="000000"/>
        </w:rPr>
        <w:t>的</w:t>
      </w:r>
      <w:r w:rsidRPr="00580D03">
        <w:rPr>
          <w:rFonts w:asciiTheme="minorEastAsia" w:eastAsiaTheme="minorEastAsia" w:hAnsiTheme="minorEastAsia"/>
          <w:color w:val="000000"/>
        </w:rPr>
        <w:t>碎片要及时处理</w:t>
      </w:r>
      <w:r w:rsidRPr="00580D03">
        <w:rPr>
          <w:rFonts w:asciiTheme="minorEastAsia" w:eastAsiaTheme="minorEastAsia" w:hAnsiTheme="minorEastAsia" w:hint="eastAsia"/>
          <w:color w:val="000000"/>
        </w:rPr>
        <w:t>，</w:t>
      </w:r>
      <w:r w:rsidRPr="00580D03">
        <w:rPr>
          <w:rFonts w:asciiTheme="minorEastAsia" w:eastAsiaTheme="minorEastAsia" w:hAnsiTheme="minorEastAsia"/>
          <w:color w:val="000000"/>
        </w:rPr>
        <w:t>尽量缩短与空气的接触时间。在压碎和研磨苛性碱和其它危险物品时，也应注意和防范碎片溅散。</w:t>
      </w:r>
      <w:r w:rsidRPr="00580D03">
        <w:rPr>
          <w:rFonts w:asciiTheme="minorEastAsia" w:eastAsiaTheme="minorEastAsia" w:hAnsiTheme="minorEastAsia" w:hint="eastAsia"/>
          <w:color w:val="000000"/>
        </w:rPr>
        <w:t>6</w:t>
      </w:r>
      <w:r w:rsidR="000F4968">
        <w:rPr>
          <w:rFonts w:asciiTheme="minorEastAsia" w:eastAsiaTheme="minorEastAsia" w:hAnsiTheme="minorEastAsia" w:hint="eastAsia"/>
          <w:color w:val="000000"/>
        </w:rPr>
        <w:t>.</w:t>
      </w:r>
      <w:r w:rsidRPr="00580D03">
        <w:rPr>
          <w:rFonts w:asciiTheme="minorEastAsia" w:eastAsiaTheme="minorEastAsia" w:hAnsiTheme="minorEastAsia"/>
          <w:color w:val="000000"/>
        </w:rPr>
        <w:t>需要用浓硫酸反应并加热时（如制备乙烯、乙醚、氯气等）要特别小心。首先应仔细检查加热容器是否完好无损，加热时眼睛要离开装置一段距离</w:t>
      </w:r>
      <w:r w:rsidRPr="00580D03">
        <w:rPr>
          <w:rFonts w:asciiTheme="minorEastAsia" w:eastAsiaTheme="minorEastAsia" w:hAnsiTheme="minorEastAsia" w:hint="eastAsia"/>
          <w:color w:val="000000"/>
        </w:rPr>
        <w:t>，</w:t>
      </w:r>
      <w:r w:rsidRPr="00580D03">
        <w:rPr>
          <w:rFonts w:asciiTheme="minorEastAsia" w:eastAsiaTheme="minorEastAsia" w:hAnsiTheme="minorEastAsia"/>
          <w:color w:val="000000"/>
        </w:rPr>
        <w:t>如用试管加热要缓慢进行，切不可将试管口对着人。</w:t>
      </w:r>
    </w:p>
    <w:p w:rsidR="00580D03" w:rsidRPr="00580D03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color w:val="000000"/>
        </w:rPr>
      </w:pPr>
      <w:r w:rsidRPr="00580D03">
        <w:rPr>
          <w:rFonts w:asciiTheme="minorEastAsia" w:eastAsiaTheme="minorEastAsia" w:hAnsiTheme="minorEastAsia" w:hint="eastAsia"/>
          <w:b/>
          <w:color w:val="000000"/>
        </w:rPr>
        <w:t>皮肤</w:t>
      </w:r>
      <w:r w:rsidRPr="00580D03">
        <w:rPr>
          <w:rFonts w:asciiTheme="minorEastAsia" w:eastAsiaTheme="minorEastAsia" w:hAnsiTheme="minorEastAsia"/>
          <w:b/>
          <w:color w:val="000000"/>
        </w:rPr>
        <w:t>的化学灼伤</w:t>
      </w:r>
    </w:p>
    <w:p w:rsidR="00580D03" w:rsidRPr="00580D03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80D03">
        <w:rPr>
          <w:rFonts w:asciiTheme="minorEastAsia" w:eastAsiaTheme="minorEastAsia" w:hAnsiTheme="minorEastAsia" w:hint="eastAsia"/>
          <w:color w:val="000000"/>
        </w:rPr>
        <w:t>1</w:t>
      </w:r>
      <w:r w:rsidR="000F4968">
        <w:rPr>
          <w:rFonts w:asciiTheme="minorEastAsia" w:eastAsiaTheme="minorEastAsia" w:hAnsiTheme="minorEastAsia" w:hint="eastAsia"/>
          <w:color w:val="000000"/>
        </w:rPr>
        <w:t>.</w:t>
      </w:r>
      <w:r w:rsidRPr="00580D03">
        <w:rPr>
          <w:rFonts w:asciiTheme="minorEastAsia" w:eastAsiaTheme="minorEastAsia" w:hAnsiTheme="minorEastAsia"/>
          <w:color w:val="000000"/>
        </w:rPr>
        <w:t>发现</w:t>
      </w:r>
      <w:r w:rsidRPr="00580D03">
        <w:rPr>
          <w:rFonts w:asciiTheme="minorEastAsia" w:eastAsiaTheme="minorEastAsia" w:hAnsiTheme="minorEastAsia" w:hint="eastAsia"/>
          <w:color w:val="000000"/>
        </w:rPr>
        <w:t>皮肤</w:t>
      </w:r>
      <w:r w:rsidRPr="00580D03">
        <w:rPr>
          <w:rFonts w:asciiTheme="minorEastAsia" w:eastAsiaTheme="minorEastAsia" w:hAnsiTheme="minorEastAsia"/>
          <w:color w:val="000000"/>
        </w:rPr>
        <w:t>化学烧伤后，要立即脱去被污染的衣物、鞋袜，随后用大量清水冲洗创面15-20分钟。有条件时边冲洗边用pH试纸不断测定创面的酸碱度，一直冲洗到中性(PH=7)。</w:t>
      </w:r>
      <w:r w:rsidRPr="00580D03">
        <w:rPr>
          <w:rFonts w:asciiTheme="minorEastAsia" w:eastAsiaTheme="minorEastAsia" w:hAnsiTheme="minorEastAsia" w:hint="eastAsia"/>
          <w:color w:val="000000"/>
        </w:rPr>
        <w:t>2</w:t>
      </w:r>
      <w:r w:rsidR="000F4968">
        <w:rPr>
          <w:rFonts w:asciiTheme="minorEastAsia" w:eastAsiaTheme="minorEastAsia" w:hAnsiTheme="minorEastAsia" w:hint="eastAsia"/>
          <w:color w:val="000000"/>
        </w:rPr>
        <w:t>.</w:t>
      </w:r>
      <w:r w:rsidRPr="00580D03">
        <w:rPr>
          <w:rFonts w:asciiTheme="minorEastAsia" w:eastAsiaTheme="minorEastAsia" w:hAnsiTheme="minorEastAsia"/>
          <w:color w:val="000000"/>
        </w:rPr>
        <w:t>干石灰或浓硫酸烧伤时不得先用水冲洗</w:t>
      </w:r>
      <w:r w:rsidRPr="00580D03">
        <w:rPr>
          <w:rFonts w:asciiTheme="minorEastAsia" w:eastAsiaTheme="minorEastAsia" w:hAnsiTheme="minorEastAsia" w:hint="eastAsia"/>
          <w:color w:val="000000"/>
        </w:rPr>
        <w:t>,</w:t>
      </w:r>
      <w:r w:rsidRPr="00580D03">
        <w:rPr>
          <w:rFonts w:asciiTheme="minorEastAsia" w:eastAsiaTheme="minorEastAsia" w:hAnsiTheme="minorEastAsia"/>
          <w:color w:val="000000"/>
        </w:rPr>
        <w:t>可先用干布(纱布或棉布)擦试干净后，再用清水冲洗</w:t>
      </w:r>
      <w:r w:rsidR="00DB344F" w:rsidRPr="00580D03">
        <w:rPr>
          <w:rFonts w:asciiTheme="minorEastAsia" w:eastAsiaTheme="minorEastAsia" w:hAnsiTheme="minorEastAsia"/>
          <w:color w:val="000000"/>
        </w:rPr>
        <w:t>。</w:t>
      </w:r>
      <w:r w:rsidR="00DB344F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580D03">
        <w:rPr>
          <w:rFonts w:asciiTheme="minorEastAsia" w:eastAsiaTheme="minorEastAsia" w:hAnsiTheme="minorEastAsia" w:hint="eastAsia"/>
          <w:color w:val="000000"/>
        </w:rPr>
        <w:t>3</w:t>
      </w:r>
      <w:r w:rsidR="000F4968">
        <w:rPr>
          <w:rFonts w:asciiTheme="minorEastAsia" w:eastAsiaTheme="minorEastAsia" w:hAnsiTheme="minorEastAsia" w:hint="eastAsia"/>
          <w:color w:val="000000"/>
        </w:rPr>
        <w:t>.</w:t>
      </w:r>
      <w:r w:rsidRPr="00580D03">
        <w:rPr>
          <w:rFonts w:asciiTheme="minorEastAsia" w:eastAsiaTheme="minorEastAsia" w:hAnsiTheme="minorEastAsia"/>
          <w:color w:val="000000"/>
        </w:rPr>
        <w:t>氢氟酸烧伤时要引起足够的重视</w:t>
      </w:r>
      <w:r w:rsidRPr="00580D03">
        <w:rPr>
          <w:rFonts w:asciiTheme="minorEastAsia" w:eastAsiaTheme="minorEastAsia" w:hAnsiTheme="minorEastAsia" w:hint="eastAsia"/>
          <w:color w:val="000000"/>
        </w:rPr>
        <w:t>，</w:t>
      </w:r>
      <w:r w:rsidRPr="00580D03">
        <w:rPr>
          <w:rFonts w:asciiTheme="minorEastAsia" w:eastAsiaTheme="minorEastAsia" w:hAnsiTheme="minorEastAsia"/>
          <w:color w:val="000000"/>
        </w:rPr>
        <w:t>因氢氟酸烧伤开始时不明显，病人也无不适的感觉，当稍有疼痛时说明烧伤已到严重程度。氢氟酸不但能腐蚀皮肤、组织和器官，还可腐蚀至骨骼</w:t>
      </w:r>
      <w:r w:rsidR="00912ED6">
        <w:rPr>
          <w:rFonts w:asciiTheme="minorEastAsia" w:eastAsiaTheme="minorEastAsia" w:hAnsiTheme="minorEastAsia" w:hint="eastAsia"/>
          <w:color w:val="000000"/>
        </w:rPr>
        <w:t>,</w:t>
      </w:r>
      <w:r w:rsidRPr="00580D03">
        <w:rPr>
          <w:rFonts w:asciiTheme="minorEastAsia" w:eastAsiaTheme="minorEastAsia" w:hAnsiTheme="minorEastAsia"/>
          <w:color w:val="000000"/>
        </w:rPr>
        <w:t>经常是麻痹1-2小时后才感到疼痛。万一被氢氟酸(包括氟化物，它们能水解成氢氟酸)烧伤，应立即用水冲洗几分钟，然后在伤口处敷以新配制的20％MgO甘油悬浮液。如完全可以确定是酸碱类化学烧伤，可慎用低浓度的弱酸、弱碱进行中和处理。酸性烧伤可用清水或2％的碳酸氢钠(即小苏打)溶液冲洗；碱性烧伤可用</w:t>
      </w:r>
      <w:r w:rsidR="000F4968">
        <w:rPr>
          <w:rFonts w:asciiTheme="minorEastAsia" w:eastAsiaTheme="minorEastAsia" w:hAnsiTheme="minorEastAsia"/>
          <w:color w:val="000000"/>
        </w:rPr>
        <w:t>2</w:t>
      </w:r>
      <w:r w:rsidRPr="00580D03">
        <w:rPr>
          <w:rFonts w:asciiTheme="minorEastAsia" w:eastAsiaTheme="minorEastAsia" w:hAnsiTheme="minorEastAsia"/>
          <w:color w:val="000000"/>
        </w:rPr>
        <w:t>％醋酸溶液或2％的硼酸溶液冲洗，冲洗后涂上油膏，并将伤口扎好</w:t>
      </w:r>
      <w:r w:rsidRPr="00580D03">
        <w:rPr>
          <w:rFonts w:asciiTheme="minorEastAsia" w:eastAsiaTheme="minorEastAsia" w:hAnsiTheme="minorEastAsia" w:hint="eastAsia"/>
          <w:color w:val="000000"/>
        </w:rPr>
        <w:t>，</w:t>
      </w:r>
      <w:r w:rsidRPr="00580D03">
        <w:rPr>
          <w:rFonts w:asciiTheme="minorEastAsia" w:eastAsiaTheme="minorEastAsia" w:hAnsiTheme="minorEastAsia"/>
          <w:color w:val="000000"/>
        </w:rPr>
        <w:t>重者送医院诊治。</w:t>
      </w:r>
      <w:r w:rsidRPr="00580D03">
        <w:rPr>
          <w:rFonts w:asciiTheme="minorEastAsia" w:eastAsiaTheme="minorEastAsia" w:hAnsiTheme="minorEastAsia" w:hint="eastAsia"/>
          <w:color w:val="000000"/>
        </w:rPr>
        <w:t>4</w:t>
      </w:r>
      <w:r w:rsidR="000F4968">
        <w:rPr>
          <w:rFonts w:asciiTheme="minorEastAsia" w:eastAsiaTheme="minorEastAsia" w:hAnsiTheme="minorEastAsia" w:hint="eastAsia"/>
          <w:color w:val="000000"/>
        </w:rPr>
        <w:t>.</w:t>
      </w:r>
      <w:r w:rsidRPr="00580D03">
        <w:rPr>
          <w:rFonts w:asciiTheme="minorEastAsia" w:eastAsiaTheme="minorEastAsia" w:hAnsiTheme="minorEastAsia"/>
          <w:color w:val="000000"/>
        </w:rPr>
        <w:t>溴灼烧应立即用酒精洗涤，涂上甘油用力按摩，将伤处包好。</w:t>
      </w:r>
    </w:p>
    <w:p w:rsidR="00580D03" w:rsidRPr="00580D03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80D03">
        <w:rPr>
          <w:rFonts w:asciiTheme="minorEastAsia" w:eastAsiaTheme="minorEastAsia" w:hAnsiTheme="minorEastAsia"/>
          <w:b/>
          <w:color w:val="000000"/>
        </w:rPr>
        <w:lastRenderedPageBreak/>
        <w:t>眼睛的化学灼伤</w:t>
      </w:r>
      <w:r w:rsidRPr="00580D03">
        <w:rPr>
          <w:rFonts w:asciiTheme="minorEastAsia" w:eastAsiaTheme="minorEastAsia" w:hAnsiTheme="minorEastAsia"/>
          <w:color w:val="000000"/>
        </w:rPr>
        <w:t>：凡溶于水的化学药品进入眼睛，应立即用水洗涤，然后根据不同情况分别处理：如属碱类灼伤，则用2％的医用硼酸溶液淋洗；如属酸类灼伤，则用3％的医用碳酸氢钠溶液淋洗</w:t>
      </w:r>
      <w:r w:rsidRPr="00580D03">
        <w:rPr>
          <w:rFonts w:asciiTheme="minorEastAsia" w:eastAsiaTheme="minorEastAsia" w:hAnsiTheme="minorEastAsia" w:hint="eastAsia"/>
          <w:color w:val="000000"/>
        </w:rPr>
        <w:t>，</w:t>
      </w:r>
      <w:r w:rsidRPr="00580D03">
        <w:rPr>
          <w:rFonts w:asciiTheme="minorEastAsia" w:eastAsiaTheme="minorEastAsia" w:hAnsiTheme="minorEastAsia"/>
          <w:color w:val="000000"/>
        </w:rPr>
        <w:t>重者应立即</w:t>
      </w:r>
      <w:r w:rsidRPr="00580D03">
        <w:rPr>
          <w:rFonts w:asciiTheme="minorEastAsia" w:eastAsiaTheme="minorEastAsia" w:hAnsiTheme="minorEastAsia" w:hint="eastAsia"/>
          <w:color w:val="000000"/>
        </w:rPr>
        <w:t>达</w:t>
      </w:r>
      <w:r w:rsidRPr="00580D03">
        <w:rPr>
          <w:rFonts w:asciiTheme="minorEastAsia" w:eastAsiaTheme="minorEastAsia" w:hAnsiTheme="minorEastAsia"/>
          <w:color w:val="000000"/>
        </w:rPr>
        <w:t>医院治疗</w:t>
      </w:r>
      <w:r w:rsidR="005A757A">
        <w:rPr>
          <w:rFonts w:asciiTheme="minorEastAsia" w:eastAsiaTheme="minorEastAsia" w:hAnsiTheme="minorEastAsia" w:hint="eastAsia"/>
          <w:color w:val="000000"/>
        </w:rPr>
        <w:t>。</w:t>
      </w:r>
      <w:r w:rsidR="005A757A" w:rsidRPr="005A757A">
        <w:rPr>
          <w:rFonts w:asciiTheme="minorEastAsia" w:eastAsiaTheme="minorEastAsia" w:hAnsiTheme="minorEastAsia" w:hint="eastAsia"/>
          <w:color w:val="000000"/>
        </w:rPr>
        <w:t>若</w:t>
      </w:r>
      <w:r w:rsidR="005A757A" w:rsidRPr="005A757A">
        <w:rPr>
          <w:rFonts w:asciiTheme="minorEastAsia" w:eastAsiaTheme="minorEastAsia" w:hAnsiTheme="minorEastAsia"/>
          <w:color w:val="000000"/>
        </w:rPr>
        <w:t>眼睛受到溴蒸气刺激，暂时不能睁开时，可对着盛有氯仿或酒精的瓶内注视片刻</w:t>
      </w:r>
      <w:r w:rsidRPr="00580D03">
        <w:rPr>
          <w:rFonts w:asciiTheme="minorEastAsia" w:eastAsiaTheme="minorEastAsia" w:hAnsiTheme="minorEastAsia"/>
          <w:color w:val="000000"/>
        </w:rPr>
        <w:t>。</w:t>
      </w:r>
    </w:p>
    <w:p w:rsidR="00580D03" w:rsidRPr="00580D03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80D03">
        <w:rPr>
          <w:rFonts w:asciiTheme="minorEastAsia" w:eastAsiaTheme="minorEastAsia" w:hAnsiTheme="minorEastAsia"/>
          <w:b/>
          <w:color w:val="000000"/>
        </w:rPr>
        <w:t>口腔的化学灼伤</w:t>
      </w:r>
      <w:r w:rsidRPr="00580D03">
        <w:rPr>
          <w:rFonts w:asciiTheme="minorEastAsia" w:eastAsiaTheme="minorEastAsia" w:hAnsiTheme="minorEastAsia"/>
          <w:color w:val="000000"/>
        </w:rPr>
        <w:t>：迅速用蒸镏水或自来水漱口，然后酌情处理：如属碱类灼伤，用</w:t>
      </w:r>
      <w:r w:rsidR="000E1FF0">
        <w:rPr>
          <w:rFonts w:asciiTheme="minorEastAsia" w:eastAsiaTheme="minorEastAsia" w:hAnsiTheme="minorEastAsia" w:hint="eastAsia"/>
          <w:color w:val="000000"/>
        </w:rPr>
        <w:t>2</w:t>
      </w:r>
      <w:r w:rsidR="000E1FF0" w:rsidRPr="00580D03">
        <w:rPr>
          <w:rFonts w:asciiTheme="minorEastAsia" w:eastAsiaTheme="minorEastAsia" w:hAnsiTheme="minorEastAsia"/>
          <w:color w:val="000000"/>
        </w:rPr>
        <w:t>％</w:t>
      </w:r>
      <w:r w:rsidRPr="00580D03">
        <w:rPr>
          <w:rFonts w:asciiTheme="minorEastAsia" w:eastAsiaTheme="minorEastAsia" w:hAnsiTheme="minorEastAsia"/>
          <w:color w:val="000000"/>
        </w:rPr>
        <w:t>的硼酸溶液反复漱口；如属酸类灼伤，则用3％的碳酸氢钠溶液反复漱口。最后，都应用洁净水多次漱洗。</w:t>
      </w:r>
    </w:p>
    <w:p w:rsidR="00580D03" w:rsidRPr="00580D03" w:rsidRDefault="000F4968" w:rsidP="00714D2F">
      <w:pPr>
        <w:pStyle w:val="a5"/>
        <w:shd w:val="clear" w:color="auto" w:fill="FFFFFF"/>
        <w:spacing w:beforeLines="50" w:beforeAutospacing="0" w:after="0" w:afterAutospacing="0" w:line="360" w:lineRule="auto"/>
        <w:rPr>
          <w:rFonts w:asciiTheme="minorEastAsia" w:eastAsiaTheme="minorEastAsia" w:hAnsiTheme="minorEastAsia"/>
          <w:color w:val="FF0000"/>
        </w:rPr>
      </w:pPr>
      <w:r>
        <w:rPr>
          <w:rStyle w:val="a6"/>
          <w:rFonts w:asciiTheme="minorEastAsia" w:eastAsiaTheme="minorEastAsia" w:hAnsiTheme="minorEastAsia" w:cs="Arial" w:hint="eastAsia"/>
          <w:color w:val="FF0000"/>
        </w:rPr>
        <w:t>（二）</w:t>
      </w:r>
      <w:r w:rsidR="00580D03" w:rsidRPr="00580D03">
        <w:rPr>
          <w:rStyle w:val="a6"/>
          <w:rFonts w:asciiTheme="minorEastAsia" w:eastAsiaTheme="minorEastAsia" w:hAnsiTheme="minorEastAsia" w:cs="Arial" w:hint="eastAsia"/>
          <w:color w:val="FF0000"/>
        </w:rPr>
        <w:t>火灾</w:t>
      </w:r>
    </w:p>
    <w:p w:rsidR="00580D03" w:rsidRPr="00580D03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="Arial"/>
          <w:b/>
          <w:color w:val="000000"/>
        </w:rPr>
      </w:pPr>
      <w:r w:rsidRPr="00580D03">
        <w:rPr>
          <w:rFonts w:asciiTheme="minorEastAsia" w:eastAsiaTheme="minorEastAsia" w:hAnsiTheme="minorEastAsia" w:cs="Arial"/>
          <w:b/>
          <w:color w:val="000000"/>
        </w:rPr>
        <w:t>发生原因：</w:t>
      </w:r>
      <w:r w:rsidRPr="00580D03">
        <w:rPr>
          <w:rFonts w:asciiTheme="minorEastAsia" w:eastAsiaTheme="minorEastAsia" w:hAnsiTheme="minorEastAsia" w:cs="Arial"/>
          <w:color w:val="000000"/>
        </w:rPr>
        <w:t>1.点燃的酒精灯碰翻或酒精喷灯使用不当。2.可燃物质如酒精、乙醚等因接触火焰或处在较高温度下着火燃烧</w:t>
      </w:r>
      <w:r w:rsidR="00CE154C" w:rsidRPr="00580D03">
        <w:rPr>
          <w:rFonts w:asciiTheme="minorEastAsia" w:eastAsiaTheme="minorEastAsia" w:hAnsiTheme="minorEastAsia" w:cs="Arial"/>
          <w:color w:val="000000"/>
        </w:rPr>
        <w:t>。</w:t>
      </w:r>
      <w:r w:rsidRPr="00580D03">
        <w:rPr>
          <w:rFonts w:asciiTheme="minorEastAsia" w:eastAsiaTheme="minorEastAsia" w:hAnsiTheme="minorEastAsia" w:cs="Arial"/>
          <w:color w:val="000000"/>
        </w:rPr>
        <w:t>3.</w:t>
      </w:r>
      <w:r w:rsidRPr="00580D03">
        <w:rPr>
          <w:rFonts w:asciiTheme="minorEastAsia" w:eastAsiaTheme="minorEastAsia" w:hAnsiTheme="minorEastAsia" w:cs="Arial" w:hint="eastAsia"/>
          <w:color w:val="000000"/>
        </w:rPr>
        <w:t>易</w:t>
      </w:r>
      <w:r w:rsidRPr="00580D03">
        <w:rPr>
          <w:rFonts w:asciiTheme="minorEastAsia" w:eastAsiaTheme="minorEastAsia" w:hAnsiTheme="minorEastAsia" w:cs="Arial"/>
          <w:color w:val="000000"/>
        </w:rPr>
        <w:t>自燃的物质如白磷等由于接触空气或长时间氧化作用而燃烧。4.化学反应引起的燃烧或爆炸。</w:t>
      </w:r>
    </w:p>
    <w:p w:rsidR="00580D03" w:rsidRPr="00580D03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="Arial"/>
          <w:b/>
          <w:color w:val="000000"/>
        </w:rPr>
      </w:pPr>
      <w:r w:rsidRPr="00580D03">
        <w:rPr>
          <w:rFonts w:asciiTheme="minorEastAsia" w:eastAsiaTheme="minorEastAsia" w:hAnsiTheme="minorEastAsia" w:cs="Arial" w:hint="eastAsia"/>
          <w:b/>
          <w:color w:val="000000"/>
        </w:rPr>
        <w:t>火灾</w:t>
      </w:r>
      <w:r w:rsidRPr="00580D03">
        <w:rPr>
          <w:rFonts w:asciiTheme="minorEastAsia" w:eastAsiaTheme="minorEastAsia" w:hAnsiTheme="minorEastAsia" w:cs="Arial"/>
          <w:b/>
          <w:color w:val="000000"/>
        </w:rPr>
        <w:t>预防措施：</w:t>
      </w:r>
      <w:r w:rsidRPr="00580D03">
        <w:rPr>
          <w:rFonts w:asciiTheme="minorEastAsia" w:eastAsiaTheme="minorEastAsia" w:hAnsiTheme="minorEastAsia" w:cs="Arial" w:hint="eastAsia"/>
          <w:color w:val="000000"/>
        </w:rPr>
        <w:t>1</w:t>
      </w:r>
      <w:r w:rsidR="000F4968">
        <w:rPr>
          <w:rFonts w:asciiTheme="minorEastAsia" w:eastAsiaTheme="minorEastAsia" w:hAnsiTheme="minorEastAsia" w:cs="Arial" w:hint="eastAsia"/>
          <w:color w:val="000000"/>
        </w:rPr>
        <w:t>.</w:t>
      </w:r>
      <w:r w:rsidRPr="00580D03">
        <w:rPr>
          <w:rFonts w:asciiTheme="minorEastAsia" w:eastAsiaTheme="minorEastAsia" w:hAnsiTheme="minorEastAsia" w:cs="Arial" w:hint="eastAsia"/>
          <w:color w:val="000000"/>
        </w:rPr>
        <w:t>明确消防设施位置及使用方法</w:t>
      </w:r>
      <w:r w:rsidR="00FB2570">
        <w:rPr>
          <w:rFonts w:asciiTheme="minorEastAsia" w:eastAsiaTheme="minorEastAsia" w:hAnsiTheme="minorEastAsia" w:cs="Arial" w:hint="eastAsia"/>
          <w:color w:val="000000"/>
        </w:rPr>
        <w:t>。</w:t>
      </w:r>
      <w:r w:rsidRPr="00580D03">
        <w:rPr>
          <w:rFonts w:asciiTheme="minorEastAsia" w:eastAsiaTheme="minorEastAsia" w:hAnsiTheme="minorEastAsia" w:cs="Arial" w:hint="eastAsia"/>
          <w:color w:val="000000"/>
        </w:rPr>
        <w:t>2</w:t>
      </w:r>
      <w:r w:rsidRPr="00580D03">
        <w:rPr>
          <w:rFonts w:asciiTheme="minorEastAsia" w:eastAsiaTheme="minorEastAsia" w:hAnsiTheme="minorEastAsia" w:cs="Arial"/>
          <w:color w:val="000000"/>
        </w:rPr>
        <w:t>.易燃物和强氧化剂分开放置。</w:t>
      </w:r>
      <w:r w:rsidRPr="00580D03">
        <w:rPr>
          <w:rFonts w:asciiTheme="minorEastAsia" w:eastAsiaTheme="minorEastAsia" w:hAnsiTheme="minorEastAsia" w:cs="Arial" w:hint="eastAsia"/>
          <w:color w:val="000000"/>
        </w:rPr>
        <w:t>3</w:t>
      </w:r>
      <w:r w:rsidRPr="00580D03">
        <w:rPr>
          <w:rFonts w:asciiTheme="minorEastAsia" w:eastAsiaTheme="minorEastAsia" w:hAnsiTheme="minorEastAsia" w:cs="Arial"/>
          <w:color w:val="000000"/>
        </w:rPr>
        <w:t>.进行加热或燃烧实验时，要求严格遵守操作规程。</w:t>
      </w:r>
      <w:r w:rsidRPr="00580D03">
        <w:rPr>
          <w:rFonts w:asciiTheme="minorEastAsia" w:eastAsiaTheme="minorEastAsia" w:hAnsiTheme="minorEastAsia" w:cs="Arial" w:hint="eastAsia"/>
          <w:color w:val="000000"/>
        </w:rPr>
        <w:t>4</w:t>
      </w:r>
      <w:r w:rsidRPr="00580D03">
        <w:rPr>
          <w:rFonts w:asciiTheme="minorEastAsia" w:eastAsiaTheme="minorEastAsia" w:hAnsiTheme="minorEastAsia" w:cs="Arial"/>
          <w:color w:val="000000"/>
        </w:rPr>
        <w:t>.使用易挥发的可燃物质，实验装置要严密不漏气，严禁在燃烧的火焰附近转移或添加易燃溶剂。</w:t>
      </w:r>
      <w:r w:rsidRPr="00580D03">
        <w:rPr>
          <w:rFonts w:asciiTheme="minorEastAsia" w:eastAsiaTheme="minorEastAsia" w:hAnsiTheme="minorEastAsia" w:cs="Arial" w:hint="eastAsia"/>
          <w:color w:val="000000"/>
        </w:rPr>
        <w:t>5</w:t>
      </w:r>
      <w:r w:rsidRPr="00580D03">
        <w:rPr>
          <w:rFonts w:asciiTheme="minorEastAsia" w:eastAsiaTheme="minorEastAsia" w:hAnsiTheme="minorEastAsia" w:cs="Arial"/>
          <w:color w:val="000000"/>
        </w:rPr>
        <w:t>.易挥发的可燃性废液只能倾入水槽，并立刻用水冲去。可燃废物如浸过可燃性液体的滤纸、棉花等，不得倒入废物箱内，</w:t>
      </w:r>
      <w:r w:rsidRPr="00580D03">
        <w:rPr>
          <w:rFonts w:asciiTheme="minorEastAsia" w:eastAsiaTheme="minorEastAsia" w:hAnsiTheme="minorEastAsia" w:cs="Arial" w:hint="eastAsia"/>
          <w:color w:val="000000"/>
        </w:rPr>
        <w:t>应</w:t>
      </w:r>
      <w:r w:rsidRPr="00580D03">
        <w:rPr>
          <w:rFonts w:asciiTheme="minorEastAsia" w:eastAsiaTheme="minorEastAsia" w:hAnsiTheme="minorEastAsia" w:cs="Arial"/>
          <w:color w:val="000000"/>
        </w:rPr>
        <w:t>及时在露天</w:t>
      </w:r>
      <w:r w:rsidRPr="00580D03">
        <w:rPr>
          <w:rFonts w:asciiTheme="minorEastAsia" w:eastAsiaTheme="minorEastAsia" w:hAnsiTheme="minorEastAsia" w:cs="Arial" w:hint="eastAsia"/>
          <w:color w:val="000000"/>
        </w:rPr>
        <w:t>场所焚烧，</w:t>
      </w:r>
      <w:r w:rsidRPr="00580D03">
        <w:rPr>
          <w:rFonts w:asciiTheme="minorEastAsia" w:eastAsiaTheme="minorEastAsia" w:hAnsiTheme="minorEastAsia" w:cs="Arial"/>
          <w:color w:val="000000"/>
        </w:rPr>
        <w:t>不得把燃着的或带有火星的火柴梗投入废物箱内。</w:t>
      </w:r>
      <w:r w:rsidRPr="00580D03">
        <w:rPr>
          <w:rFonts w:asciiTheme="minorEastAsia" w:eastAsiaTheme="minorEastAsia" w:hAnsiTheme="minorEastAsia" w:cs="Arial" w:hint="eastAsia"/>
          <w:color w:val="000000"/>
        </w:rPr>
        <w:t>6</w:t>
      </w:r>
      <w:r w:rsidRPr="00580D03">
        <w:rPr>
          <w:rFonts w:asciiTheme="minorEastAsia" w:eastAsiaTheme="minorEastAsia" w:hAnsiTheme="minorEastAsia" w:cs="Arial"/>
          <w:color w:val="000000"/>
        </w:rPr>
        <w:t>.实验室内严禁吸烟。7.实验结束离开实验室前，仔细检查酒精灯是否熄灭，</w:t>
      </w:r>
      <w:r w:rsidRPr="00580D03">
        <w:rPr>
          <w:rFonts w:asciiTheme="minorEastAsia" w:eastAsiaTheme="minorEastAsia" w:hAnsiTheme="minorEastAsia" w:cs="Arial" w:hint="eastAsia"/>
          <w:color w:val="000000"/>
        </w:rPr>
        <w:t>仪器</w:t>
      </w:r>
      <w:r w:rsidRPr="00580D03">
        <w:rPr>
          <w:rFonts w:asciiTheme="minorEastAsia" w:eastAsiaTheme="minorEastAsia" w:hAnsiTheme="minorEastAsia" w:cs="Arial"/>
          <w:color w:val="000000"/>
        </w:rPr>
        <w:t>电源是否关闭。</w:t>
      </w:r>
    </w:p>
    <w:p w:rsidR="00580D03" w:rsidRPr="00580D03" w:rsidRDefault="000F4968" w:rsidP="00714D2F">
      <w:pPr>
        <w:pStyle w:val="a5"/>
        <w:shd w:val="clear" w:color="auto" w:fill="FFFFFF"/>
        <w:spacing w:beforeLines="50" w:beforeAutospacing="0" w:after="0" w:afterAutospacing="0" w:line="360" w:lineRule="auto"/>
        <w:rPr>
          <w:rFonts w:asciiTheme="minorEastAsia" w:eastAsiaTheme="minorEastAsia" w:hAnsiTheme="minorEastAsia" w:cs="Arial"/>
          <w:b/>
          <w:color w:val="000000"/>
        </w:rPr>
      </w:pPr>
      <w:r>
        <w:rPr>
          <w:rStyle w:val="a6"/>
          <w:rFonts w:asciiTheme="minorEastAsia" w:eastAsiaTheme="minorEastAsia" w:hAnsiTheme="minorEastAsia" w:cs="Arial" w:hint="eastAsia"/>
          <w:color w:val="FF0000"/>
        </w:rPr>
        <w:t>（三）</w:t>
      </w:r>
      <w:r w:rsidR="00580D03" w:rsidRPr="00580D03">
        <w:rPr>
          <w:rStyle w:val="a6"/>
          <w:rFonts w:asciiTheme="minorEastAsia" w:eastAsiaTheme="minorEastAsia" w:hAnsiTheme="minorEastAsia" w:cs="Arial"/>
          <w:color w:val="FF0000"/>
        </w:rPr>
        <w:t>爆炸</w:t>
      </w:r>
    </w:p>
    <w:p w:rsidR="00580D03" w:rsidRPr="00580D03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="Arial"/>
          <w:b/>
          <w:color w:val="000000"/>
        </w:rPr>
      </w:pPr>
      <w:r w:rsidRPr="00580D03">
        <w:rPr>
          <w:rFonts w:asciiTheme="minorEastAsia" w:eastAsiaTheme="minorEastAsia" w:hAnsiTheme="minorEastAsia" w:cs="Arial"/>
          <w:b/>
          <w:color w:val="000000"/>
        </w:rPr>
        <w:t>发生原因：</w:t>
      </w:r>
      <w:r w:rsidRPr="00580D03">
        <w:rPr>
          <w:rFonts w:asciiTheme="minorEastAsia" w:eastAsiaTheme="minorEastAsia" w:hAnsiTheme="minorEastAsia" w:cs="Arial"/>
          <w:color w:val="000000"/>
        </w:rPr>
        <w:t>1</w:t>
      </w:r>
      <w:r w:rsidR="000F4968">
        <w:rPr>
          <w:rFonts w:asciiTheme="minorEastAsia" w:eastAsiaTheme="minorEastAsia" w:hAnsiTheme="minorEastAsia" w:cs="Arial" w:hint="eastAsia"/>
          <w:color w:val="000000"/>
        </w:rPr>
        <w:t>.</w:t>
      </w:r>
      <w:r w:rsidRPr="00580D03">
        <w:rPr>
          <w:rFonts w:asciiTheme="minorEastAsia" w:eastAsiaTheme="minorEastAsia" w:hAnsiTheme="minorEastAsia" w:cs="Arial"/>
          <w:color w:val="000000"/>
        </w:rPr>
        <w:t>仪器装置错误，在加热过程中形成密闭系统，或操作大意，冷水流入灼热的容器。2</w:t>
      </w:r>
      <w:r w:rsidR="000F4968">
        <w:rPr>
          <w:rFonts w:asciiTheme="minorEastAsia" w:eastAsiaTheme="minorEastAsia" w:hAnsiTheme="minorEastAsia" w:cs="Arial" w:hint="eastAsia"/>
          <w:color w:val="000000"/>
        </w:rPr>
        <w:t>.</w:t>
      </w:r>
      <w:r w:rsidRPr="00580D03">
        <w:rPr>
          <w:rFonts w:asciiTheme="minorEastAsia" w:eastAsiaTheme="minorEastAsia" w:hAnsiTheme="minorEastAsia" w:cs="Arial"/>
          <w:color w:val="000000"/>
        </w:rPr>
        <w:t>气体通路发生堵塞故障。3</w:t>
      </w:r>
      <w:r w:rsidR="000F4968">
        <w:rPr>
          <w:rFonts w:asciiTheme="minorEastAsia" w:eastAsiaTheme="minorEastAsia" w:hAnsiTheme="minorEastAsia" w:cs="Arial" w:hint="eastAsia"/>
          <w:color w:val="000000"/>
        </w:rPr>
        <w:t>.</w:t>
      </w:r>
      <w:r w:rsidRPr="00580D03">
        <w:rPr>
          <w:rFonts w:asciiTheme="minorEastAsia" w:eastAsiaTheme="minorEastAsia" w:hAnsiTheme="minorEastAsia" w:cs="Arial"/>
          <w:color w:val="000000"/>
        </w:rPr>
        <w:t>在密闭容器里加热易挥发的有机试剂，如乙醚。4</w:t>
      </w:r>
      <w:r w:rsidR="000F4968">
        <w:rPr>
          <w:rFonts w:asciiTheme="minorEastAsia" w:eastAsiaTheme="minorEastAsia" w:hAnsiTheme="minorEastAsia" w:cs="Arial" w:hint="eastAsia"/>
          <w:color w:val="000000"/>
        </w:rPr>
        <w:t>.</w:t>
      </w:r>
      <w:r w:rsidRPr="00580D03">
        <w:rPr>
          <w:rFonts w:asciiTheme="minorEastAsia" w:eastAsiaTheme="minorEastAsia" w:hAnsiTheme="minorEastAsia" w:cs="Arial"/>
          <w:color w:val="000000"/>
        </w:rPr>
        <w:t>减压试验时使用薄壁玻璃容器，或造成压力突变。</w:t>
      </w:r>
    </w:p>
    <w:p w:rsidR="00580D03" w:rsidRPr="00580D03" w:rsidRDefault="00580D03" w:rsidP="002F37ED">
      <w:pPr>
        <w:pStyle w:val="a5"/>
        <w:shd w:val="clear" w:color="auto" w:fill="FFFFFF"/>
        <w:spacing w:beforeLines="50" w:beforeAutospacing="0" w:after="0" w:afterAutospacing="0" w:line="360" w:lineRule="auto"/>
        <w:ind w:firstLineChars="196" w:firstLine="472"/>
        <w:rPr>
          <w:rFonts w:asciiTheme="minorEastAsia" w:eastAsiaTheme="minorEastAsia" w:hAnsiTheme="minorEastAsia" w:cs="Arial"/>
          <w:color w:val="000000"/>
        </w:rPr>
      </w:pPr>
      <w:r w:rsidRPr="00580D03">
        <w:rPr>
          <w:rFonts w:asciiTheme="minorEastAsia" w:eastAsiaTheme="minorEastAsia" w:hAnsiTheme="minorEastAsia" w:cs="Arial" w:hint="eastAsia"/>
          <w:b/>
          <w:color w:val="000000"/>
        </w:rPr>
        <w:t>爆炸</w:t>
      </w:r>
      <w:r w:rsidRPr="00580D03">
        <w:rPr>
          <w:rFonts w:asciiTheme="minorEastAsia" w:eastAsiaTheme="minorEastAsia" w:hAnsiTheme="minorEastAsia" w:cs="Arial"/>
          <w:b/>
          <w:color w:val="000000"/>
        </w:rPr>
        <w:t>预防措施</w:t>
      </w:r>
      <w:r w:rsidRPr="00580D03">
        <w:rPr>
          <w:rFonts w:asciiTheme="minorEastAsia" w:eastAsiaTheme="minorEastAsia" w:hAnsiTheme="minorEastAsia" w:cs="Arial"/>
          <w:color w:val="000000"/>
        </w:rPr>
        <w:t>：1</w:t>
      </w:r>
      <w:r w:rsidR="000F4968">
        <w:rPr>
          <w:rFonts w:asciiTheme="minorEastAsia" w:eastAsiaTheme="minorEastAsia" w:hAnsiTheme="minorEastAsia" w:cs="Arial" w:hint="eastAsia"/>
          <w:color w:val="000000"/>
        </w:rPr>
        <w:t>.</w:t>
      </w:r>
      <w:r w:rsidRPr="00580D03">
        <w:rPr>
          <w:rFonts w:asciiTheme="minorEastAsia" w:eastAsiaTheme="minorEastAsia" w:hAnsiTheme="minorEastAsia" w:cs="Arial"/>
          <w:color w:val="000000"/>
        </w:rPr>
        <w:t>蒸馏时仪器系统不可完全密闭</w:t>
      </w:r>
      <w:r w:rsidRPr="00580D03">
        <w:rPr>
          <w:rFonts w:asciiTheme="minorEastAsia" w:eastAsiaTheme="minorEastAsia" w:hAnsiTheme="minorEastAsia" w:cs="Arial" w:hint="eastAsia"/>
          <w:color w:val="000000"/>
        </w:rPr>
        <w:t>，</w:t>
      </w:r>
      <w:r w:rsidRPr="00580D03">
        <w:rPr>
          <w:rFonts w:asciiTheme="minorEastAsia" w:eastAsiaTheme="minorEastAsia" w:hAnsiTheme="minorEastAsia" w:cs="Arial"/>
          <w:color w:val="000000"/>
        </w:rPr>
        <w:t>使用气体时应严防气体发生器或导气管堵塞。2</w:t>
      </w:r>
      <w:r w:rsidR="000F4968">
        <w:rPr>
          <w:rFonts w:asciiTheme="minorEastAsia" w:eastAsiaTheme="minorEastAsia" w:hAnsiTheme="minorEastAsia" w:cs="Arial" w:hint="eastAsia"/>
          <w:color w:val="000000"/>
        </w:rPr>
        <w:t>.</w:t>
      </w:r>
      <w:r w:rsidRPr="00580D03">
        <w:rPr>
          <w:rFonts w:asciiTheme="minorEastAsia" w:eastAsiaTheme="minorEastAsia" w:hAnsiTheme="minorEastAsia" w:cs="Arial"/>
          <w:color w:val="000000"/>
        </w:rPr>
        <w:t>在减压蒸馏时不可用平底或薄壁烧瓶，所用橡皮塞也不宜太小，否则易被抽入瓶内或冷凝器内造成压力的突然变化而引起爆炸。操作完毕后应待瓶内液体冷</w:t>
      </w:r>
      <w:r w:rsidR="002F37ED">
        <w:rPr>
          <w:rFonts w:asciiTheme="minorEastAsia" w:eastAsiaTheme="minorEastAsia" w:hAnsiTheme="minorEastAsia" w:cs="Arial" w:hint="eastAsia"/>
          <w:color w:val="000000"/>
        </w:rPr>
        <w:t>至</w:t>
      </w:r>
      <w:r w:rsidRPr="00580D03">
        <w:rPr>
          <w:rFonts w:asciiTheme="minorEastAsia" w:eastAsiaTheme="minorEastAsia" w:hAnsiTheme="minorEastAsia" w:cs="Arial"/>
          <w:color w:val="000000"/>
        </w:rPr>
        <w:t>室温，小心放</w:t>
      </w:r>
      <w:r w:rsidRPr="00580D03">
        <w:rPr>
          <w:rFonts w:asciiTheme="minorEastAsia" w:eastAsiaTheme="minorEastAsia" w:hAnsiTheme="minorEastAsia" w:cs="Arial" w:hint="eastAsia"/>
          <w:color w:val="000000"/>
        </w:rPr>
        <w:t>入</w:t>
      </w:r>
      <w:r w:rsidRPr="00580D03">
        <w:rPr>
          <w:rFonts w:asciiTheme="minorEastAsia" w:eastAsiaTheme="minorEastAsia" w:hAnsiTheme="minorEastAsia" w:cs="Arial"/>
          <w:color w:val="000000"/>
        </w:rPr>
        <w:t>空气后再拆除仪器。3</w:t>
      </w:r>
      <w:r w:rsidR="000F4968">
        <w:rPr>
          <w:rFonts w:asciiTheme="minorEastAsia" w:eastAsiaTheme="minorEastAsia" w:hAnsiTheme="minorEastAsia" w:cs="Arial" w:hint="eastAsia"/>
          <w:color w:val="000000"/>
        </w:rPr>
        <w:t>.</w:t>
      </w:r>
      <w:r w:rsidRPr="00580D03">
        <w:rPr>
          <w:rFonts w:asciiTheme="minorEastAsia" w:eastAsiaTheme="minorEastAsia" w:hAnsiTheme="minorEastAsia" w:cs="Arial"/>
          <w:color w:val="000000"/>
        </w:rPr>
        <w:t>对在反应过程中估计会有爆炸危险的</w:t>
      </w:r>
      <w:r w:rsidRPr="00580D03">
        <w:rPr>
          <w:rFonts w:asciiTheme="minorEastAsia" w:eastAsiaTheme="minorEastAsia" w:hAnsiTheme="minorEastAsia" w:cs="Arial" w:hint="eastAsia"/>
          <w:color w:val="000000"/>
        </w:rPr>
        <w:t>实验</w:t>
      </w:r>
      <w:r w:rsidRPr="00580D03">
        <w:rPr>
          <w:rFonts w:asciiTheme="minorEastAsia" w:eastAsiaTheme="minorEastAsia" w:hAnsiTheme="minorEastAsia" w:cs="Arial"/>
          <w:color w:val="000000"/>
        </w:rPr>
        <w:t>，</w:t>
      </w:r>
      <w:r w:rsidRPr="00580D03">
        <w:rPr>
          <w:rFonts w:asciiTheme="minorEastAsia" w:eastAsiaTheme="minorEastAsia" w:hAnsiTheme="minorEastAsia" w:cs="Arial" w:hint="eastAsia"/>
          <w:color w:val="000000"/>
        </w:rPr>
        <w:t>应做好实验人员防护措施</w:t>
      </w:r>
      <w:r w:rsidRPr="00580D03">
        <w:rPr>
          <w:rFonts w:asciiTheme="minorEastAsia" w:eastAsiaTheme="minorEastAsia" w:hAnsiTheme="minorEastAsia" w:cs="Arial"/>
          <w:color w:val="000000"/>
        </w:rPr>
        <w:t>。</w:t>
      </w:r>
    </w:p>
    <w:p w:rsidR="00580D03" w:rsidRPr="00580D03" w:rsidRDefault="000F4968" w:rsidP="00714D2F">
      <w:pPr>
        <w:pStyle w:val="a5"/>
        <w:shd w:val="clear" w:color="auto" w:fill="FFFFFF"/>
        <w:spacing w:beforeLines="50" w:beforeAutospacing="0" w:after="0" w:afterAutospacing="0" w:line="360" w:lineRule="auto"/>
        <w:rPr>
          <w:rFonts w:asciiTheme="minorEastAsia" w:eastAsiaTheme="minorEastAsia" w:hAnsiTheme="minorEastAsia" w:cs="Arial"/>
          <w:color w:val="FF0000"/>
        </w:rPr>
      </w:pPr>
      <w:r>
        <w:rPr>
          <w:rStyle w:val="a6"/>
          <w:rFonts w:asciiTheme="minorEastAsia" w:eastAsiaTheme="minorEastAsia" w:hAnsiTheme="minorEastAsia" w:cs="Arial" w:hint="eastAsia"/>
          <w:color w:val="FF0000"/>
        </w:rPr>
        <w:lastRenderedPageBreak/>
        <w:t>（四）</w:t>
      </w:r>
      <w:r w:rsidR="00580D03" w:rsidRPr="00580D03">
        <w:rPr>
          <w:rStyle w:val="a6"/>
          <w:rFonts w:asciiTheme="minorEastAsia" w:eastAsiaTheme="minorEastAsia" w:hAnsiTheme="minorEastAsia" w:cs="Arial"/>
          <w:color w:val="FF0000"/>
        </w:rPr>
        <w:t>中毒</w:t>
      </w:r>
    </w:p>
    <w:p w:rsidR="00580D03" w:rsidRPr="00580D03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2"/>
        <w:rPr>
          <w:rFonts w:asciiTheme="minorEastAsia" w:eastAsiaTheme="minorEastAsia" w:hAnsiTheme="minorEastAsia" w:cs="Arial"/>
          <w:color w:val="000000"/>
        </w:rPr>
      </w:pPr>
      <w:r w:rsidRPr="00580D03">
        <w:rPr>
          <w:rFonts w:asciiTheme="minorEastAsia" w:eastAsiaTheme="minorEastAsia" w:hAnsiTheme="minorEastAsia" w:cs="Arial"/>
          <w:b/>
          <w:color w:val="000000"/>
        </w:rPr>
        <w:t>发生原因</w:t>
      </w:r>
      <w:r w:rsidRPr="00580D03">
        <w:rPr>
          <w:rFonts w:asciiTheme="minorEastAsia" w:eastAsiaTheme="minorEastAsia" w:hAnsiTheme="minorEastAsia" w:cs="Arial"/>
          <w:color w:val="000000"/>
        </w:rPr>
        <w:t>：1.接触了有毒物质或吸入有毒气体。2.对有些试剂的性质不够了解，处理不当。3.制备有毒气体的装置不合理或操作不熟练。</w:t>
      </w:r>
    </w:p>
    <w:p w:rsidR="0022253E" w:rsidRPr="000F4968" w:rsidRDefault="00580D03" w:rsidP="00714D2F">
      <w:pPr>
        <w:pStyle w:val="a5"/>
        <w:shd w:val="clear" w:color="auto" w:fill="FFFFFF"/>
        <w:spacing w:beforeLines="50" w:beforeAutospacing="0" w:after="0" w:afterAutospacing="0" w:line="360" w:lineRule="auto"/>
        <w:ind w:firstLineChars="200" w:firstLine="482"/>
        <w:rPr>
          <w:rStyle w:val="a6"/>
          <w:rFonts w:asciiTheme="majorEastAsia" w:eastAsiaTheme="majorEastAsia" w:hAnsiTheme="majorEastAsia"/>
          <w:b w:val="0"/>
          <w:bCs w:val="0"/>
          <w:color w:val="000000"/>
        </w:rPr>
      </w:pPr>
      <w:r w:rsidRPr="00580D03">
        <w:rPr>
          <w:rFonts w:asciiTheme="minorEastAsia" w:eastAsiaTheme="minorEastAsia" w:hAnsiTheme="minorEastAsia" w:cs="Arial" w:hint="eastAsia"/>
          <w:b/>
          <w:color w:val="000000"/>
        </w:rPr>
        <w:t>中毒</w:t>
      </w:r>
      <w:r w:rsidRPr="00580D03">
        <w:rPr>
          <w:rFonts w:asciiTheme="minorEastAsia" w:eastAsiaTheme="minorEastAsia" w:hAnsiTheme="minorEastAsia" w:cs="Arial"/>
          <w:b/>
          <w:color w:val="000000"/>
        </w:rPr>
        <w:t>预防措施</w:t>
      </w:r>
      <w:r w:rsidRPr="00580D03">
        <w:rPr>
          <w:rFonts w:asciiTheme="minorEastAsia" w:eastAsiaTheme="minorEastAsia" w:hAnsiTheme="minorEastAsia" w:cs="Arial"/>
          <w:color w:val="000000"/>
        </w:rPr>
        <w:t>：1.购买有毒化学品必须先履行相关的审批手续，具备合适的存放地点，并有专人保管。2</w:t>
      </w:r>
      <w:r w:rsidRPr="00580D03">
        <w:rPr>
          <w:rFonts w:asciiTheme="minorEastAsia" w:eastAsiaTheme="minorEastAsia" w:hAnsiTheme="minorEastAsia" w:cs="Arial" w:hint="eastAsia"/>
          <w:color w:val="000000"/>
        </w:rPr>
        <w:t>.试剂储配室及配药室应</w:t>
      </w:r>
      <w:r w:rsidRPr="00580D03">
        <w:rPr>
          <w:rFonts w:asciiTheme="minorEastAsia" w:eastAsiaTheme="minorEastAsia" w:hAnsiTheme="minorEastAsia" w:cs="Arial"/>
          <w:color w:val="000000"/>
        </w:rPr>
        <w:t>经常通风</w:t>
      </w:r>
      <w:r w:rsidRPr="00580D03">
        <w:rPr>
          <w:rFonts w:asciiTheme="minorEastAsia" w:eastAsiaTheme="minorEastAsia" w:hAnsiTheme="minorEastAsia" w:cs="Arial" w:hint="eastAsia"/>
          <w:color w:val="000000"/>
        </w:rPr>
        <w:t>换气，</w:t>
      </w:r>
      <w:r w:rsidRPr="00580D03">
        <w:rPr>
          <w:rFonts w:asciiTheme="minorEastAsia" w:eastAsiaTheme="minorEastAsia" w:hAnsiTheme="minorEastAsia" w:cs="Arial"/>
          <w:color w:val="000000"/>
        </w:rPr>
        <w:t>一切能产生有毒气体的实验必须在通风橱内进行</w:t>
      </w:r>
      <w:r w:rsidRPr="00580D03">
        <w:rPr>
          <w:rFonts w:asciiTheme="minorEastAsia" w:eastAsiaTheme="minorEastAsia" w:hAnsiTheme="minorEastAsia" w:cs="Arial" w:hint="eastAsia"/>
          <w:color w:val="000000"/>
        </w:rPr>
        <w:t>，实验期间</w:t>
      </w:r>
      <w:r w:rsidRPr="00580D03">
        <w:rPr>
          <w:rFonts w:asciiTheme="minorEastAsia" w:eastAsiaTheme="minorEastAsia" w:hAnsiTheme="minorEastAsia" w:cs="Arial"/>
          <w:color w:val="000000"/>
        </w:rPr>
        <w:t>必</w:t>
      </w:r>
      <w:r w:rsidRPr="00580D03">
        <w:rPr>
          <w:rFonts w:asciiTheme="minorEastAsia" w:eastAsiaTheme="minorEastAsia" w:hAnsiTheme="minorEastAsia" w:cs="Arial" w:hint="eastAsia"/>
          <w:color w:val="000000"/>
        </w:rPr>
        <w:t>需</w:t>
      </w:r>
      <w:r w:rsidRPr="00580D03">
        <w:rPr>
          <w:rFonts w:asciiTheme="minorEastAsia" w:eastAsiaTheme="minorEastAsia" w:hAnsiTheme="minorEastAsia" w:cs="Arial"/>
          <w:color w:val="000000"/>
        </w:rPr>
        <w:t>戴防毒口罩或防毒面具</w:t>
      </w:r>
      <w:r w:rsidRPr="00580D03">
        <w:rPr>
          <w:rFonts w:asciiTheme="minorEastAsia" w:eastAsiaTheme="minorEastAsia" w:hAnsiTheme="minorEastAsia" w:cs="Arial" w:hint="eastAsia"/>
          <w:color w:val="000000"/>
        </w:rPr>
        <w:t>等</w:t>
      </w:r>
      <w:r w:rsidRPr="00580D03">
        <w:rPr>
          <w:rFonts w:asciiTheme="minorEastAsia" w:eastAsiaTheme="minorEastAsia" w:hAnsiTheme="minorEastAsia" w:cs="Arial"/>
          <w:color w:val="000000"/>
        </w:rPr>
        <w:t>。3.有毒药品应严格按操作规程和规定的限量使用</w:t>
      </w:r>
      <w:r w:rsidRPr="00580D03">
        <w:rPr>
          <w:rFonts w:asciiTheme="minorEastAsia" w:eastAsiaTheme="minorEastAsia" w:hAnsiTheme="minorEastAsia" w:cs="Arial" w:hint="eastAsia"/>
          <w:color w:val="000000"/>
        </w:rPr>
        <w:t>,</w:t>
      </w:r>
      <w:r w:rsidRPr="00580D03">
        <w:rPr>
          <w:rFonts w:asciiTheme="minorEastAsia" w:eastAsiaTheme="minorEastAsia" w:hAnsiTheme="minorEastAsia" w:cs="Arial"/>
          <w:color w:val="000000"/>
        </w:rPr>
        <w:t>有毒的废物、废液经过处理后再排放。</w:t>
      </w:r>
      <w:r w:rsidRPr="00580D03">
        <w:rPr>
          <w:rFonts w:asciiTheme="minorEastAsia" w:eastAsiaTheme="minorEastAsia" w:hAnsiTheme="minorEastAsia" w:cs="Arial" w:hint="eastAsia"/>
          <w:color w:val="000000"/>
        </w:rPr>
        <w:t>4.</w:t>
      </w:r>
      <w:r w:rsidRPr="00580D03">
        <w:rPr>
          <w:rFonts w:asciiTheme="minorEastAsia" w:eastAsiaTheme="minorEastAsia" w:hAnsiTheme="minorEastAsia" w:cs="Arial"/>
          <w:color w:val="000000"/>
        </w:rPr>
        <w:t>禁止在实验室内饮食或利用实验器具贮存食品，餐具不能带进实验室。</w:t>
      </w:r>
      <w:r w:rsidRPr="00580D03">
        <w:rPr>
          <w:rFonts w:asciiTheme="minorEastAsia" w:eastAsiaTheme="minorEastAsia" w:hAnsiTheme="minorEastAsia" w:cs="Arial" w:hint="eastAsia"/>
          <w:color w:val="000000"/>
        </w:rPr>
        <w:t>5.</w:t>
      </w:r>
      <w:r w:rsidRPr="00580D03">
        <w:rPr>
          <w:rFonts w:asciiTheme="minorEastAsia" w:hAnsiTheme="minorEastAsia" w:cs="Arial"/>
          <w:color w:val="000000"/>
        </w:rPr>
        <w:t>手上如沾到药品应用肥皂和冷水洗除，不宜用热水洗，也不可用有机溶剂洗手。有毒物质落在皮肤上</w:t>
      </w:r>
      <w:r w:rsidRPr="00580D03">
        <w:rPr>
          <w:rFonts w:asciiTheme="minorEastAsia" w:hAnsiTheme="minorEastAsia" w:cs="Arial" w:hint="eastAsia"/>
          <w:color w:val="000000"/>
        </w:rPr>
        <w:t>应</w:t>
      </w:r>
      <w:r w:rsidRPr="00580D03">
        <w:rPr>
          <w:rFonts w:asciiTheme="minorEastAsia" w:hAnsiTheme="minorEastAsia" w:cs="Arial"/>
          <w:color w:val="000000"/>
        </w:rPr>
        <w:t>立即用棉花或纱布擦掉，除白磷烧伤外，其余的均可以用大量水冲洗。如果皮肤已有破伤或毒物落入眼睛内，经水冲洗后，要立即送医院治疗。</w:t>
      </w:r>
      <w:r w:rsidRPr="00580D03">
        <w:rPr>
          <w:rFonts w:asciiTheme="minorEastAsia" w:eastAsiaTheme="minorEastAsia" w:hAnsiTheme="minorEastAsia" w:cs="Arial" w:hint="eastAsia"/>
          <w:color w:val="000000"/>
        </w:rPr>
        <w:t>6</w:t>
      </w:r>
      <w:r w:rsidRPr="00580D03">
        <w:rPr>
          <w:rFonts w:asciiTheme="minorEastAsia" w:eastAsiaTheme="minorEastAsia" w:hAnsiTheme="minorEastAsia" w:cs="Arial"/>
          <w:color w:val="000000"/>
        </w:rPr>
        <w:t>.皮肤上有伤</w:t>
      </w:r>
      <w:r w:rsidRPr="00580D03">
        <w:rPr>
          <w:rFonts w:asciiTheme="minorEastAsia" w:eastAsiaTheme="minorEastAsia" w:hAnsiTheme="minorEastAsia" w:cs="Arial" w:hint="eastAsia"/>
          <w:color w:val="000000"/>
        </w:rPr>
        <w:t>口</w:t>
      </w:r>
      <w:r w:rsidRPr="00580D03">
        <w:rPr>
          <w:rFonts w:asciiTheme="minorEastAsia" w:eastAsiaTheme="minorEastAsia" w:hAnsiTheme="minorEastAsia" w:cs="Arial"/>
          <w:color w:val="000000"/>
        </w:rPr>
        <w:t>，不能接触有毒物质。</w:t>
      </w:r>
    </w:p>
    <w:p w:rsidR="002B7F1B" w:rsidRPr="00580D03" w:rsidRDefault="000F4968" w:rsidP="00714D2F">
      <w:pPr>
        <w:spacing w:beforeLines="50" w:line="360" w:lineRule="auto"/>
        <w:rPr>
          <w:rStyle w:val="a6"/>
          <w:rFonts w:asciiTheme="minorEastAsia" w:hAnsiTheme="minorEastAsia" w:cs="Arial"/>
          <w:color w:val="FF0000"/>
          <w:kern w:val="0"/>
          <w:sz w:val="24"/>
          <w:szCs w:val="24"/>
        </w:rPr>
      </w:pPr>
      <w:r>
        <w:rPr>
          <w:rStyle w:val="a6"/>
          <w:rFonts w:asciiTheme="minorEastAsia" w:hAnsiTheme="minorEastAsia" w:cs="Arial" w:hint="eastAsia"/>
          <w:color w:val="FF0000"/>
          <w:kern w:val="0"/>
          <w:sz w:val="24"/>
          <w:szCs w:val="24"/>
        </w:rPr>
        <w:t>（五）</w:t>
      </w:r>
      <w:r w:rsidR="002B7F1B" w:rsidRPr="00580D03">
        <w:rPr>
          <w:rStyle w:val="a6"/>
          <w:rFonts w:asciiTheme="minorEastAsia" w:hAnsiTheme="minorEastAsia" w:cs="Arial" w:hint="eastAsia"/>
          <w:color w:val="FF0000"/>
          <w:kern w:val="0"/>
          <w:sz w:val="24"/>
          <w:szCs w:val="24"/>
        </w:rPr>
        <w:t>实验室触电事故</w:t>
      </w:r>
    </w:p>
    <w:p w:rsidR="00853CF8" w:rsidRPr="00580D03" w:rsidRDefault="00853CF8" w:rsidP="00714D2F">
      <w:pPr>
        <w:spacing w:beforeLines="50" w:line="360" w:lineRule="auto"/>
        <w:ind w:firstLineChars="200" w:firstLine="482"/>
        <w:rPr>
          <w:rFonts w:asciiTheme="minorEastAsia" w:eastAsia="宋体" w:hAnsiTheme="minorEastAsia" w:cs="Arial"/>
          <w:kern w:val="0"/>
          <w:sz w:val="24"/>
          <w:szCs w:val="24"/>
        </w:rPr>
      </w:pPr>
      <w:r w:rsidRPr="00580D03">
        <w:rPr>
          <w:rFonts w:asciiTheme="minorEastAsia" w:hAnsiTheme="minorEastAsia" w:cs="Arial"/>
          <w:b/>
          <w:sz w:val="24"/>
          <w:szCs w:val="24"/>
        </w:rPr>
        <w:t>发生原因</w:t>
      </w:r>
      <w:r w:rsidRPr="00580D03">
        <w:rPr>
          <w:rFonts w:asciiTheme="minorEastAsia" w:hAnsiTheme="minorEastAsia" w:cs="Arial"/>
          <w:sz w:val="24"/>
          <w:szCs w:val="24"/>
        </w:rPr>
        <w:t>：</w:t>
      </w:r>
      <w:r w:rsidRPr="00580D03">
        <w:rPr>
          <w:rFonts w:asciiTheme="minorEastAsia" w:eastAsia="宋体" w:hAnsiTheme="minorEastAsia" w:cs="Arial"/>
          <w:kern w:val="0"/>
          <w:sz w:val="24"/>
          <w:szCs w:val="24"/>
        </w:rPr>
        <w:t>1</w:t>
      </w:r>
      <w:r w:rsidR="00244229" w:rsidRPr="00580D03">
        <w:rPr>
          <w:rFonts w:asciiTheme="minorEastAsia" w:eastAsia="宋体" w:hAnsiTheme="minorEastAsia" w:cs="Arial"/>
          <w:kern w:val="0"/>
          <w:sz w:val="24"/>
          <w:szCs w:val="24"/>
        </w:rPr>
        <w:t>.</w:t>
      </w:r>
      <w:r w:rsidR="00A12D73" w:rsidRPr="00580D03">
        <w:rPr>
          <w:rFonts w:asciiTheme="minorEastAsia" w:eastAsia="宋体" w:hAnsiTheme="minorEastAsia" w:cs="Arial" w:hint="eastAsia"/>
          <w:kern w:val="0"/>
          <w:sz w:val="24"/>
          <w:szCs w:val="24"/>
        </w:rPr>
        <w:t>实验中常使用电炉、电热套、电动搅拌机等，使用电器时</w:t>
      </w:r>
      <w:r w:rsidR="00701889" w:rsidRPr="00580D03">
        <w:rPr>
          <w:rFonts w:asciiTheme="minorEastAsia" w:eastAsia="宋体" w:hAnsiTheme="minorEastAsia" w:cs="Arial" w:hint="eastAsia"/>
          <w:kern w:val="0"/>
          <w:sz w:val="24"/>
          <w:szCs w:val="24"/>
        </w:rPr>
        <w:t>人体与电器导电部分直接接触及石棉网金属丝与电炉电阻丝接触</w:t>
      </w:r>
      <w:r w:rsidR="00701889" w:rsidRPr="00580D03">
        <w:rPr>
          <w:rFonts w:asciiTheme="minorEastAsia" w:eastAsia="宋体" w:hAnsiTheme="minorEastAsia" w:cs="Arial"/>
          <w:kern w:val="0"/>
          <w:sz w:val="24"/>
          <w:szCs w:val="24"/>
        </w:rPr>
        <w:t>。2</w:t>
      </w:r>
      <w:r w:rsidR="00244229" w:rsidRPr="00580D03">
        <w:rPr>
          <w:rFonts w:asciiTheme="minorEastAsia" w:eastAsia="宋体" w:hAnsiTheme="minorEastAsia" w:cs="Arial"/>
          <w:kern w:val="0"/>
          <w:sz w:val="24"/>
          <w:szCs w:val="24"/>
        </w:rPr>
        <w:t>.</w:t>
      </w:r>
      <w:r w:rsidR="00701889" w:rsidRPr="00580D03">
        <w:rPr>
          <w:rFonts w:asciiTheme="minorEastAsia" w:eastAsia="宋体" w:hAnsiTheme="minorEastAsia" w:cs="Arial" w:hint="eastAsia"/>
          <w:kern w:val="0"/>
          <w:sz w:val="24"/>
          <w:szCs w:val="24"/>
        </w:rPr>
        <w:t>用湿的手或手握湿的物体接触电插头</w:t>
      </w:r>
      <w:r w:rsidR="00701889" w:rsidRPr="00580D03">
        <w:rPr>
          <w:rFonts w:asciiTheme="minorEastAsia" w:eastAsia="宋体" w:hAnsiTheme="minorEastAsia" w:cs="Arial"/>
          <w:kern w:val="0"/>
          <w:sz w:val="24"/>
          <w:szCs w:val="24"/>
        </w:rPr>
        <w:t>。</w:t>
      </w:r>
      <w:r w:rsidR="0067231A">
        <w:rPr>
          <w:rFonts w:asciiTheme="minorEastAsia" w:eastAsia="宋体" w:hAnsiTheme="minorEastAsia" w:cs="Arial" w:hint="eastAsia"/>
          <w:kern w:val="0"/>
          <w:sz w:val="24"/>
          <w:szCs w:val="24"/>
        </w:rPr>
        <w:t>3</w:t>
      </w:r>
      <w:r w:rsidR="00701889" w:rsidRPr="00580D03">
        <w:rPr>
          <w:rFonts w:asciiTheme="minorEastAsia" w:eastAsia="宋体" w:hAnsiTheme="minorEastAsia" w:cs="Arial"/>
          <w:kern w:val="0"/>
          <w:sz w:val="24"/>
          <w:szCs w:val="24"/>
        </w:rPr>
        <w:t>.</w:t>
      </w:r>
      <w:r w:rsidR="00701889" w:rsidRPr="00580D03">
        <w:rPr>
          <w:rFonts w:asciiTheme="minorEastAsia" w:eastAsia="宋体" w:hAnsiTheme="minorEastAsia" w:cs="Arial" w:hint="eastAsia"/>
          <w:kern w:val="0"/>
          <w:sz w:val="24"/>
          <w:szCs w:val="24"/>
        </w:rPr>
        <w:t>电热套内滴入水等溶剂，电器短路。</w:t>
      </w:r>
    </w:p>
    <w:p w:rsidR="00701889" w:rsidRPr="00580D03" w:rsidRDefault="00701889" w:rsidP="00714D2F">
      <w:pPr>
        <w:spacing w:beforeLines="50" w:line="360" w:lineRule="auto"/>
        <w:ind w:firstLineChars="200" w:firstLine="482"/>
        <w:rPr>
          <w:rFonts w:asciiTheme="minorEastAsia" w:hAnsiTheme="minorEastAsia" w:cs="Arial"/>
          <w:b/>
          <w:sz w:val="24"/>
          <w:szCs w:val="24"/>
        </w:rPr>
      </w:pPr>
      <w:r w:rsidRPr="00580D03">
        <w:rPr>
          <w:rFonts w:asciiTheme="minorEastAsia" w:hAnsiTheme="minorEastAsia" w:cs="Arial" w:hint="eastAsia"/>
          <w:b/>
          <w:sz w:val="24"/>
          <w:szCs w:val="24"/>
        </w:rPr>
        <w:t>触电</w:t>
      </w:r>
      <w:r w:rsidRPr="00580D03">
        <w:rPr>
          <w:rFonts w:asciiTheme="minorEastAsia" w:hAnsiTheme="minorEastAsia" w:cs="Arial"/>
          <w:b/>
          <w:sz w:val="24"/>
          <w:szCs w:val="24"/>
        </w:rPr>
        <w:t>预防措施</w:t>
      </w:r>
      <w:r w:rsidR="00574532" w:rsidRPr="00580D03">
        <w:rPr>
          <w:rFonts w:asciiTheme="minorEastAsia" w:hAnsiTheme="minorEastAsia" w:cs="Arial"/>
          <w:sz w:val="24"/>
          <w:szCs w:val="24"/>
        </w:rPr>
        <w:t>：</w:t>
      </w:r>
    </w:p>
    <w:p w:rsidR="00701889" w:rsidRPr="00580D03" w:rsidRDefault="00244229" w:rsidP="00714D2F">
      <w:pPr>
        <w:spacing w:beforeLines="50"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 w:rsidRPr="00580D03">
        <w:rPr>
          <w:rFonts w:asciiTheme="minorEastAsia" w:eastAsia="宋体" w:hAnsiTheme="minorEastAsia" w:cs="Arial"/>
          <w:kern w:val="0"/>
          <w:sz w:val="24"/>
          <w:szCs w:val="24"/>
        </w:rPr>
        <w:t>1.</w:t>
      </w:r>
      <w:r w:rsidR="00EE3013" w:rsidRPr="00580D03">
        <w:rPr>
          <w:rFonts w:asciiTheme="minorEastAsia" w:hAnsiTheme="minorEastAsia" w:cs="Arial" w:hint="eastAsia"/>
          <w:kern w:val="0"/>
          <w:sz w:val="24"/>
          <w:szCs w:val="24"/>
        </w:rPr>
        <w:t>为了防止触电，装置和设备的金属外壳等应连接地线，实验后应先关仪器开关，再将连接电源的插头拨下</w:t>
      </w:r>
      <w:r w:rsidRPr="00580D03">
        <w:rPr>
          <w:rFonts w:asciiTheme="minorEastAsia" w:eastAsia="宋体" w:hAnsiTheme="minorEastAsia" w:cs="Arial"/>
          <w:kern w:val="0"/>
          <w:sz w:val="24"/>
          <w:szCs w:val="24"/>
        </w:rPr>
        <w:t>。2.</w:t>
      </w:r>
      <w:r w:rsidR="00EE3013" w:rsidRPr="00580D03">
        <w:rPr>
          <w:rFonts w:asciiTheme="minorEastAsia" w:hAnsiTheme="minorEastAsia" w:cs="Arial" w:hint="eastAsia"/>
          <w:kern w:val="0"/>
          <w:sz w:val="24"/>
          <w:szCs w:val="24"/>
        </w:rPr>
        <w:t>检查电器设备是否漏电应该用试电笔，凡是漏电的仪器，一律不能使用。</w:t>
      </w:r>
    </w:p>
    <w:p w:rsidR="001F5426" w:rsidRPr="00580D03" w:rsidRDefault="001F5426" w:rsidP="00714D2F">
      <w:pPr>
        <w:spacing w:beforeLines="50" w:line="360" w:lineRule="auto"/>
        <w:rPr>
          <w:rFonts w:asciiTheme="majorEastAsia" w:eastAsiaTheme="majorEastAsia" w:hAnsiTheme="majorEastAsia" w:cs="Arial"/>
          <w:b/>
          <w:bCs/>
          <w:kern w:val="36"/>
          <w:sz w:val="24"/>
          <w:szCs w:val="24"/>
        </w:rPr>
      </w:pPr>
      <w:r w:rsidRPr="00580D03">
        <w:rPr>
          <w:rFonts w:asciiTheme="majorEastAsia" w:eastAsiaTheme="majorEastAsia" w:hAnsiTheme="majorEastAsia" w:cs="Arial" w:hint="eastAsia"/>
          <w:b/>
          <w:bCs/>
          <w:kern w:val="36"/>
          <w:sz w:val="24"/>
          <w:szCs w:val="24"/>
        </w:rPr>
        <w:t>四、实验室急救箱</w:t>
      </w:r>
    </w:p>
    <w:p w:rsidR="001F5426" w:rsidRPr="00580D03" w:rsidRDefault="001F5426" w:rsidP="00714D2F">
      <w:pPr>
        <w:spacing w:beforeLines="50"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 w:rsidRPr="00580D03">
        <w:rPr>
          <w:rFonts w:asciiTheme="minorEastAsia" w:hAnsiTheme="minorEastAsia" w:cs="Arial" w:hint="eastAsia"/>
          <w:kern w:val="0"/>
          <w:sz w:val="24"/>
          <w:szCs w:val="24"/>
        </w:rPr>
        <w:t>医药箱内一般有下列急救药品和器具：</w:t>
      </w:r>
    </w:p>
    <w:p w:rsidR="001F5426" w:rsidRPr="00580D03" w:rsidRDefault="006162BA" w:rsidP="00714D2F">
      <w:pPr>
        <w:spacing w:beforeLines="50"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 w:rsidRPr="00580D03">
        <w:rPr>
          <w:rFonts w:asciiTheme="minorEastAsia" w:eastAsia="宋体" w:hAnsiTheme="minorEastAsia" w:cs="Arial"/>
          <w:kern w:val="0"/>
          <w:sz w:val="24"/>
          <w:szCs w:val="24"/>
        </w:rPr>
        <w:t>1.</w:t>
      </w:r>
      <w:r w:rsidR="001F5426" w:rsidRPr="00580D03">
        <w:rPr>
          <w:rFonts w:asciiTheme="minorEastAsia" w:hAnsiTheme="minorEastAsia" w:cs="Arial" w:hint="eastAsia"/>
          <w:kern w:val="0"/>
          <w:sz w:val="24"/>
          <w:szCs w:val="24"/>
        </w:rPr>
        <w:t>医用酒精、碘酒、红药水、紫药水、止血粉，凡士林、烫伤油膏(或万花油)，</w:t>
      </w:r>
      <w:r w:rsidR="00F83DCC" w:rsidRPr="001860E5">
        <w:rPr>
          <w:rFonts w:asciiTheme="minorEastAsia" w:hAnsiTheme="minorEastAsia" w:cs="Arial" w:hint="eastAsia"/>
          <w:kern w:val="0"/>
          <w:sz w:val="24"/>
          <w:szCs w:val="24"/>
        </w:rPr>
        <w:t>1</w:t>
      </w:r>
      <w:r w:rsidR="001F7339" w:rsidRPr="00580D03">
        <w:rPr>
          <w:rFonts w:asciiTheme="minorEastAsia" w:hAnsiTheme="minorEastAsia"/>
          <w:color w:val="000000"/>
        </w:rPr>
        <w:t>％</w:t>
      </w:r>
      <w:r w:rsidR="001F5426" w:rsidRPr="00580D03">
        <w:rPr>
          <w:rFonts w:asciiTheme="minorEastAsia" w:hAnsiTheme="minorEastAsia" w:cs="Arial" w:hint="eastAsia"/>
          <w:kern w:val="0"/>
          <w:sz w:val="24"/>
          <w:szCs w:val="24"/>
        </w:rPr>
        <w:t>硼酸溶液或2</w:t>
      </w:r>
      <w:r w:rsidR="001F7339" w:rsidRPr="00580D03">
        <w:rPr>
          <w:rFonts w:asciiTheme="minorEastAsia" w:hAnsiTheme="minorEastAsia"/>
          <w:color w:val="000000"/>
        </w:rPr>
        <w:t>％</w:t>
      </w:r>
      <w:r w:rsidR="001F5426" w:rsidRPr="00580D03">
        <w:rPr>
          <w:rFonts w:asciiTheme="minorEastAsia" w:hAnsiTheme="minorEastAsia" w:cs="Arial" w:hint="eastAsia"/>
          <w:kern w:val="0"/>
          <w:sz w:val="24"/>
          <w:szCs w:val="24"/>
        </w:rPr>
        <w:t>醋酸溶液，1</w:t>
      </w:r>
      <w:r w:rsidR="001F7339" w:rsidRPr="00580D03">
        <w:rPr>
          <w:rFonts w:asciiTheme="minorEastAsia" w:hAnsiTheme="minorEastAsia"/>
          <w:color w:val="000000"/>
        </w:rPr>
        <w:t>％</w:t>
      </w:r>
      <w:r w:rsidR="001F5426" w:rsidRPr="00580D03">
        <w:rPr>
          <w:rFonts w:asciiTheme="minorEastAsia" w:hAnsiTheme="minorEastAsia" w:cs="Arial" w:hint="eastAsia"/>
          <w:kern w:val="0"/>
          <w:sz w:val="24"/>
          <w:szCs w:val="24"/>
        </w:rPr>
        <w:t>碳酸氢钠溶液等。</w:t>
      </w:r>
    </w:p>
    <w:p w:rsidR="001F5426" w:rsidRPr="00580D03" w:rsidRDefault="006162BA" w:rsidP="00714D2F">
      <w:pPr>
        <w:spacing w:beforeLines="50"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r w:rsidRPr="00580D03">
        <w:rPr>
          <w:rFonts w:asciiTheme="minorEastAsia" w:hAnsiTheme="minorEastAsia" w:cs="Arial"/>
          <w:kern w:val="0"/>
          <w:sz w:val="24"/>
          <w:szCs w:val="24"/>
        </w:rPr>
        <w:t>2.</w:t>
      </w:r>
      <w:r w:rsidR="001F5426" w:rsidRPr="00580D03">
        <w:rPr>
          <w:rFonts w:asciiTheme="minorEastAsia" w:hAnsiTheme="minorEastAsia" w:cs="Arial" w:hint="eastAsia"/>
          <w:kern w:val="0"/>
          <w:sz w:val="24"/>
          <w:szCs w:val="24"/>
        </w:rPr>
        <w:t xml:space="preserve"> 医用镊子、剪刀，纱布，药棉、棉签、创可贴、绷带等。</w:t>
      </w:r>
    </w:p>
    <w:p w:rsidR="00B64D50" w:rsidRPr="00580D03" w:rsidRDefault="001F5426" w:rsidP="00714D2F">
      <w:pPr>
        <w:spacing w:beforeLines="50" w:line="360" w:lineRule="auto"/>
        <w:ind w:firstLine="420"/>
        <w:rPr>
          <w:rFonts w:asciiTheme="minorEastAsia" w:hAnsiTheme="minorEastAsia" w:cs="Arial"/>
          <w:kern w:val="0"/>
          <w:sz w:val="24"/>
          <w:szCs w:val="24"/>
        </w:rPr>
      </w:pPr>
      <w:r w:rsidRPr="00580D03">
        <w:rPr>
          <w:rFonts w:asciiTheme="minorEastAsia" w:hAnsiTheme="minorEastAsia" w:cs="Arial" w:hint="eastAsia"/>
          <w:kern w:val="0"/>
          <w:sz w:val="24"/>
          <w:szCs w:val="24"/>
        </w:rPr>
        <w:t>医药箱专供急救用，不允许随便挪动，平时不得动用其中器具。</w:t>
      </w:r>
    </w:p>
    <w:p w:rsidR="00B64D50" w:rsidRPr="00580D03" w:rsidRDefault="00B64D50" w:rsidP="00714D2F">
      <w:pPr>
        <w:spacing w:beforeLines="50" w:line="360" w:lineRule="auto"/>
        <w:rPr>
          <w:rFonts w:asciiTheme="minorEastAsia" w:hAnsiTheme="minorEastAsia" w:cs="Arial"/>
          <w:kern w:val="0"/>
          <w:sz w:val="24"/>
          <w:szCs w:val="24"/>
        </w:rPr>
      </w:pPr>
    </w:p>
    <w:p w:rsidR="000F4968" w:rsidRPr="00EF7804" w:rsidRDefault="000F4968" w:rsidP="00714D2F">
      <w:pPr>
        <w:pStyle w:val="a5"/>
        <w:shd w:val="clear" w:color="auto" w:fill="FFFFFF"/>
        <w:spacing w:beforeLines="50" w:beforeAutospacing="0" w:after="0" w:afterAutospacing="0" w:line="360" w:lineRule="auto"/>
        <w:jc w:val="right"/>
        <w:rPr>
          <w:rFonts w:ascii="Arial" w:hAnsi="Arial" w:cs="Arial"/>
          <w:color w:val="333333"/>
        </w:rPr>
      </w:pPr>
      <w:r w:rsidRPr="00EF7804">
        <w:rPr>
          <w:rFonts w:ascii="Arial" w:hAnsi="Arial" w:cs="Arial" w:hint="eastAsia"/>
          <w:color w:val="333333"/>
        </w:rPr>
        <w:t>河北省农林科学院植物保护研究所中心实验室</w:t>
      </w:r>
    </w:p>
    <w:p w:rsidR="003855C7" w:rsidRPr="00580D03" w:rsidRDefault="003855C7" w:rsidP="00DB335E">
      <w:pPr>
        <w:spacing w:beforeLines="50" w:line="360" w:lineRule="auto"/>
        <w:ind w:firstLineChars="2100" w:firstLine="5040"/>
        <w:rPr>
          <w:rFonts w:asciiTheme="minorEastAsia" w:hAnsiTheme="minorEastAsia" w:cs="Arial"/>
          <w:kern w:val="0"/>
          <w:sz w:val="24"/>
          <w:szCs w:val="24"/>
        </w:rPr>
      </w:pPr>
      <w:r w:rsidRPr="00580D03">
        <w:rPr>
          <w:rFonts w:asciiTheme="minorEastAsia" w:hAnsiTheme="minorEastAsia" w:hint="eastAsia"/>
          <w:color w:val="000000"/>
          <w:sz w:val="24"/>
          <w:szCs w:val="24"/>
        </w:rPr>
        <w:t>2017年6月20</w:t>
      </w:r>
      <w:r w:rsidR="000F4968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sectPr w:rsidR="003855C7" w:rsidRPr="00580D03" w:rsidSect="0022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3D" w:rsidRDefault="00905C3D" w:rsidP="00DA39D6">
      <w:r>
        <w:separator/>
      </w:r>
    </w:p>
  </w:endnote>
  <w:endnote w:type="continuationSeparator" w:id="1">
    <w:p w:rsidR="00905C3D" w:rsidRDefault="00905C3D" w:rsidP="00DA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3D" w:rsidRDefault="00905C3D" w:rsidP="00DA39D6">
      <w:r>
        <w:separator/>
      </w:r>
    </w:p>
  </w:footnote>
  <w:footnote w:type="continuationSeparator" w:id="1">
    <w:p w:rsidR="00905C3D" w:rsidRDefault="00905C3D" w:rsidP="00DA3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999"/>
    <w:multiLevelType w:val="hybridMultilevel"/>
    <w:tmpl w:val="7C9CFF7E"/>
    <w:lvl w:ilvl="0" w:tplc="412809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429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E6C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63C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A7A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AC8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443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672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E9D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E4842"/>
    <w:multiLevelType w:val="hybridMultilevel"/>
    <w:tmpl w:val="F49EF672"/>
    <w:lvl w:ilvl="0" w:tplc="5B7E7772">
      <w:start w:val="1"/>
      <w:numFmt w:val="decimal"/>
      <w:lvlText w:val="%1."/>
      <w:lvlJc w:val="left"/>
      <w:pPr>
        <w:ind w:left="145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">
    <w:nsid w:val="4C7B5EC1"/>
    <w:multiLevelType w:val="hybridMultilevel"/>
    <w:tmpl w:val="ADE49092"/>
    <w:lvl w:ilvl="0" w:tplc="A3F6B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CD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9AB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A24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C8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2C7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2D1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0D5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21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9D6"/>
    <w:rsid w:val="000010A3"/>
    <w:rsid w:val="00010F47"/>
    <w:rsid w:val="00012A8A"/>
    <w:rsid w:val="00026859"/>
    <w:rsid w:val="000433D8"/>
    <w:rsid w:val="000531F7"/>
    <w:rsid w:val="00060B1C"/>
    <w:rsid w:val="000623AA"/>
    <w:rsid w:val="00066197"/>
    <w:rsid w:val="00074BFB"/>
    <w:rsid w:val="00083377"/>
    <w:rsid w:val="000A4253"/>
    <w:rsid w:val="000B484B"/>
    <w:rsid w:val="000E1FF0"/>
    <w:rsid w:val="000F4968"/>
    <w:rsid w:val="00124C34"/>
    <w:rsid w:val="00143752"/>
    <w:rsid w:val="00154D37"/>
    <w:rsid w:val="00164474"/>
    <w:rsid w:val="00165754"/>
    <w:rsid w:val="001860E5"/>
    <w:rsid w:val="001A5A1B"/>
    <w:rsid w:val="001D5353"/>
    <w:rsid w:val="001F3570"/>
    <w:rsid w:val="001F5426"/>
    <w:rsid w:val="001F7339"/>
    <w:rsid w:val="00201DA7"/>
    <w:rsid w:val="0022253E"/>
    <w:rsid w:val="00222D3A"/>
    <w:rsid w:val="00244229"/>
    <w:rsid w:val="002503F9"/>
    <w:rsid w:val="002B7F1B"/>
    <w:rsid w:val="002C50DD"/>
    <w:rsid w:val="002D3E55"/>
    <w:rsid w:val="002E6694"/>
    <w:rsid w:val="002F37ED"/>
    <w:rsid w:val="002F41C7"/>
    <w:rsid w:val="00315559"/>
    <w:rsid w:val="00337364"/>
    <w:rsid w:val="0034542D"/>
    <w:rsid w:val="00353384"/>
    <w:rsid w:val="00364155"/>
    <w:rsid w:val="003855C7"/>
    <w:rsid w:val="003A3A22"/>
    <w:rsid w:val="00454FF3"/>
    <w:rsid w:val="004C08A8"/>
    <w:rsid w:val="004E6649"/>
    <w:rsid w:val="00516A7D"/>
    <w:rsid w:val="00520961"/>
    <w:rsid w:val="00523E5D"/>
    <w:rsid w:val="00530F6B"/>
    <w:rsid w:val="005464E9"/>
    <w:rsid w:val="00574532"/>
    <w:rsid w:val="00577712"/>
    <w:rsid w:val="00580D03"/>
    <w:rsid w:val="005818DF"/>
    <w:rsid w:val="005A757A"/>
    <w:rsid w:val="005E55BE"/>
    <w:rsid w:val="006131C6"/>
    <w:rsid w:val="006162BA"/>
    <w:rsid w:val="00635F2F"/>
    <w:rsid w:val="00637BD7"/>
    <w:rsid w:val="006662AB"/>
    <w:rsid w:val="0067231A"/>
    <w:rsid w:val="0068553B"/>
    <w:rsid w:val="00686A52"/>
    <w:rsid w:val="00691114"/>
    <w:rsid w:val="006C6C44"/>
    <w:rsid w:val="006F7AF9"/>
    <w:rsid w:val="00701889"/>
    <w:rsid w:val="00714D2F"/>
    <w:rsid w:val="00742CAE"/>
    <w:rsid w:val="0075075F"/>
    <w:rsid w:val="0079318B"/>
    <w:rsid w:val="007A18BD"/>
    <w:rsid w:val="007D2CBC"/>
    <w:rsid w:val="007E7A18"/>
    <w:rsid w:val="00816A1E"/>
    <w:rsid w:val="00853CF8"/>
    <w:rsid w:val="00876B2D"/>
    <w:rsid w:val="00884978"/>
    <w:rsid w:val="00884FB4"/>
    <w:rsid w:val="008A3D0C"/>
    <w:rsid w:val="008A4337"/>
    <w:rsid w:val="008B4AC9"/>
    <w:rsid w:val="008D17A8"/>
    <w:rsid w:val="008E4625"/>
    <w:rsid w:val="008F6213"/>
    <w:rsid w:val="00905C3D"/>
    <w:rsid w:val="00912ED6"/>
    <w:rsid w:val="00927E33"/>
    <w:rsid w:val="00933DDC"/>
    <w:rsid w:val="00934A3D"/>
    <w:rsid w:val="00941E1C"/>
    <w:rsid w:val="00955F8F"/>
    <w:rsid w:val="00960F66"/>
    <w:rsid w:val="00964221"/>
    <w:rsid w:val="009670E1"/>
    <w:rsid w:val="009A1037"/>
    <w:rsid w:val="009B211A"/>
    <w:rsid w:val="009D04D8"/>
    <w:rsid w:val="009D0988"/>
    <w:rsid w:val="009D1107"/>
    <w:rsid w:val="00A12D73"/>
    <w:rsid w:val="00A424B3"/>
    <w:rsid w:val="00A508C3"/>
    <w:rsid w:val="00A63E9C"/>
    <w:rsid w:val="00A71E0C"/>
    <w:rsid w:val="00AA22FE"/>
    <w:rsid w:val="00AB6514"/>
    <w:rsid w:val="00AC4E0B"/>
    <w:rsid w:val="00AC5A34"/>
    <w:rsid w:val="00AD566C"/>
    <w:rsid w:val="00B13E9F"/>
    <w:rsid w:val="00B53C7F"/>
    <w:rsid w:val="00B64D50"/>
    <w:rsid w:val="00B8421D"/>
    <w:rsid w:val="00B87450"/>
    <w:rsid w:val="00BD0EA3"/>
    <w:rsid w:val="00BE257A"/>
    <w:rsid w:val="00C05C0F"/>
    <w:rsid w:val="00C63BE4"/>
    <w:rsid w:val="00C6459B"/>
    <w:rsid w:val="00C656A6"/>
    <w:rsid w:val="00C76D47"/>
    <w:rsid w:val="00CB2E0B"/>
    <w:rsid w:val="00CB3CC3"/>
    <w:rsid w:val="00CE154C"/>
    <w:rsid w:val="00D15453"/>
    <w:rsid w:val="00D225D9"/>
    <w:rsid w:val="00D23A19"/>
    <w:rsid w:val="00D827D6"/>
    <w:rsid w:val="00D87B3C"/>
    <w:rsid w:val="00DA39D6"/>
    <w:rsid w:val="00DB335E"/>
    <w:rsid w:val="00DB344F"/>
    <w:rsid w:val="00DC1ED2"/>
    <w:rsid w:val="00DD00F2"/>
    <w:rsid w:val="00DE6312"/>
    <w:rsid w:val="00E01FB6"/>
    <w:rsid w:val="00E1179F"/>
    <w:rsid w:val="00E40682"/>
    <w:rsid w:val="00E446B8"/>
    <w:rsid w:val="00E61E64"/>
    <w:rsid w:val="00E64298"/>
    <w:rsid w:val="00E64B90"/>
    <w:rsid w:val="00E857CD"/>
    <w:rsid w:val="00E868D8"/>
    <w:rsid w:val="00EA59DC"/>
    <w:rsid w:val="00EA6E88"/>
    <w:rsid w:val="00EB67AC"/>
    <w:rsid w:val="00EE0D03"/>
    <w:rsid w:val="00EE3013"/>
    <w:rsid w:val="00F04C8C"/>
    <w:rsid w:val="00F25F54"/>
    <w:rsid w:val="00F53207"/>
    <w:rsid w:val="00F646C5"/>
    <w:rsid w:val="00F70343"/>
    <w:rsid w:val="00F76F74"/>
    <w:rsid w:val="00F83DCC"/>
    <w:rsid w:val="00F843D6"/>
    <w:rsid w:val="00FB22D4"/>
    <w:rsid w:val="00FB2570"/>
    <w:rsid w:val="00FE0CF9"/>
    <w:rsid w:val="00FE75B3"/>
    <w:rsid w:val="00FE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9D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855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8553B"/>
    <w:rPr>
      <w:b/>
      <w:bCs/>
    </w:rPr>
  </w:style>
  <w:style w:type="paragraph" w:styleId="a7">
    <w:name w:val="annotation text"/>
    <w:basedOn w:val="a"/>
    <w:link w:val="Char1"/>
    <w:uiPriority w:val="99"/>
    <w:semiHidden/>
    <w:unhideWhenUsed/>
    <w:rsid w:val="007A18B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A18BD"/>
  </w:style>
  <w:style w:type="paragraph" w:styleId="a8">
    <w:name w:val="List Paragraph"/>
    <w:basedOn w:val="a"/>
    <w:uiPriority w:val="34"/>
    <w:qFormat/>
    <w:rsid w:val="001F54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9F76-4D83-46CC-BA63-A1B2FB0A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chendan</dc:creator>
  <cp:keywords/>
  <dc:description/>
  <cp:lastModifiedBy>chendan</cp:lastModifiedBy>
  <cp:revision>89</cp:revision>
  <dcterms:created xsi:type="dcterms:W3CDTF">2017-08-08T09:44:00Z</dcterms:created>
  <dcterms:modified xsi:type="dcterms:W3CDTF">2017-08-17T03:31:00Z</dcterms:modified>
</cp:coreProperties>
</file>