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90" w:afterAutospacing="0" w:line="360" w:lineRule="auto"/>
        <w:ind w:left="0" w:right="0"/>
        <w:jc w:val="center"/>
        <w:textAlignment w:val="auto"/>
        <w:outlineLvl w:val="9"/>
        <w:rPr>
          <w:rFonts w:hint="eastAsia" w:ascii="微软雅黑" w:hAnsi="微软雅黑" w:eastAsia="微软雅黑" w:cs="微软雅黑"/>
          <w:b/>
          <w:bCs/>
          <w:color w:val="auto"/>
          <w:sz w:val="32"/>
          <w:szCs w:val="32"/>
        </w:rPr>
      </w:pPr>
      <w:r>
        <w:rPr>
          <w:rFonts w:hint="eastAsia" w:ascii="微软雅黑" w:hAnsi="微软雅黑" w:eastAsia="微软雅黑" w:cs="微软雅黑"/>
          <w:b/>
          <w:bCs/>
          <w:i w:val="0"/>
          <w:caps w:val="0"/>
          <w:color w:val="auto"/>
          <w:spacing w:val="0"/>
          <w:sz w:val="32"/>
          <w:szCs w:val="32"/>
          <w:shd w:val="clear" w:fill="FFFFFF"/>
          <w:lang w:eastAsia="zh-CN"/>
        </w:rPr>
        <w:t>艺术系图文</w:t>
      </w:r>
      <w:r>
        <w:rPr>
          <w:rFonts w:hint="eastAsia" w:ascii="微软雅黑" w:hAnsi="微软雅黑" w:eastAsia="微软雅黑" w:cs="微软雅黑"/>
          <w:b/>
          <w:bCs/>
          <w:i w:val="0"/>
          <w:caps w:val="0"/>
          <w:color w:val="auto"/>
          <w:spacing w:val="0"/>
          <w:sz w:val="32"/>
          <w:szCs w:val="32"/>
          <w:shd w:val="clear" w:fill="FFFFFF"/>
        </w:rPr>
        <w:t>工作室</w:t>
      </w:r>
      <w:r>
        <w:rPr>
          <w:rFonts w:hint="eastAsia" w:ascii="微软雅黑" w:hAnsi="微软雅黑" w:eastAsia="微软雅黑" w:cs="微软雅黑"/>
          <w:b/>
          <w:bCs/>
          <w:i w:val="0"/>
          <w:caps w:val="0"/>
          <w:color w:val="auto"/>
          <w:spacing w:val="0"/>
          <w:sz w:val="32"/>
          <w:szCs w:val="32"/>
          <w:shd w:val="clear" w:fill="FFFFFF"/>
          <w:lang w:eastAsia="zh-CN"/>
        </w:rPr>
        <w:t>运行维护</w:t>
      </w:r>
      <w:r>
        <w:rPr>
          <w:rFonts w:hint="eastAsia" w:ascii="微软雅黑" w:hAnsi="微软雅黑" w:eastAsia="微软雅黑" w:cs="微软雅黑"/>
          <w:b/>
          <w:bCs/>
          <w:i w:val="0"/>
          <w:caps w:val="0"/>
          <w:color w:val="auto"/>
          <w:spacing w:val="0"/>
          <w:sz w:val="32"/>
          <w:szCs w:val="32"/>
          <w:shd w:val="clear" w:fill="FFFFFF"/>
        </w:rPr>
        <w:t>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图文设计工作室是集彩色数码印刷、彩色数码激光打印、黑白数码快印及平面设计、书籍装订、广告设计制作于一体的专业化工作室，工作室设备有柯蓝数码印刷机、HP数字打印机、无线胶装机、折页机、覆膜机、骑马钉订装机、数位板、裁切机、写真喷绘机等设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 w:val="24"/>
          <w:szCs w:val="24"/>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 w:val="24"/>
          <w:szCs w:val="24"/>
        </w:rPr>
      </w:pPr>
      <w:r>
        <w:rPr>
          <w:rFonts w:hint="eastAsia" w:ascii="宋体" w:hAnsi="宋体"/>
          <w:b/>
          <w:sz w:val="24"/>
          <w:szCs w:val="24"/>
          <w:lang w:eastAsia="zh-CN"/>
        </w:rPr>
        <w:t>一</w:t>
      </w:r>
      <w:r>
        <w:rPr>
          <w:rFonts w:hint="eastAsia" w:ascii="宋体" w:hAnsi="宋体"/>
          <w:b/>
          <w:sz w:val="24"/>
          <w:szCs w:val="24"/>
        </w:rPr>
        <w:t>、工作室制度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1、遵守学校各项规章制度。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2、工作室的学生成员，要以学习为中心，注重团队精神。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3、每个成员必须维护工作室的公共利益，不得破坏学校及工作室的公共财产。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4、积极参加各级各类社会活动及比赛。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5、不准在室内吸烟，嬉戏，影响正常工作教学。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 w:val="24"/>
          <w:szCs w:val="24"/>
        </w:rPr>
      </w:pPr>
      <w:r>
        <w:rPr>
          <w:rFonts w:hint="eastAsia" w:ascii="宋体" w:hAnsi="宋体"/>
          <w:b/>
          <w:sz w:val="24"/>
          <w:szCs w:val="24"/>
          <w:lang w:eastAsia="zh-CN"/>
        </w:rPr>
        <w:t>二</w:t>
      </w:r>
      <w:r>
        <w:rPr>
          <w:rFonts w:hint="eastAsia" w:ascii="宋体" w:hAnsi="宋体"/>
          <w:b/>
          <w:sz w:val="24"/>
          <w:szCs w:val="24"/>
        </w:rPr>
        <w:t>、工作室管理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组长：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 xml:space="preserve">1、负责本工作室的全面工作，监督教学、科研运行情况、工作目标达到与否；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2、负责起草本工作室发展规划及项目课程改革；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3、团结本工作室的各成员，及时发现、解决存在的问题和矛盾，加强凝聚力。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组员（教师成员+学生成员）：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1、负责项目课程的教学实施；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2、负责资源的收集与整理；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3、负责帮带新成员。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sz w:val="24"/>
          <w:szCs w:val="24"/>
        </w:rPr>
      </w:pPr>
      <w:r>
        <w:rPr>
          <w:rFonts w:hint="eastAsia" w:ascii="宋体" w:hAnsi="宋体"/>
          <w:sz w:val="24"/>
          <w:szCs w:val="24"/>
          <w:lang w:eastAsia="zh-CN"/>
        </w:rPr>
        <w:t>三、</w:t>
      </w:r>
      <w:r>
        <w:rPr>
          <w:rFonts w:hint="eastAsia" w:ascii="宋体" w:hAnsi="宋体"/>
          <w:b/>
          <w:sz w:val="24"/>
          <w:szCs w:val="24"/>
        </w:rPr>
        <w:t>工作室运行模式</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b/>
          <w:sz w:val="24"/>
          <w:szCs w:val="24"/>
        </w:rPr>
      </w:pPr>
      <w:r>
        <w:rPr>
          <w:rFonts w:hint="eastAsia" w:ascii="宋体" w:hAnsi="宋体"/>
          <w:sz w:val="24"/>
          <w:szCs w:val="24"/>
        </w:rPr>
        <w:t>“学习工作化，工作学习化”。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图文</w:t>
      </w:r>
      <w:r>
        <w:rPr>
          <w:rFonts w:hint="eastAsia" w:ascii="宋体" w:hAnsi="宋体"/>
          <w:sz w:val="24"/>
          <w:szCs w:val="24"/>
        </w:rPr>
        <w:t>设计工作室，由教师牵头，集合学生，把设计项目引进课堂，给学生实践操作的机会。主要是以设计作品的形式进行交流与沟通，通过学生之间互相观摩学习，了解自己的设计水平状况。</w:t>
      </w:r>
      <w:r>
        <w:rPr>
          <w:rFonts w:hint="eastAsia" w:ascii="宋体" w:hAnsi="宋体"/>
          <w:sz w:val="24"/>
          <w:szCs w:val="24"/>
          <w:lang w:eastAsia="zh-CN"/>
        </w:rPr>
        <w:t>图文</w:t>
      </w:r>
      <w:r>
        <w:rPr>
          <w:rFonts w:hint="eastAsia" w:ascii="宋体" w:hAnsi="宋体"/>
          <w:sz w:val="24"/>
          <w:szCs w:val="24"/>
        </w:rPr>
        <w:t>工作室，由教师牵头，集合学生，把设计项目引进课堂，给学生实践操作的机会。通过教师和学生多角色相结合的方法来共同完成设计，意在让学生们感受到浓郁的设计氛围的同时提高自己的设计鉴赏能力和设计说服力。好的创意还可以依托企业和工厂制作成产品，进行市场推广。通常情况下，工作室模拟公司企业的运行模式，运行模式是“学”、“产”、“研”相结合，内部成员分工合作，有固定的时间作业流程表。同时，工作室由教师负责做理论性指导和结构性调整，有必要邀请业内经验丰富的设计师、技师参与设计的研发和推广，为学生带来示范性影响。学生不能闭门造车，让他们有更多机会实践，提高学生艺术修养，提升市场竞争力。</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图文工作室维护</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90" w:afterAutospacing="0" w:line="360" w:lineRule="auto"/>
        <w:ind w:right="0" w:rightChars="0"/>
        <w:textAlignment w:val="auto"/>
        <w:outlineLvl w:val="9"/>
        <w:rPr>
          <w:rFonts w:hint="eastAsia" w:asciiTheme="minorEastAsia" w:hAnsiTheme="minorEastAsia" w:eastAsiaTheme="minorEastAsia" w:cstheme="minorEastAsia"/>
          <w:color w:val="auto"/>
          <w:sz w:val="24"/>
          <w:szCs w:val="24"/>
        </w:rPr>
      </w:pPr>
      <w:bookmarkStart w:id="0" w:name="_GoBack"/>
      <w:bookmarkEnd w:id="0"/>
      <w:r>
        <w:rPr>
          <w:rFonts w:hint="eastAsia" w:asciiTheme="minorEastAsia" w:hAnsiTheme="minorEastAsia" w:eastAsiaTheme="minorEastAsia" w:cstheme="minorEastAsia"/>
          <w:i w:val="0"/>
          <w:caps w:val="0"/>
          <w:color w:val="auto"/>
          <w:spacing w:val="0"/>
          <w:sz w:val="24"/>
          <w:szCs w:val="24"/>
          <w:shd w:val="clear" w:fill="FFFFFF"/>
        </w:rPr>
        <w:t>同学应保持</w:t>
      </w:r>
      <w:r>
        <w:rPr>
          <w:rFonts w:hint="eastAsia" w:asciiTheme="minorEastAsia" w:hAnsiTheme="minorEastAsia" w:eastAsiaTheme="minorEastAsia" w:cstheme="minorEastAsia"/>
          <w:i w:val="0"/>
          <w:caps w:val="0"/>
          <w:color w:val="auto"/>
          <w:spacing w:val="0"/>
          <w:sz w:val="24"/>
          <w:szCs w:val="24"/>
          <w:shd w:val="clear" w:fill="FFFFFF"/>
          <w:lang w:eastAsia="zh-CN"/>
        </w:rPr>
        <w:t>图文</w:t>
      </w:r>
      <w:r>
        <w:rPr>
          <w:rFonts w:hint="eastAsia" w:asciiTheme="minorEastAsia" w:hAnsiTheme="minorEastAsia" w:eastAsiaTheme="minorEastAsia" w:cstheme="minorEastAsia"/>
          <w:i w:val="0"/>
          <w:caps w:val="0"/>
          <w:color w:val="auto"/>
          <w:spacing w:val="0"/>
          <w:sz w:val="24"/>
          <w:szCs w:val="24"/>
          <w:shd w:val="clear" w:fill="FFFFFF"/>
        </w:rPr>
        <w:t>工作室的卫生，安排专人打扫。</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90" w:afterAutospacing="0" w:line="360" w:lineRule="auto"/>
        <w:ind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lang w:eastAsia="zh-CN"/>
        </w:rPr>
        <w:t>学生</w:t>
      </w:r>
      <w:r>
        <w:rPr>
          <w:rFonts w:hint="eastAsia" w:asciiTheme="minorEastAsia" w:hAnsiTheme="minorEastAsia" w:eastAsiaTheme="minorEastAsia" w:cstheme="minorEastAsia"/>
          <w:i w:val="0"/>
          <w:caps w:val="0"/>
          <w:color w:val="auto"/>
          <w:spacing w:val="0"/>
          <w:sz w:val="24"/>
          <w:szCs w:val="24"/>
          <w:shd w:val="clear" w:fill="FFFFFF"/>
        </w:rPr>
        <w:t>在使用</w:t>
      </w:r>
      <w:r>
        <w:rPr>
          <w:rFonts w:hint="eastAsia" w:asciiTheme="minorEastAsia" w:hAnsiTheme="minorEastAsia" w:eastAsiaTheme="minorEastAsia" w:cstheme="minorEastAsia"/>
          <w:i w:val="0"/>
          <w:caps w:val="0"/>
          <w:color w:val="auto"/>
          <w:spacing w:val="0"/>
          <w:sz w:val="24"/>
          <w:szCs w:val="24"/>
          <w:shd w:val="clear" w:fill="FFFFFF"/>
          <w:lang w:eastAsia="zh-CN"/>
        </w:rPr>
        <w:t>图文</w:t>
      </w:r>
      <w:r>
        <w:rPr>
          <w:rFonts w:hint="eastAsia" w:asciiTheme="minorEastAsia" w:hAnsiTheme="minorEastAsia" w:eastAsiaTheme="minorEastAsia" w:cstheme="minorEastAsia"/>
          <w:i w:val="0"/>
          <w:caps w:val="0"/>
          <w:color w:val="auto"/>
          <w:spacing w:val="0"/>
          <w:sz w:val="24"/>
          <w:szCs w:val="24"/>
          <w:shd w:val="clear" w:fill="FFFFFF"/>
        </w:rPr>
        <w:t>工作室及设备时，应签名登记后方可使用。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90" w:afterAutospacing="0" w:line="360" w:lineRule="auto"/>
        <w:ind w:left="0" w:right="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3、为便于管理，</w:t>
      </w:r>
      <w:r>
        <w:rPr>
          <w:rFonts w:hint="eastAsia" w:asciiTheme="minorEastAsia" w:hAnsiTheme="minorEastAsia" w:eastAsiaTheme="minorEastAsia" w:cstheme="minorEastAsia"/>
          <w:i w:val="0"/>
          <w:caps w:val="0"/>
          <w:color w:val="auto"/>
          <w:spacing w:val="0"/>
          <w:sz w:val="24"/>
          <w:szCs w:val="24"/>
          <w:shd w:val="clear" w:fill="FFFFFF"/>
          <w:lang w:eastAsia="zh-CN"/>
        </w:rPr>
        <w:t>图文</w:t>
      </w:r>
      <w:r>
        <w:rPr>
          <w:rFonts w:hint="eastAsia" w:asciiTheme="minorEastAsia" w:hAnsiTheme="minorEastAsia" w:eastAsiaTheme="minorEastAsia" w:cstheme="minorEastAsia"/>
          <w:i w:val="0"/>
          <w:caps w:val="0"/>
          <w:color w:val="auto"/>
          <w:spacing w:val="0"/>
          <w:sz w:val="24"/>
          <w:szCs w:val="24"/>
          <w:shd w:val="clear" w:fill="FFFFFF"/>
        </w:rPr>
        <w:t>工作室的设备由系办老师统一保管，有需要借用设备时可暂时借用，借用完后需及时返还，系办在检查设备完好后，办理归还手续。若归还设备时发现设备出现故障，需维修后方可归还，无故弄坏需承担相应的责任及可能需产生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360" w:lineRule="auto"/>
        <w:ind w:left="0" w:right="0" w:firstLine="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4、</w:t>
      </w:r>
      <w:r>
        <w:rPr>
          <w:rFonts w:hint="eastAsia" w:asciiTheme="minorEastAsia" w:hAnsiTheme="minorEastAsia" w:eastAsiaTheme="minorEastAsia" w:cstheme="minorEastAsia"/>
          <w:i w:val="0"/>
          <w:caps w:val="0"/>
          <w:color w:val="auto"/>
          <w:spacing w:val="0"/>
          <w:sz w:val="24"/>
          <w:szCs w:val="24"/>
          <w:shd w:val="clear" w:fill="FFFFFF"/>
          <w:lang w:eastAsia="zh-CN"/>
        </w:rPr>
        <w:t>图文</w:t>
      </w:r>
      <w:r>
        <w:rPr>
          <w:rFonts w:hint="eastAsia" w:asciiTheme="minorEastAsia" w:hAnsiTheme="minorEastAsia" w:eastAsiaTheme="minorEastAsia" w:cstheme="minorEastAsia"/>
          <w:i w:val="0"/>
          <w:caps w:val="0"/>
          <w:color w:val="auto"/>
          <w:spacing w:val="0"/>
          <w:sz w:val="24"/>
          <w:szCs w:val="24"/>
          <w:shd w:val="clear" w:fill="FFFFFF"/>
        </w:rPr>
        <w:t>工作室钥匙的负责人，负责人需定期向系办汇报设备</w:t>
      </w:r>
      <w:r>
        <w:rPr>
          <w:rFonts w:hint="eastAsia" w:asciiTheme="minorEastAsia" w:hAnsiTheme="minorEastAsia" w:eastAsiaTheme="minorEastAsia" w:cstheme="minorEastAsia"/>
          <w:i w:val="0"/>
          <w:caps w:val="0"/>
          <w:color w:val="auto"/>
          <w:spacing w:val="0"/>
          <w:sz w:val="24"/>
          <w:szCs w:val="24"/>
          <w:shd w:val="clear" w:fill="FFFFFF"/>
          <w:lang w:eastAsia="zh-CN"/>
        </w:rPr>
        <w:t>使用、维护、维修、耗材使用等情况，</w:t>
      </w:r>
      <w:r>
        <w:rPr>
          <w:rFonts w:hint="eastAsia" w:asciiTheme="minorEastAsia" w:hAnsiTheme="minorEastAsia" w:eastAsiaTheme="minorEastAsia" w:cstheme="minorEastAsia"/>
          <w:i w:val="0"/>
          <w:caps w:val="0"/>
          <w:color w:val="000000"/>
          <w:spacing w:val="0"/>
          <w:sz w:val="24"/>
          <w:szCs w:val="24"/>
        </w:rPr>
        <w:t>发现故障设备后通知</w:t>
      </w:r>
      <w:r>
        <w:rPr>
          <w:rFonts w:hint="eastAsia" w:asciiTheme="minorEastAsia" w:hAnsiTheme="minorEastAsia" w:eastAsiaTheme="minorEastAsia" w:cstheme="minorEastAsia"/>
          <w:i w:val="0"/>
          <w:caps w:val="0"/>
          <w:color w:val="000000"/>
          <w:spacing w:val="0"/>
          <w:sz w:val="24"/>
          <w:szCs w:val="24"/>
          <w:lang w:eastAsia="zh-CN"/>
        </w:rPr>
        <w:t>设备</w:t>
      </w:r>
      <w:r>
        <w:rPr>
          <w:rFonts w:hint="eastAsia" w:asciiTheme="minorEastAsia" w:hAnsiTheme="minorEastAsia" w:eastAsiaTheme="minorEastAsia" w:cstheme="minorEastAsia"/>
          <w:i w:val="0"/>
          <w:caps w:val="0"/>
          <w:color w:val="000000"/>
          <w:spacing w:val="0"/>
          <w:sz w:val="24"/>
          <w:szCs w:val="24"/>
        </w:rPr>
        <w:t>中心，说明故障现象。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90" w:afterAutospacing="0" w:line="360" w:lineRule="auto"/>
        <w:ind w:left="0" w:right="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caps w:val="0"/>
          <w:color w:val="auto"/>
          <w:spacing w:val="0"/>
          <w:sz w:val="24"/>
          <w:szCs w:val="24"/>
          <w:shd w:val="clear" w:fill="FFFFFF"/>
        </w:rPr>
        <w:t>、为方便文档归档，同学可选择在</w:t>
      </w:r>
      <w:r>
        <w:rPr>
          <w:rFonts w:hint="eastAsia" w:asciiTheme="minorEastAsia" w:hAnsiTheme="minorEastAsia" w:eastAsiaTheme="minorEastAsia" w:cstheme="minorEastAsia"/>
          <w:i w:val="0"/>
          <w:caps w:val="0"/>
          <w:color w:val="auto"/>
          <w:spacing w:val="0"/>
          <w:sz w:val="24"/>
          <w:szCs w:val="24"/>
          <w:shd w:val="clear" w:fill="FFFFFF"/>
          <w:lang w:eastAsia="zh-CN"/>
        </w:rPr>
        <w:t>图文</w:t>
      </w:r>
      <w:r>
        <w:rPr>
          <w:rFonts w:hint="eastAsia" w:asciiTheme="minorEastAsia" w:hAnsiTheme="minorEastAsia" w:eastAsiaTheme="minorEastAsia" w:cstheme="minorEastAsia"/>
          <w:i w:val="0"/>
          <w:caps w:val="0"/>
          <w:color w:val="auto"/>
          <w:spacing w:val="0"/>
          <w:sz w:val="24"/>
          <w:szCs w:val="24"/>
          <w:shd w:val="clear" w:fill="FFFFFF"/>
        </w:rPr>
        <w:t>工作室任一电脑上建立相应个人文件夹，个人所有的作品均可放入该文件夹，未按规定在桌面上存放的资料将定期清理。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CACD1"/>
    <w:multiLevelType w:val="singleLevel"/>
    <w:tmpl w:val="4A3CACD1"/>
    <w:lvl w:ilvl="0" w:tentative="0">
      <w:start w:val="1"/>
      <w:numFmt w:val="decimal"/>
      <w:suff w:val="nothing"/>
      <w:lvlText w:val="%1、"/>
      <w:lvlJc w:val="left"/>
    </w:lvl>
  </w:abstractNum>
  <w:abstractNum w:abstractNumId="1">
    <w:nsid w:val="68AE50F2"/>
    <w:multiLevelType w:val="singleLevel"/>
    <w:tmpl w:val="68AE50F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165C7"/>
    <w:rsid w:val="19CB5559"/>
    <w:rsid w:val="5D1C3BD1"/>
    <w:rsid w:val="6B4165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2019-11-12T06:04:00Z</dcterms:created>
  <dc:creator>lenovo</dc:creator>
  <cp:lastModifiedBy>lenovo</cp:lastModifiedBy>
  <dcterms:modified xsi:type="dcterms:W3CDTF">2019-11-12T08:46:38Z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