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0CCBC" w14:textId="613DF010" w:rsidR="00FB2493" w:rsidRDefault="00FB2493" w:rsidP="00FB2493">
      <w:pPr>
        <w:pStyle w:val="1"/>
        <w:jc w:val="center"/>
      </w:pPr>
      <w:r w:rsidRPr="00FB2493">
        <w:rPr>
          <w:rFonts w:hint="eastAsia"/>
        </w:rPr>
        <w:t>设备分级</w:t>
      </w:r>
      <w:r w:rsidR="00326753">
        <w:rPr>
          <w:rFonts w:hint="eastAsia"/>
        </w:rPr>
        <w:t>管理规定</w:t>
      </w:r>
    </w:p>
    <w:p w14:paraId="55724E2F" w14:textId="5CDA8720" w:rsidR="00326753" w:rsidRPr="00326753" w:rsidRDefault="00326753" w:rsidP="00C25BD5">
      <w:pPr>
        <w:tabs>
          <w:tab w:val="right" w:pos="851"/>
        </w:tabs>
        <w:spacing w:line="360" w:lineRule="auto"/>
        <w:rPr>
          <w:rFonts w:hAnsi="宋体"/>
          <w:b/>
          <w:bCs/>
          <w:sz w:val="24"/>
          <w:szCs w:val="24"/>
        </w:rPr>
      </w:pPr>
      <w:r>
        <w:rPr>
          <w:rFonts w:hAnsi="宋体" w:hint="eastAsia"/>
          <w:b/>
          <w:bCs/>
          <w:sz w:val="24"/>
          <w:szCs w:val="24"/>
        </w:rPr>
        <w:t>一、</w:t>
      </w:r>
      <w:r w:rsidRPr="00326753">
        <w:rPr>
          <w:rFonts w:hAnsi="宋体" w:hint="eastAsia"/>
          <w:b/>
          <w:bCs/>
          <w:sz w:val="24"/>
          <w:szCs w:val="24"/>
        </w:rPr>
        <w:t>分级标准：</w:t>
      </w:r>
    </w:p>
    <w:p w14:paraId="398A9297" w14:textId="44679956" w:rsidR="00C25BD5" w:rsidRPr="00C25BD5" w:rsidRDefault="00C25BD5" w:rsidP="00C25BD5">
      <w:pPr>
        <w:tabs>
          <w:tab w:val="right" w:pos="851"/>
        </w:tabs>
        <w:spacing w:line="360" w:lineRule="auto"/>
        <w:rPr>
          <w:rFonts w:hAnsi="宋体"/>
          <w:sz w:val="24"/>
          <w:szCs w:val="24"/>
        </w:rPr>
      </w:pPr>
      <w:r w:rsidRPr="00C25BD5">
        <w:rPr>
          <w:rFonts w:hAnsi="宋体" w:hint="eastAsia"/>
          <w:sz w:val="24"/>
          <w:szCs w:val="24"/>
        </w:rPr>
        <w:t>A级：设备一旦出现故障可能会引起生产停产，如：纯化水系统、空气压缩系统、净化空调系统、灌装机；</w:t>
      </w:r>
    </w:p>
    <w:p w14:paraId="142674D0" w14:textId="77777777" w:rsidR="00C25BD5" w:rsidRPr="00C25BD5" w:rsidRDefault="00C25BD5" w:rsidP="00C25BD5">
      <w:pPr>
        <w:tabs>
          <w:tab w:val="right" w:pos="851"/>
        </w:tabs>
        <w:spacing w:line="360" w:lineRule="auto"/>
        <w:rPr>
          <w:rFonts w:hAnsi="宋体"/>
          <w:sz w:val="24"/>
          <w:szCs w:val="24"/>
        </w:rPr>
      </w:pPr>
      <w:r w:rsidRPr="00C25BD5">
        <w:rPr>
          <w:rFonts w:hAnsi="宋体" w:hint="eastAsia"/>
          <w:sz w:val="24"/>
          <w:szCs w:val="24"/>
        </w:rPr>
        <w:t>B级：主要用于特殊过程、关键工序，对产品质量有重要影响且操作较复杂的仪器设备或主要的检验仪器设备；</w:t>
      </w:r>
    </w:p>
    <w:p w14:paraId="225C0DC1" w14:textId="77777777" w:rsidR="00C25BD5" w:rsidRPr="00C25BD5" w:rsidRDefault="00C25BD5" w:rsidP="00C25BD5">
      <w:pPr>
        <w:tabs>
          <w:tab w:val="right" w:pos="851"/>
        </w:tabs>
        <w:spacing w:line="360" w:lineRule="auto"/>
        <w:rPr>
          <w:rFonts w:hAnsi="宋体"/>
          <w:sz w:val="24"/>
          <w:szCs w:val="24"/>
        </w:rPr>
      </w:pPr>
      <w:r w:rsidRPr="00C25BD5">
        <w:rPr>
          <w:rFonts w:hAnsi="宋体" w:hint="eastAsia"/>
          <w:sz w:val="24"/>
          <w:szCs w:val="24"/>
        </w:rPr>
        <w:t>C级：在其它环节中使用，对产品质量有轻微影响且操作较简单的设备或一般的检验仪器设备。</w:t>
      </w:r>
    </w:p>
    <w:p w14:paraId="408875D0" w14:textId="69341011" w:rsidR="00C25BD5" w:rsidRPr="00C25BD5" w:rsidRDefault="00C25BD5" w:rsidP="00C25BD5">
      <w:pPr>
        <w:tabs>
          <w:tab w:val="right" w:pos="851"/>
        </w:tabs>
        <w:spacing w:line="360" w:lineRule="auto"/>
        <w:rPr>
          <w:rFonts w:hAnsi="宋体"/>
          <w:sz w:val="24"/>
          <w:szCs w:val="24"/>
        </w:rPr>
      </w:pPr>
      <w:r w:rsidRPr="00C25BD5">
        <w:rPr>
          <w:rFonts w:hAnsi="宋体" w:hint="eastAsia"/>
          <w:sz w:val="24"/>
          <w:szCs w:val="24"/>
        </w:rPr>
        <w:t>D级：辅助类的仪器设备，如：震荡器等。</w:t>
      </w:r>
    </w:p>
    <w:p w14:paraId="7F745C31" w14:textId="42DEC79D" w:rsidR="003B4AF4" w:rsidRPr="00C25BD5" w:rsidRDefault="003B4AF4"/>
    <w:p w14:paraId="779C9E16" w14:textId="1281697C" w:rsidR="00C25BD5" w:rsidRPr="00326753" w:rsidRDefault="00326753">
      <w:pPr>
        <w:rPr>
          <w:b/>
          <w:bCs/>
        </w:rPr>
      </w:pPr>
      <w:r>
        <w:rPr>
          <w:rFonts w:hint="eastAsia"/>
          <w:b/>
          <w:bCs/>
        </w:rPr>
        <w:t>二、</w:t>
      </w:r>
      <w:r w:rsidRPr="00326753">
        <w:rPr>
          <w:rFonts w:hint="eastAsia"/>
          <w:b/>
          <w:bCs/>
        </w:rPr>
        <w:t>各级别注意事项：</w:t>
      </w:r>
    </w:p>
    <w:p w14:paraId="56F81D00" w14:textId="77777777" w:rsidR="00C25BD5" w:rsidRPr="00C25BD5" w:rsidRDefault="00C25BD5" w:rsidP="00C25BD5">
      <w:pPr>
        <w:tabs>
          <w:tab w:val="right" w:pos="1276"/>
        </w:tabs>
        <w:spacing w:line="360" w:lineRule="auto"/>
        <w:rPr>
          <w:rFonts w:hAnsi="宋体"/>
          <w:sz w:val="24"/>
          <w:szCs w:val="24"/>
        </w:rPr>
      </w:pPr>
      <w:r w:rsidRPr="00C25BD5">
        <w:rPr>
          <w:rFonts w:hAnsi="宋体" w:hint="eastAsia"/>
          <w:sz w:val="24"/>
          <w:szCs w:val="24"/>
        </w:rPr>
        <w:t>A级：此类设备要有独立的操作规程进行指导使用、维护保养，并按照相对应的操作规程要求进行保养维护和使用记录的填写；没有特殊要求的设备填写《A级设备使用记录》 ；维护保养填写《维护保养记录》 ；内容如下：</w:t>
      </w:r>
    </w:p>
    <w:p w14:paraId="077D6371" w14:textId="77777777" w:rsidR="00C25BD5" w:rsidRDefault="00C25BD5" w:rsidP="00C25BD5">
      <w:pPr>
        <w:pStyle w:val="a3"/>
        <w:numPr>
          <w:ilvl w:val="0"/>
          <w:numId w:val="2"/>
        </w:numPr>
        <w:tabs>
          <w:tab w:val="right" w:pos="1276"/>
        </w:tabs>
        <w:spacing w:line="360" w:lineRule="auto"/>
        <w:ind w:firstLineChars="0" w:firstLine="220"/>
        <w:rPr>
          <w:rFonts w:hAnsi="宋体"/>
          <w:sz w:val="24"/>
          <w:szCs w:val="24"/>
        </w:rPr>
      </w:pPr>
      <w:r>
        <w:rPr>
          <w:rFonts w:hAnsi="宋体" w:hint="eastAsia"/>
          <w:sz w:val="24"/>
          <w:szCs w:val="24"/>
        </w:rPr>
        <w:t>保养频次为</w:t>
      </w:r>
      <w:r>
        <w:rPr>
          <w:rFonts w:hAnsi="宋体"/>
          <w:sz w:val="24"/>
          <w:szCs w:val="24"/>
        </w:rPr>
        <w:t>六个月进行一次，由设备</w:t>
      </w:r>
      <w:r>
        <w:rPr>
          <w:rFonts w:hAnsi="宋体" w:hint="eastAsia"/>
          <w:sz w:val="24"/>
          <w:szCs w:val="24"/>
        </w:rPr>
        <w:t>维护</w:t>
      </w:r>
      <w:r>
        <w:rPr>
          <w:rFonts w:hAnsi="宋体"/>
          <w:sz w:val="24"/>
          <w:szCs w:val="24"/>
        </w:rPr>
        <w:t>人员进行，设备操作人员协助。</w:t>
      </w:r>
    </w:p>
    <w:p w14:paraId="705CA2BD"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清</w:t>
      </w:r>
      <w:r>
        <w:rPr>
          <w:rFonts w:hAnsi="宋体"/>
          <w:sz w:val="24"/>
          <w:szCs w:val="24"/>
        </w:rPr>
        <w:t>扫、检查、调整电器部分，检查电器接触是否良好，接线是否牢固；</w:t>
      </w:r>
    </w:p>
    <w:p w14:paraId="2CDC31CF"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彻底</w:t>
      </w:r>
      <w:r>
        <w:rPr>
          <w:rFonts w:hAnsi="宋体"/>
          <w:sz w:val="24"/>
          <w:szCs w:val="24"/>
        </w:rPr>
        <w:t>清洁、擦拭设备内外表面和死角部</w:t>
      </w:r>
      <w:r>
        <w:rPr>
          <w:rFonts w:hAnsi="宋体" w:hint="eastAsia"/>
          <w:sz w:val="24"/>
          <w:szCs w:val="24"/>
        </w:rPr>
        <w:t>，</w:t>
      </w:r>
      <w:r>
        <w:rPr>
          <w:rFonts w:hAnsi="宋体"/>
          <w:sz w:val="24"/>
          <w:szCs w:val="24"/>
        </w:rPr>
        <w:t>清除表面活动毛刺，无污物</w:t>
      </w:r>
      <w:r>
        <w:rPr>
          <w:rFonts w:hAnsi="宋体" w:hint="eastAsia"/>
          <w:sz w:val="24"/>
          <w:szCs w:val="24"/>
        </w:rPr>
        <w:t>；</w:t>
      </w:r>
    </w:p>
    <w:p w14:paraId="166FA380"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检查</w:t>
      </w:r>
      <w:r>
        <w:rPr>
          <w:rFonts w:hAnsi="宋体"/>
          <w:sz w:val="24"/>
          <w:szCs w:val="24"/>
        </w:rPr>
        <w:t>、调整</w:t>
      </w:r>
      <w:r>
        <w:rPr>
          <w:rFonts w:hAnsi="宋体" w:hint="eastAsia"/>
          <w:sz w:val="24"/>
          <w:szCs w:val="24"/>
        </w:rPr>
        <w:t>必要</w:t>
      </w:r>
      <w:r>
        <w:rPr>
          <w:rFonts w:hAnsi="宋体"/>
          <w:sz w:val="24"/>
          <w:szCs w:val="24"/>
        </w:rPr>
        <w:t>的零件，调整各部件的间隙，更换</w:t>
      </w:r>
      <w:r>
        <w:rPr>
          <w:rFonts w:hAnsi="宋体" w:hint="eastAsia"/>
          <w:sz w:val="24"/>
          <w:szCs w:val="24"/>
        </w:rPr>
        <w:t>易</w:t>
      </w:r>
      <w:r>
        <w:rPr>
          <w:rFonts w:hAnsi="宋体"/>
          <w:sz w:val="24"/>
          <w:szCs w:val="24"/>
        </w:rPr>
        <w:t>损</w:t>
      </w:r>
      <w:r>
        <w:rPr>
          <w:rFonts w:hAnsi="宋体" w:hint="eastAsia"/>
          <w:sz w:val="24"/>
          <w:szCs w:val="24"/>
        </w:rPr>
        <w:t>件</w:t>
      </w:r>
      <w:r>
        <w:rPr>
          <w:rFonts w:hAnsi="宋体"/>
          <w:sz w:val="24"/>
          <w:szCs w:val="24"/>
        </w:rPr>
        <w:t>；</w:t>
      </w:r>
    </w:p>
    <w:p w14:paraId="53E01C0C"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检查</w:t>
      </w:r>
      <w:r>
        <w:rPr>
          <w:rFonts w:hAnsi="宋体"/>
          <w:sz w:val="24"/>
          <w:szCs w:val="24"/>
        </w:rPr>
        <w:t>紧固件和操纵装置，做到齐全可靠；</w:t>
      </w:r>
    </w:p>
    <w:p w14:paraId="57A0DB30"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清洗</w:t>
      </w:r>
      <w:r>
        <w:rPr>
          <w:rFonts w:hAnsi="宋体"/>
          <w:sz w:val="24"/>
          <w:szCs w:val="24"/>
        </w:rPr>
        <w:t>油杯、油管、油标，检查油质，按规定加油，做到油路畅通，油标醒目；</w:t>
      </w:r>
    </w:p>
    <w:p w14:paraId="5105B0AE" w14:textId="77777777" w:rsidR="00C25BD5" w:rsidRDefault="00C25BD5" w:rsidP="00C25BD5">
      <w:pPr>
        <w:pStyle w:val="a3"/>
        <w:numPr>
          <w:ilvl w:val="0"/>
          <w:numId w:val="3"/>
        </w:numPr>
        <w:tabs>
          <w:tab w:val="left" w:pos="709"/>
        </w:tabs>
        <w:spacing w:line="360" w:lineRule="auto"/>
        <w:ind w:firstLineChars="0" w:hanging="136"/>
        <w:rPr>
          <w:rFonts w:hAnsi="宋体"/>
          <w:sz w:val="24"/>
          <w:szCs w:val="24"/>
        </w:rPr>
      </w:pPr>
      <w:r>
        <w:rPr>
          <w:rFonts w:hAnsi="宋体" w:hint="eastAsia"/>
          <w:sz w:val="24"/>
          <w:szCs w:val="24"/>
        </w:rPr>
        <w:t>排除</w:t>
      </w:r>
      <w:r>
        <w:rPr>
          <w:rFonts w:hAnsi="宋体"/>
          <w:sz w:val="24"/>
          <w:szCs w:val="24"/>
        </w:rPr>
        <w:t>故障，消除隐患，必</w:t>
      </w:r>
      <w:r>
        <w:rPr>
          <w:rFonts w:hAnsi="宋体" w:hint="eastAsia"/>
          <w:sz w:val="24"/>
          <w:szCs w:val="24"/>
        </w:rPr>
        <w:t>要</w:t>
      </w:r>
      <w:r>
        <w:rPr>
          <w:rFonts w:hAnsi="宋体"/>
          <w:sz w:val="24"/>
          <w:szCs w:val="24"/>
        </w:rPr>
        <w:t>时对设备局部拆卸检查，调整和修复。</w:t>
      </w:r>
    </w:p>
    <w:p w14:paraId="6257E0CB" w14:textId="77777777" w:rsidR="00C25BD5" w:rsidRPr="00C25BD5" w:rsidRDefault="00C25BD5" w:rsidP="00C25BD5">
      <w:pPr>
        <w:tabs>
          <w:tab w:val="right" w:pos="1276"/>
        </w:tabs>
        <w:spacing w:line="360" w:lineRule="auto"/>
        <w:rPr>
          <w:rFonts w:hAnsi="宋体"/>
          <w:sz w:val="24"/>
          <w:szCs w:val="24"/>
        </w:rPr>
      </w:pPr>
      <w:r w:rsidRPr="00C25BD5">
        <w:rPr>
          <w:rFonts w:hAnsi="宋体" w:hint="eastAsia"/>
          <w:sz w:val="24"/>
          <w:szCs w:val="24"/>
        </w:rPr>
        <w:t>B级: 此类设备要有独立的操作规程指导使用；并按照相对应的操作规程进行保养维护和使用记录的填写，没有特殊要求的设备按照《B级设备使用记录》进行日常使用记录，维护保养填写《维护保养记录》。内容如下：</w:t>
      </w:r>
    </w:p>
    <w:p w14:paraId="6057C6ED" w14:textId="77777777" w:rsidR="00C25BD5" w:rsidRDefault="00C25BD5" w:rsidP="00C25BD5">
      <w:pPr>
        <w:numPr>
          <w:ilvl w:val="0"/>
          <w:numId w:val="4"/>
        </w:numPr>
        <w:tabs>
          <w:tab w:val="left" w:pos="709"/>
        </w:tabs>
        <w:spacing w:line="360" w:lineRule="auto"/>
        <w:ind w:left="1276" w:hanging="567"/>
        <w:rPr>
          <w:rFonts w:hAnsi="宋体"/>
          <w:sz w:val="24"/>
          <w:szCs w:val="24"/>
        </w:rPr>
      </w:pPr>
      <w:r>
        <w:rPr>
          <w:rFonts w:hAnsi="宋体" w:hint="eastAsia"/>
          <w:sz w:val="24"/>
          <w:szCs w:val="24"/>
        </w:rPr>
        <w:t>设备</w:t>
      </w:r>
      <w:r>
        <w:rPr>
          <w:rFonts w:hAnsi="宋体"/>
          <w:sz w:val="24"/>
          <w:szCs w:val="24"/>
        </w:rPr>
        <w:t>的</w:t>
      </w:r>
      <w:r>
        <w:rPr>
          <w:rFonts w:hAnsi="宋体" w:hint="eastAsia"/>
          <w:sz w:val="24"/>
          <w:szCs w:val="24"/>
        </w:rPr>
        <w:t>B级维护</w:t>
      </w:r>
      <w:r>
        <w:rPr>
          <w:rFonts w:hAnsi="宋体"/>
          <w:sz w:val="24"/>
          <w:szCs w:val="24"/>
        </w:rPr>
        <w:t>保养为每年进行一次，由设备维修人员</w:t>
      </w:r>
      <w:r>
        <w:rPr>
          <w:rFonts w:hAnsi="宋体" w:hint="eastAsia"/>
          <w:sz w:val="24"/>
          <w:szCs w:val="24"/>
        </w:rPr>
        <w:t>进行</w:t>
      </w:r>
      <w:r>
        <w:rPr>
          <w:rFonts w:hAnsi="宋体"/>
          <w:sz w:val="24"/>
          <w:szCs w:val="24"/>
        </w:rPr>
        <w:t>，设备操作人员协助。</w:t>
      </w:r>
    </w:p>
    <w:p w14:paraId="2277639E" w14:textId="77777777" w:rsidR="00C25BD5" w:rsidRDefault="00C25BD5" w:rsidP="00C25BD5">
      <w:pPr>
        <w:numPr>
          <w:ilvl w:val="0"/>
          <w:numId w:val="4"/>
        </w:numPr>
        <w:tabs>
          <w:tab w:val="left" w:pos="709"/>
        </w:tabs>
        <w:spacing w:line="360" w:lineRule="auto"/>
        <w:ind w:left="1276" w:hanging="567"/>
        <w:rPr>
          <w:rFonts w:hAnsi="宋体"/>
          <w:sz w:val="24"/>
          <w:szCs w:val="24"/>
        </w:rPr>
      </w:pPr>
      <w:r>
        <w:rPr>
          <w:rFonts w:hAnsi="宋体" w:hint="eastAsia"/>
          <w:sz w:val="24"/>
          <w:szCs w:val="24"/>
        </w:rPr>
        <w:lastRenderedPageBreak/>
        <w:t>B级维护</w:t>
      </w:r>
      <w:r>
        <w:rPr>
          <w:rFonts w:hAnsi="宋体"/>
          <w:sz w:val="24"/>
          <w:szCs w:val="24"/>
        </w:rPr>
        <w:t>保养</w:t>
      </w:r>
      <w:r>
        <w:rPr>
          <w:rFonts w:hAnsi="宋体" w:hint="eastAsia"/>
          <w:sz w:val="24"/>
          <w:szCs w:val="24"/>
        </w:rPr>
        <w:t>需</w:t>
      </w:r>
      <w:r>
        <w:rPr>
          <w:rFonts w:hAnsi="宋体"/>
          <w:sz w:val="24"/>
          <w:szCs w:val="24"/>
        </w:rPr>
        <w:t>完成</w:t>
      </w:r>
      <w:r>
        <w:rPr>
          <w:rFonts w:hAnsi="宋体" w:hint="eastAsia"/>
          <w:sz w:val="24"/>
          <w:szCs w:val="24"/>
        </w:rPr>
        <w:t>A</w:t>
      </w:r>
      <w:r>
        <w:rPr>
          <w:rFonts w:hAnsi="宋体"/>
          <w:sz w:val="24"/>
          <w:szCs w:val="24"/>
        </w:rPr>
        <w:t>级</w:t>
      </w:r>
      <w:r>
        <w:rPr>
          <w:rFonts w:hAnsi="宋体" w:hint="eastAsia"/>
          <w:sz w:val="24"/>
          <w:szCs w:val="24"/>
        </w:rPr>
        <w:t>维护</w:t>
      </w:r>
      <w:r>
        <w:rPr>
          <w:rFonts w:hAnsi="宋体"/>
          <w:sz w:val="24"/>
          <w:szCs w:val="24"/>
        </w:rPr>
        <w:t>保养的</w:t>
      </w:r>
      <w:r>
        <w:rPr>
          <w:rFonts w:hAnsi="宋体" w:hint="eastAsia"/>
          <w:sz w:val="24"/>
          <w:szCs w:val="24"/>
        </w:rPr>
        <w:t>全</w:t>
      </w:r>
      <w:r>
        <w:rPr>
          <w:rFonts w:hAnsi="宋体"/>
          <w:sz w:val="24"/>
          <w:szCs w:val="24"/>
        </w:rPr>
        <w:t>部内容</w:t>
      </w:r>
      <w:r>
        <w:rPr>
          <w:rFonts w:hAnsi="宋体" w:hint="eastAsia"/>
          <w:sz w:val="24"/>
          <w:szCs w:val="24"/>
        </w:rPr>
        <w:t>；</w:t>
      </w:r>
    </w:p>
    <w:p w14:paraId="59355EFE" w14:textId="77777777" w:rsidR="00C25BD5" w:rsidRDefault="00C25BD5" w:rsidP="00C25BD5">
      <w:pPr>
        <w:numPr>
          <w:ilvl w:val="0"/>
          <w:numId w:val="4"/>
        </w:numPr>
        <w:tabs>
          <w:tab w:val="left" w:pos="709"/>
        </w:tabs>
        <w:spacing w:line="360" w:lineRule="auto"/>
        <w:ind w:firstLine="284"/>
        <w:rPr>
          <w:rFonts w:hAnsi="宋体"/>
          <w:sz w:val="24"/>
          <w:szCs w:val="24"/>
        </w:rPr>
      </w:pPr>
      <w:r>
        <w:rPr>
          <w:rFonts w:hAnsi="宋体" w:hint="eastAsia"/>
          <w:sz w:val="24"/>
          <w:szCs w:val="24"/>
        </w:rPr>
        <w:t>检查</w:t>
      </w:r>
      <w:r>
        <w:rPr>
          <w:rFonts w:hAnsi="宋体"/>
          <w:sz w:val="24"/>
          <w:szCs w:val="24"/>
        </w:rPr>
        <w:t>传动系统，修复、更换磨损器件；</w:t>
      </w:r>
    </w:p>
    <w:p w14:paraId="6F8A11C2" w14:textId="77777777" w:rsidR="00C25BD5" w:rsidRDefault="00C25BD5" w:rsidP="00C25BD5">
      <w:pPr>
        <w:numPr>
          <w:ilvl w:val="0"/>
          <w:numId w:val="4"/>
        </w:numPr>
        <w:tabs>
          <w:tab w:val="left" w:pos="709"/>
        </w:tabs>
        <w:spacing w:line="360" w:lineRule="auto"/>
        <w:ind w:firstLine="284"/>
        <w:rPr>
          <w:rFonts w:hAnsi="宋体"/>
          <w:sz w:val="24"/>
          <w:szCs w:val="24"/>
        </w:rPr>
      </w:pPr>
      <w:r>
        <w:rPr>
          <w:rFonts w:hAnsi="宋体" w:hint="eastAsia"/>
          <w:sz w:val="24"/>
          <w:szCs w:val="24"/>
        </w:rPr>
        <w:t>检查电机</w:t>
      </w:r>
      <w:r>
        <w:rPr>
          <w:rFonts w:hAnsi="宋体"/>
          <w:sz w:val="24"/>
          <w:szCs w:val="24"/>
        </w:rPr>
        <w:t>，更换润滑油，检查电机绝缘</w:t>
      </w:r>
      <w:r>
        <w:rPr>
          <w:rFonts w:hAnsi="宋体" w:hint="eastAsia"/>
          <w:sz w:val="24"/>
          <w:szCs w:val="24"/>
        </w:rPr>
        <w:t>；</w:t>
      </w:r>
    </w:p>
    <w:p w14:paraId="1ED8375D" w14:textId="77777777" w:rsidR="00C25BD5" w:rsidRDefault="00C25BD5" w:rsidP="00C25BD5">
      <w:pPr>
        <w:numPr>
          <w:ilvl w:val="0"/>
          <w:numId w:val="4"/>
        </w:numPr>
        <w:tabs>
          <w:tab w:val="left" w:pos="709"/>
        </w:tabs>
        <w:spacing w:line="360" w:lineRule="auto"/>
        <w:ind w:firstLine="284"/>
        <w:rPr>
          <w:rFonts w:hAnsi="宋体"/>
          <w:sz w:val="24"/>
          <w:szCs w:val="24"/>
        </w:rPr>
      </w:pPr>
      <w:r>
        <w:rPr>
          <w:rFonts w:hAnsi="宋体" w:hint="eastAsia"/>
          <w:sz w:val="24"/>
          <w:szCs w:val="24"/>
        </w:rPr>
        <w:t>整理</w:t>
      </w:r>
      <w:r>
        <w:rPr>
          <w:rFonts w:hAnsi="宋体"/>
          <w:sz w:val="24"/>
          <w:szCs w:val="24"/>
        </w:rPr>
        <w:t>电器线路，做到线路整齐安全，接地线符合规定；</w:t>
      </w:r>
    </w:p>
    <w:p w14:paraId="67D0B63C" w14:textId="77777777" w:rsidR="00C25BD5" w:rsidRDefault="00C25BD5" w:rsidP="00C25BD5">
      <w:pPr>
        <w:numPr>
          <w:ilvl w:val="0"/>
          <w:numId w:val="4"/>
        </w:numPr>
        <w:tabs>
          <w:tab w:val="left" w:pos="709"/>
        </w:tabs>
        <w:spacing w:line="360" w:lineRule="auto"/>
        <w:ind w:firstLine="284"/>
        <w:rPr>
          <w:rFonts w:hAnsi="宋体"/>
          <w:sz w:val="24"/>
          <w:szCs w:val="24"/>
        </w:rPr>
      </w:pPr>
      <w:r>
        <w:rPr>
          <w:rFonts w:hAnsi="宋体" w:hint="eastAsia"/>
          <w:sz w:val="24"/>
          <w:szCs w:val="24"/>
        </w:rPr>
        <w:t>更换</w:t>
      </w:r>
      <w:r>
        <w:rPr>
          <w:rFonts w:hAnsi="宋体"/>
          <w:sz w:val="24"/>
          <w:szCs w:val="24"/>
        </w:rPr>
        <w:t>新油，消除漏油</w:t>
      </w:r>
      <w:r>
        <w:rPr>
          <w:rFonts w:hAnsi="宋体" w:hint="eastAsia"/>
          <w:sz w:val="24"/>
          <w:szCs w:val="24"/>
        </w:rPr>
        <w:t>；</w:t>
      </w:r>
    </w:p>
    <w:p w14:paraId="4CEC18A0" w14:textId="77777777" w:rsidR="00C25BD5" w:rsidRDefault="00C25BD5" w:rsidP="00C25BD5">
      <w:pPr>
        <w:numPr>
          <w:ilvl w:val="0"/>
          <w:numId w:val="4"/>
        </w:numPr>
        <w:tabs>
          <w:tab w:val="left" w:pos="709"/>
        </w:tabs>
        <w:spacing w:line="360" w:lineRule="auto"/>
        <w:ind w:firstLine="284"/>
        <w:rPr>
          <w:rFonts w:hAnsi="宋体"/>
          <w:sz w:val="24"/>
          <w:szCs w:val="24"/>
        </w:rPr>
      </w:pPr>
      <w:r>
        <w:rPr>
          <w:rFonts w:hAnsi="宋体" w:hint="eastAsia"/>
          <w:sz w:val="24"/>
          <w:szCs w:val="24"/>
        </w:rPr>
        <w:t>对</w:t>
      </w:r>
      <w:r>
        <w:rPr>
          <w:rFonts w:hAnsi="宋体"/>
          <w:sz w:val="24"/>
          <w:szCs w:val="24"/>
        </w:rPr>
        <w:t>设备进行部分解体检查，调整、修复和更换必要的零部件。</w:t>
      </w:r>
    </w:p>
    <w:p w14:paraId="1879A37F" w14:textId="77777777" w:rsidR="00C25BD5" w:rsidRDefault="00C25BD5" w:rsidP="00C25BD5">
      <w:pPr>
        <w:pStyle w:val="a3"/>
        <w:tabs>
          <w:tab w:val="right" w:pos="1276"/>
        </w:tabs>
        <w:spacing w:line="360" w:lineRule="auto"/>
        <w:ind w:left="1276" w:firstLineChars="0" w:firstLine="0"/>
        <w:rPr>
          <w:rFonts w:hAnsi="宋体"/>
          <w:sz w:val="24"/>
          <w:szCs w:val="24"/>
        </w:rPr>
      </w:pPr>
      <w:r>
        <w:rPr>
          <w:rFonts w:hAnsi="宋体" w:hint="eastAsia"/>
          <w:sz w:val="24"/>
          <w:szCs w:val="24"/>
        </w:rPr>
        <w:t>注：设备</w:t>
      </w:r>
      <w:r>
        <w:rPr>
          <w:rFonts w:hAnsi="宋体"/>
          <w:sz w:val="24"/>
          <w:szCs w:val="24"/>
        </w:rPr>
        <w:t>操作人员、</w:t>
      </w:r>
      <w:r>
        <w:rPr>
          <w:rFonts w:hAnsi="宋体" w:hint="eastAsia"/>
          <w:sz w:val="24"/>
          <w:szCs w:val="24"/>
        </w:rPr>
        <w:t>设备维修</w:t>
      </w:r>
      <w:r>
        <w:rPr>
          <w:rFonts w:hAnsi="宋体"/>
          <w:sz w:val="24"/>
          <w:szCs w:val="24"/>
        </w:rPr>
        <w:t>人员在对</w:t>
      </w:r>
      <w:r>
        <w:rPr>
          <w:rFonts w:hAnsi="宋体" w:hint="eastAsia"/>
          <w:sz w:val="24"/>
          <w:szCs w:val="24"/>
        </w:rPr>
        <w:t>设备</w:t>
      </w:r>
      <w:r>
        <w:rPr>
          <w:rFonts w:hAnsi="宋体"/>
          <w:sz w:val="24"/>
          <w:szCs w:val="24"/>
        </w:rPr>
        <w:t>实施维护保养后，应如实填写</w:t>
      </w:r>
      <w:r>
        <w:rPr>
          <w:rFonts w:hAnsi="宋体" w:hint="eastAsia"/>
          <w:sz w:val="24"/>
          <w:szCs w:val="24"/>
        </w:rPr>
        <w:t>《设备</w:t>
      </w:r>
      <w:r>
        <w:rPr>
          <w:rFonts w:hAnsi="宋体"/>
          <w:sz w:val="24"/>
          <w:szCs w:val="24"/>
        </w:rPr>
        <w:t>维护保养记录</w:t>
      </w:r>
      <w:r>
        <w:rPr>
          <w:rFonts w:hAnsi="宋体" w:hint="eastAsia"/>
          <w:sz w:val="24"/>
          <w:szCs w:val="24"/>
        </w:rPr>
        <w:t>》。</w:t>
      </w:r>
    </w:p>
    <w:p w14:paraId="0D81EBCC" w14:textId="77777777" w:rsidR="00C25BD5" w:rsidRPr="00C25BD5" w:rsidRDefault="00C25BD5" w:rsidP="00C25BD5">
      <w:pPr>
        <w:tabs>
          <w:tab w:val="right" w:pos="1276"/>
        </w:tabs>
        <w:spacing w:line="360" w:lineRule="auto"/>
        <w:rPr>
          <w:rFonts w:hAnsi="宋体"/>
          <w:sz w:val="24"/>
          <w:szCs w:val="24"/>
        </w:rPr>
      </w:pPr>
      <w:r w:rsidRPr="00C25BD5">
        <w:rPr>
          <w:rFonts w:hAnsi="宋体" w:hint="eastAsia"/>
          <w:sz w:val="24"/>
          <w:szCs w:val="24"/>
        </w:rPr>
        <w:t>C级: 此类设备根据操作的复杂程度评估是否需单独编写操作规程，对于其中结构简单且需长时间连续使用或者频繁使用的设备，如温湿度计、压差计、容量瓶、移液器等，不需要填写保养记录级使用记录，其它的按照《设备日常保养及使用记录》说明进行保养和日常使用记录的填写。</w:t>
      </w:r>
    </w:p>
    <w:p w14:paraId="443FC404" w14:textId="77777777" w:rsidR="00C25BD5" w:rsidRPr="00C25BD5" w:rsidRDefault="00C25BD5"/>
    <w:sectPr w:rsidR="00C25BD5" w:rsidRPr="00C25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E76559C"/>
    <w:multiLevelType w:val="singleLevel"/>
    <w:tmpl w:val="DE76559C"/>
    <w:lvl w:ilvl="0">
      <w:start w:val="1"/>
      <w:numFmt w:val="bullet"/>
      <w:lvlText w:val=""/>
      <w:lvlJc w:val="left"/>
      <w:pPr>
        <w:ind w:left="420" w:hanging="420"/>
      </w:pPr>
      <w:rPr>
        <w:rFonts w:ascii="Wingdings" w:hAnsi="Wingdings" w:hint="default"/>
      </w:rPr>
    </w:lvl>
  </w:abstractNum>
  <w:abstractNum w:abstractNumId="1" w15:restartNumberingAfterBreak="0">
    <w:nsid w:val="230E14C8"/>
    <w:multiLevelType w:val="multilevel"/>
    <w:tmpl w:val="230E14C8"/>
    <w:lvl w:ilvl="0">
      <w:start w:val="1"/>
      <w:numFmt w:val="bullet"/>
      <w:lvlText w:val=""/>
      <w:lvlJc w:val="left"/>
      <w:pPr>
        <w:ind w:left="845" w:hanging="420"/>
      </w:pPr>
      <w:rPr>
        <w:rFonts w:ascii="Wingdings" w:hAnsi="Wingdings" w:hint="default"/>
        <w:color w:val="auto"/>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236413"/>
    <w:multiLevelType w:val="multilevel"/>
    <w:tmpl w:val="4323641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3545" w:hanging="709"/>
      </w:pPr>
      <w:rPr>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DF2D48B"/>
    <w:multiLevelType w:val="multilevel"/>
    <w:tmpl w:val="4DF2D48B"/>
    <w:lvl w:ilvl="0">
      <w:start w:val="1"/>
      <w:numFmt w:val="bullet"/>
      <w:lvlText w:val=""/>
      <w:lvlJc w:val="left"/>
      <w:pPr>
        <w:ind w:left="425" w:hanging="425"/>
      </w:pPr>
      <w:rPr>
        <w:rFonts w:ascii="Wingdings" w:hAnsi="Wingdings" w:hint="default"/>
      </w:rPr>
    </w:lvl>
    <w:lvl w:ilvl="1">
      <w:start w:val="8"/>
      <w:numFmt w:val="decimal"/>
      <w:lvlText w:val="%1.%2."/>
      <w:lvlJc w:val="left"/>
      <w:pPr>
        <w:ind w:left="567" w:hanging="567"/>
      </w:pPr>
      <w:rPr>
        <w:rFonts w:ascii="宋体" w:eastAsia="宋体" w:hAnsi="宋体" w:cs="宋体" w:hint="default"/>
      </w:rPr>
    </w:lvl>
    <w:lvl w:ilvl="2">
      <w:start w:val="3"/>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D5"/>
    <w:rsid w:val="00326753"/>
    <w:rsid w:val="003B4AF4"/>
    <w:rsid w:val="00C25BD5"/>
    <w:rsid w:val="00FB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EDF1"/>
  <w15:chartTrackingRefBased/>
  <w15:docId w15:val="{0BD9CE45-5C72-4294-BB6B-DB0FB94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BD5"/>
    <w:pPr>
      <w:widowControl w:val="0"/>
      <w:jc w:val="both"/>
    </w:pPr>
    <w:rPr>
      <w:rFonts w:ascii="宋体" w:eastAsia="宋体" w:hAnsi="Times New Roman" w:cs="Times New Roman"/>
      <w:szCs w:val="21"/>
    </w:rPr>
  </w:style>
  <w:style w:type="paragraph" w:styleId="1">
    <w:name w:val="heading 1"/>
    <w:basedOn w:val="a"/>
    <w:next w:val="a"/>
    <w:link w:val="10"/>
    <w:uiPriority w:val="9"/>
    <w:qFormat/>
    <w:rsid w:val="00FB24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D5"/>
    <w:pPr>
      <w:ind w:firstLineChars="200" w:firstLine="420"/>
    </w:pPr>
  </w:style>
  <w:style w:type="character" w:customStyle="1" w:styleId="10">
    <w:name w:val="标题 1 字符"/>
    <w:basedOn w:val="a0"/>
    <w:link w:val="1"/>
    <w:uiPriority w:val="9"/>
    <w:rsid w:val="00FB2493"/>
    <w:rPr>
      <w:rFonts w:ascii="宋体"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YangLei</dc:creator>
  <cp:keywords/>
  <dc:description/>
  <cp:lastModifiedBy>郝 荣慧</cp:lastModifiedBy>
  <cp:revision>3</cp:revision>
  <dcterms:created xsi:type="dcterms:W3CDTF">2020-05-11T11:03:00Z</dcterms:created>
  <dcterms:modified xsi:type="dcterms:W3CDTF">2020-10-20T03:09:00Z</dcterms:modified>
</cp:coreProperties>
</file>