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9B" w:rsidRPr="00950FA3" w:rsidRDefault="00317470" w:rsidP="000E6E46">
      <w:pPr>
        <w:jc w:val="center"/>
        <w:rPr>
          <w:rFonts w:ascii="宋体" w:eastAsia="宋体" w:hAnsi="宋体" w:cs="Arial"/>
          <w:b/>
          <w:bCs/>
          <w:color w:val="333333"/>
          <w:kern w:val="0"/>
          <w:sz w:val="32"/>
          <w:szCs w:val="32"/>
        </w:rPr>
      </w:pPr>
      <w:r w:rsidRPr="00950FA3">
        <w:rPr>
          <w:rFonts w:ascii="宋体" w:eastAsia="宋体" w:hAnsi="宋体" w:cs="Arial" w:hint="eastAsia"/>
          <w:b/>
          <w:bCs/>
          <w:color w:val="333333"/>
          <w:kern w:val="0"/>
          <w:sz w:val="32"/>
          <w:szCs w:val="32"/>
        </w:rPr>
        <w:t>特嗨氢能检测（保定）有限公司</w:t>
      </w:r>
    </w:p>
    <w:p w:rsidR="00C0698E" w:rsidRPr="00950FA3" w:rsidRDefault="00C0698E" w:rsidP="00C0698E">
      <w:pPr>
        <w:spacing w:afterLines="100" w:after="312"/>
        <w:jc w:val="center"/>
        <w:rPr>
          <w:rFonts w:ascii="宋体" w:eastAsia="宋体" w:hAnsi="宋体" w:cs="Arial"/>
          <w:b/>
          <w:bCs/>
          <w:color w:val="333333"/>
          <w:kern w:val="0"/>
          <w:sz w:val="32"/>
          <w:szCs w:val="32"/>
        </w:rPr>
      </w:pPr>
      <w:r w:rsidRPr="00950FA3">
        <w:rPr>
          <w:rFonts w:ascii="宋体" w:eastAsia="宋体" w:hAnsi="宋体" w:cs="Arial" w:hint="eastAsia"/>
          <w:b/>
          <w:bCs/>
          <w:color w:val="333333"/>
          <w:kern w:val="0"/>
          <w:sz w:val="32"/>
          <w:szCs w:val="32"/>
        </w:rPr>
        <w:t>大型科研仪器设备资源开放共享服务平台管理制度</w:t>
      </w:r>
    </w:p>
    <w:p w:rsidR="001041CE" w:rsidRPr="00950FA3" w:rsidRDefault="00E47BF7" w:rsidP="00D2252E">
      <w:pPr>
        <w:widowControl/>
        <w:spacing w:line="560" w:lineRule="exact"/>
        <w:ind w:firstLineChars="200" w:firstLine="480"/>
        <w:jc w:val="left"/>
        <w:rPr>
          <w:rFonts w:ascii="宋体" w:eastAsia="宋体" w:hAnsi="宋体" w:cs="Arial"/>
          <w:color w:val="333333"/>
          <w:kern w:val="0"/>
          <w:sz w:val="24"/>
          <w:szCs w:val="24"/>
        </w:rPr>
      </w:pPr>
      <w:r w:rsidRPr="00950FA3">
        <w:rPr>
          <w:rFonts w:ascii="宋体" w:eastAsia="宋体" w:hAnsi="宋体" w:cs="Arial"/>
          <w:sz w:val="24"/>
          <w:szCs w:val="24"/>
        </w:rPr>
        <w:t>为深入贯彻落实</w:t>
      </w:r>
      <w:r w:rsidRPr="00950FA3">
        <w:rPr>
          <w:rFonts w:ascii="宋体" w:eastAsia="宋体" w:hAnsi="宋体" w:cs="Arial" w:hint="eastAsia"/>
          <w:sz w:val="24"/>
          <w:szCs w:val="24"/>
        </w:rPr>
        <w:t>《河北省人民政府关于推动科技创新平台和大型仪器设备面向社会开放服务的实施意见》（冀政发［2015］16号）工作要求，推动我省大型科研仪器设备资源更好的面向社会开放共享，更好发挥平台为科技创新和社会发展服务的作用，切实提高科技资源使用效率。</w:t>
      </w:r>
      <w:r w:rsidRPr="00950FA3">
        <w:rPr>
          <w:rFonts w:ascii="宋体" w:eastAsia="宋体" w:hAnsi="宋体" w:cs="Arial" w:hint="eastAsia"/>
          <w:color w:val="333333"/>
          <w:kern w:val="0"/>
          <w:sz w:val="24"/>
          <w:szCs w:val="24"/>
        </w:rPr>
        <w:t>结合</w:t>
      </w:r>
      <w:r w:rsidR="001041CE" w:rsidRPr="00950FA3">
        <w:rPr>
          <w:rFonts w:ascii="宋体" w:eastAsia="宋体" w:hAnsi="宋体" w:cs="Arial" w:hint="eastAsia"/>
          <w:color w:val="333333"/>
          <w:kern w:val="0"/>
          <w:sz w:val="24"/>
          <w:szCs w:val="24"/>
        </w:rPr>
        <w:t>特嗨氢能检测（保定）有限公司（以下简称公司）</w:t>
      </w:r>
      <w:r w:rsidRPr="00950FA3">
        <w:rPr>
          <w:rFonts w:ascii="宋体" w:eastAsia="宋体" w:hAnsi="宋体" w:cs="Arial" w:hint="eastAsia"/>
          <w:color w:val="333333"/>
          <w:kern w:val="0"/>
          <w:sz w:val="24"/>
          <w:szCs w:val="24"/>
        </w:rPr>
        <w:t>实际资源</w:t>
      </w:r>
      <w:r w:rsidR="001041CE" w:rsidRPr="00950FA3">
        <w:rPr>
          <w:rFonts w:ascii="宋体" w:eastAsia="宋体" w:hAnsi="宋体" w:cs="Arial" w:hint="eastAsia"/>
          <w:color w:val="333333"/>
          <w:kern w:val="0"/>
          <w:sz w:val="24"/>
          <w:szCs w:val="24"/>
        </w:rPr>
        <w:t>，充分发挥</w:t>
      </w:r>
      <w:r w:rsidRPr="00950FA3">
        <w:rPr>
          <w:rFonts w:ascii="宋体" w:eastAsia="宋体" w:hAnsi="宋体" w:cs="Arial" w:hint="eastAsia"/>
          <w:color w:val="333333"/>
          <w:kern w:val="0"/>
          <w:sz w:val="24"/>
          <w:szCs w:val="24"/>
        </w:rPr>
        <w:t>大型精密贵重仪器设备</w:t>
      </w:r>
      <w:r w:rsidR="001041CE" w:rsidRPr="00950FA3">
        <w:rPr>
          <w:rFonts w:ascii="宋体" w:eastAsia="宋体" w:hAnsi="宋体" w:cs="Arial" w:hint="eastAsia"/>
          <w:color w:val="333333"/>
          <w:kern w:val="0"/>
          <w:sz w:val="24"/>
          <w:szCs w:val="24"/>
        </w:rPr>
        <w:t>在科研、社会服务中的作用，特制定本管理办法。</w:t>
      </w:r>
    </w:p>
    <w:p w:rsidR="00AE5CA5" w:rsidRPr="00AE5CA5" w:rsidRDefault="00AE5CA5" w:rsidP="00AE5CA5">
      <w:pPr>
        <w:widowControl/>
        <w:spacing w:line="360" w:lineRule="auto"/>
        <w:ind w:firstLineChars="200" w:firstLine="480"/>
        <w:jc w:val="left"/>
        <w:rPr>
          <w:rFonts w:asciiTheme="minorEastAsia" w:hAnsiTheme="minorEastAsia" w:cs="Arial"/>
          <w:color w:val="333333"/>
          <w:kern w:val="0"/>
          <w:sz w:val="24"/>
          <w:szCs w:val="24"/>
        </w:rPr>
      </w:pPr>
    </w:p>
    <w:p w:rsidR="00AE5CA5" w:rsidRPr="00903ED2" w:rsidRDefault="00AE5CA5" w:rsidP="00AE5CA5">
      <w:pPr>
        <w:jc w:val="center"/>
        <w:rPr>
          <w:rFonts w:ascii="宋体" w:eastAsia="宋体" w:hAnsi="宋体" w:cs="Arial"/>
          <w:b/>
          <w:bCs/>
          <w:color w:val="333333"/>
          <w:kern w:val="0"/>
          <w:sz w:val="32"/>
          <w:szCs w:val="32"/>
        </w:rPr>
      </w:pPr>
      <w:r w:rsidRPr="00903ED2">
        <w:rPr>
          <w:rFonts w:ascii="宋体" w:eastAsia="宋体" w:hAnsi="宋体" w:cs="Arial" w:hint="eastAsia"/>
          <w:b/>
          <w:bCs/>
          <w:color w:val="333333"/>
          <w:kern w:val="0"/>
          <w:sz w:val="32"/>
          <w:szCs w:val="32"/>
        </w:rPr>
        <w:t>第一章  总则</w:t>
      </w:r>
    </w:p>
    <w:p w:rsidR="001041CE" w:rsidRDefault="00D2252E" w:rsidP="00D2252E">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1041CE" w:rsidRPr="00D2252E">
        <w:rPr>
          <w:rFonts w:ascii="宋体" w:eastAsia="宋体" w:hAnsi="宋体" w:cs="Arial" w:hint="eastAsia"/>
          <w:color w:val="333333"/>
          <w:kern w:val="0"/>
          <w:sz w:val="24"/>
          <w:szCs w:val="24"/>
        </w:rPr>
        <w:t>公司仪器设备实行“专管共用，资源共享”的管理制度，即公司所有仪器设备向公司</w:t>
      </w:r>
      <w:r w:rsidR="007D0344" w:rsidRPr="00D2252E">
        <w:rPr>
          <w:rFonts w:ascii="宋体" w:eastAsia="宋体" w:hAnsi="宋体" w:cs="Arial" w:hint="eastAsia"/>
          <w:color w:val="333333"/>
          <w:kern w:val="0"/>
          <w:sz w:val="24"/>
          <w:szCs w:val="24"/>
        </w:rPr>
        <w:t>研究人员、访问学者开放，</w:t>
      </w:r>
      <w:r w:rsidR="001041CE" w:rsidRPr="00D2252E">
        <w:rPr>
          <w:rFonts w:ascii="宋体" w:eastAsia="宋体" w:hAnsi="宋体" w:cs="Arial" w:hint="eastAsia"/>
          <w:color w:val="333333"/>
          <w:kern w:val="0"/>
          <w:sz w:val="24"/>
          <w:szCs w:val="24"/>
        </w:rPr>
        <w:t>同时鼓励多种形式的开放使用，最大限度地发挥大型仪器设备使用效益。</w:t>
      </w:r>
    </w:p>
    <w:p w:rsidR="00377F75" w:rsidRDefault="00D2252E" w:rsidP="00377F75">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3269DC" w:rsidRPr="00D2252E">
        <w:rPr>
          <w:rFonts w:ascii="宋体" w:eastAsia="宋体" w:hAnsi="宋体" w:cs="Arial" w:hint="eastAsia"/>
          <w:color w:val="333333"/>
          <w:kern w:val="0"/>
          <w:sz w:val="24"/>
          <w:szCs w:val="24"/>
        </w:rPr>
        <w:t>公司仪器设备共享范畴包括：</w:t>
      </w:r>
      <w:r w:rsidR="001041CE" w:rsidRPr="00D2252E">
        <w:rPr>
          <w:rFonts w:ascii="宋体" w:eastAsia="宋体" w:hAnsi="宋体" w:cs="Arial" w:hint="eastAsia"/>
          <w:color w:val="333333"/>
          <w:kern w:val="0"/>
          <w:sz w:val="24"/>
          <w:szCs w:val="24"/>
        </w:rPr>
        <w:t>目前已投入使用的</w:t>
      </w:r>
      <w:r w:rsidR="00E86A8B" w:rsidRPr="00D2252E">
        <w:rPr>
          <w:rFonts w:ascii="宋体" w:eastAsia="宋体" w:hAnsi="宋体" w:cs="Arial" w:hint="eastAsia"/>
          <w:color w:val="333333"/>
          <w:kern w:val="0"/>
          <w:sz w:val="24"/>
          <w:szCs w:val="24"/>
        </w:rPr>
        <w:t>仪器设备</w:t>
      </w:r>
      <w:r w:rsidR="001041CE" w:rsidRPr="00D2252E">
        <w:rPr>
          <w:rFonts w:ascii="宋体" w:eastAsia="宋体" w:hAnsi="宋体" w:cs="Arial" w:hint="eastAsia"/>
          <w:color w:val="333333"/>
          <w:kern w:val="0"/>
          <w:sz w:val="24"/>
          <w:szCs w:val="24"/>
        </w:rPr>
        <w:t>。</w:t>
      </w:r>
    </w:p>
    <w:p w:rsidR="00377F75" w:rsidRDefault="00377F75" w:rsidP="00377F75">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1041CE" w:rsidRPr="00377F75">
        <w:rPr>
          <w:rFonts w:ascii="宋体" w:eastAsia="宋体" w:hAnsi="宋体" w:cs="Arial" w:hint="eastAsia"/>
          <w:color w:val="333333"/>
          <w:kern w:val="0"/>
          <w:sz w:val="24"/>
          <w:szCs w:val="24"/>
        </w:rPr>
        <w:t>仪器设备管理方式：在</w:t>
      </w:r>
      <w:r w:rsidR="005065E6" w:rsidRPr="00377F75">
        <w:rPr>
          <w:rFonts w:ascii="宋体" w:eastAsia="宋体" w:hAnsi="宋体" w:cs="Arial" w:hint="eastAsia"/>
          <w:color w:val="333333"/>
          <w:kern w:val="0"/>
          <w:sz w:val="24"/>
          <w:szCs w:val="24"/>
        </w:rPr>
        <w:t>公司</w:t>
      </w:r>
      <w:r w:rsidR="001041CE" w:rsidRPr="00377F75">
        <w:rPr>
          <w:rFonts w:ascii="宋体" w:eastAsia="宋体" w:hAnsi="宋体" w:cs="Arial" w:hint="eastAsia"/>
          <w:color w:val="333333"/>
          <w:kern w:val="0"/>
          <w:sz w:val="24"/>
          <w:szCs w:val="24"/>
        </w:rPr>
        <w:t>与</w:t>
      </w:r>
      <w:r w:rsidR="00FE0968" w:rsidRPr="00377F75">
        <w:rPr>
          <w:rFonts w:ascii="宋体" w:eastAsia="宋体" w:hAnsi="宋体" w:cs="Arial" w:hint="eastAsia"/>
          <w:color w:val="333333"/>
          <w:kern w:val="0"/>
          <w:sz w:val="24"/>
          <w:szCs w:val="24"/>
        </w:rPr>
        <w:t>装备技术科</w:t>
      </w:r>
      <w:r w:rsidR="001041CE" w:rsidRPr="00377F75">
        <w:rPr>
          <w:rFonts w:ascii="宋体" w:eastAsia="宋体" w:hAnsi="宋体" w:cs="Arial" w:hint="eastAsia"/>
          <w:color w:val="333333"/>
          <w:kern w:val="0"/>
          <w:sz w:val="24"/>
          <w:szCs w:val="24"/>
        </w:rPr>
        <w:t>指导下，由</w:t>
      </w:r>
      <w:r w:rsidR="005065E6" w:rsidRPr="00377F75">
        <w:rPr>
          <w:rFonts w:ascii="宋体" w:eastAsia="宋体" w:hAnsi="宋体" w:cs="Arial" w:hint="eastAsia"/>
          <w:color w:val="333333"/>
          <w:kern w:val="0"/>
          <w:sz w:val="24"/>
          <w:szCs w:val="24"/>
        </w:rPr>
        <w:t>公司</w:t>
      </w:r>
      <w:r w:rsidR="00C5491F" w:rsidRPr="00377F75">
        <w:rPr>
          <w:rFonts w:ascii="宋体" w:eastAsia="宋体" w:hAnsi="宋体" w:cs="Arial" w:hint="eastAsia"/>
          <w:color w:val="333333"/>
          <w:kern w:val="0"/>
          <w:sz w:val="24"/>
          <w:szCs w:val="24"/>
        </w:rPr>
        <w:t>负责管理。</w:t>
      </w:r>
    </w:p>
    <w:p w:rsidR="00377F75" w:rsidRDefault="00377F75" w:rsidP="00377F75">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1041CE" w:rsidRPr="00377F75">
        <w:rPr>
          <w:rFonts w:ascii="宋体" w:eastAsia="宋体" w:hAnsi="宋体" w:cs="Arial" w:hint="eastAsia"/>
          <w:color w:val="333333"/>
          <w:kern w:val="0"/>
          <w:sz w:val="24"/>
          <w:szCs w:val="24"/>
        </w:rPr>
        <w:t>所</w:t>
      </w:r>
      <w:r w:rsidR="001041CE" w:rsidRPr="00377F75">
        <w:rPr>
          <w:rFonts w:ascii="宋体" w:eastAsia="宋体" w:hAnsi="宋体" w:cs="Arial" w:hint="eastAsia"/>
          <w:kern w:val="0"/>
          <w:sz w:val="24"/>
          <w:szCs w:val="24"/>
        </w:rPr>
        <w:t>有设备实行专人</w:t>
      </w:r>
      <w:r w:rsidR="00C069DF" w:rsidRPr="00377F75">
        <w:rPr>
          <w:rFonts w:ascii="宋体" w:eastAsia="宋体" w:hAnsi="宋体" w:cs="Arial" w:hint="eastAsia"/>
          <w:kern w:val="0"/>
          <w:sz w:val="24"/>
          <w:szCs w:val="24"/>
        </w:rPr>
        <w:t>负责</w:t>
      </w:r>
      <w:r w:rsidR="001041CE" w:rsidRPr="00377F75">
        <w:rPr>
          <w:rFonts w:ascii="宋体" w:eastAsia="宋体" w:hAnsi="宋体" w:cs="Arial" w:hint="eastAsia"/>
          <w:kern w:val="0"/>
          <w:sz w:val="24"/>
          <w:szCs w:val="24"/>
        </w:rPr>
        <w:t>制度，</w:t>
      </w:r>
      <w:r w:rsidR="001041CE" w:rsidRPr="00377F75">
        <w:rPr>
          <w:rFonts w:ascii="宋体" w:eastAsia="宋体" w:hAnsi="宋体" w:cs="Arial" w:hint="eastAsia"/>
          <w:color w:val="333333"/>
          <w:kern w:val="0"/>
          <w:sz w:val="24"/>
          <w:szCs w:val="24"/>
        </w:rPr>
        <w:t>必须</w:t>
      </w:r>
      <w:r w:rsidR="00C069DF" w:rsidRPr="00377F75">
        <w:rPr>
          <w:rFonts w:ascii="宋体" w:eastAsia="宋体" w:hAnsi="宋体" w:cs="Arial" w:hint="eastAsia"/>
          <w:color w:val="333333"/>
          <w:kern w:val="0"/>
          <w:sz w:val="24"/>
          <w:szCs w:val="24"/>
        </w:rPr>
        <w:t>严格</w:t>
      </w:r>
      <w:r w:rsidR="001041CE" w:rsidRPr="00377F75">
        <w:rPr>
          <w:rFonts w:ascii="宋体" w:eastAsia="宋体" w:hAnsi="宋体" w:cs="Arial" w:hint="eastAsia"/>
          <w:color w:val="333333"/>
          <w:kern w:val="0"/>
          <w:sz w:val="24"/>
          <w:szCs w:val="24"/>
        </w:rPr>
        <w:t>按照程序办理使用，</w:t>
      </w:r>
      <w:r w:rsidR="00C069DF" w:rsidRPr="00377F75">
        <w:rPr>
          <w:rFonts w:ascii="宋体" w:eastAsia="宋体" w:hAnsi="宋体" w:cs="Arial" w:hint="eastAsia"/>
          <w:color w:val="333333"/>
          <w:kern w:val="0"/>
          <w:sz w:val="24"/>
          <w:szCs w:val="24"/>
        </w:rPr>
        <w:t>并由熟悉本仪器设备功能且具有实践经验的专职试验室人员操作。</w:t>
      </w:r>
    </w:p>
    <w:p w:rsidR="001041CE" w:rsidRPr="00377F75" w:rsidRDefault="00377F75" w:rsidP="00377F75">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9F5984" w:rsidRPr="00377F75">
        <w:rPr>
          <w:rFonts w:ascii="宋体" w:eastAsia="宋体" w:hAnsi="宋体" w:cs="Arial" w:hint="eastAsia"/>
          <w:color w:val="333333"/>
          <w:kern w:val="0"/>
          <w:sz w:val="24"/>
          <w:szCs w:val="24"/>
        </w:rPr>
        <w:t>使用设备必须填</w:t>
      </w:r>
      <w:r w:rsidR="009F5984" w:rsidRPr="00377F75">
        <w:rPr>
          <w:rFonts w:ascii="宋体" w:eastAsia="宋体" w:hAnsi="宋体" w:cs="Arial" w:hint="eastAsia"/>
          <w:kern w:val="0"/>
          <w:sz w:val="24"/>
          <w:szCs w:val="24"/>
        </w:rPr>
        <w:t>写记录</w:t>
      </w:r>
      <w:r w:rsidR="001041CE" w:rsidRPr="00377F75">
        <w:rPr>
          <w:rFonts w:ascii="宋体" w:eastAsia="宋体" w:hAnsi="宋体" w:cs="Arial" w:hint="eastAsia"/>
          <w:kern w:val="0"/>
          <w:sz w:val="24"/>
          <w:szCs w:val="24"/>
        </w:rPr>
        <w:t>，</w:t>
      </w:r>
      <w:r w:rsidR="00ED29C2" w:rsidRPr="00377F75">
        <w:rPr>
          <w:rFonts w:ascii="宋体" w:eastAsia="宋体" w:hAnsi="宋体" w:cs="Arial" w:hint="eastAsia"/>
          <w:kern w:val="0"/>
          <w:sz w:val="24"/>
          <w:szCs w:val="24"/>
        </w:rPr>
        <w:t>对设</w:t>
      </w:r>
      <w:r w:rsidR="00ED29C2" w:rsidRPr="00377F75">
        <w:rPr>
          <w:rFonts w:ascii="宋体" w:eastAsia="宋体" w:hAnsi="宋体" w:cs="Arial" w:hint="eastAsia"/>
          <w:color w:val="333333"/>
          <w:kern w:val="0"/>
          <w:sz w:val="24"/>
          <w:szCs w:val="24"/>
        </w:rPr>
        <w:t>备使用过程进行监督，</w:t>
      </w:r>
      <w:r w:rsidR="009F5984" w:rsidRPr="00377F75">
        <w:rPr>
          <w:rFonts w:ascii="宋体" w:eastAsia="宋体" w:hAnsi="宋体" w:cs="Arial" w:hint="eastAsia"/>
          <w:color w:val="333333"/>
          <w:kern w:val="0"/>
          <w:sz w:val="24"/>
          <w:szCs w:val="24"/>
        </w:rPr>
        <w:t>统计分析设备运行情况，</w:t>
      </w:r>
      <w:r w:rsidR="001041CE" w:rsidRPr="00377F75">
        <w:rPr>
          <w:rFonts w:ascii="宋体" w:eastAsia="宋体" w:hAnsi="宋体" w:cs="Arial" w:hint="eastAsia"/>
          <w:color w:val="333333"/>
          <w:kern w:val="0"/>
          <w:sz w:val="24"/>
          <w:szCs w:val="24"/>
        </w:rPr>
        <w:t>发现问题及时向有关人员汇报。</w:t>
      </w:r>
    </w:p>
    <w:p w:rsidR="00AE5CA5" w:rsidRDefault="00AE5CA5" w:rsidP="00946348">
      <w:pPr>
        <w:rPr>
          <w:rFonts w:ascii="宋体" w:eastAsia="宋体" w:hAnsi="宋体"/>
          <w:b/>
          <w:sz w:val="32"/>
          <w:szCs w:val="32"/>
        </w:rPr>
      </w:pPr>
    </w:p>
    <w:p w:rsidR="001041CE" w:rsidRPr="006D0B08" w:rsidRDefault="001041CE" w:rsidP="007855B2">
      <w:pPr>
        <w:jc w:val="center"/>
        <w:rPr>
          <w:rFonts w:ascii="宋体" w:eastAsia="宋体" w:hAnsi="宋体"/>
          <w:b/>
          <w:sz w:val="32"/>
          <w:szCs w:val="32"/>
        </w:rPr>
      </w:pPr>
      <w:r w:rsidRPr="006D0B08">
        <w:rPr>
          <w:rFonts w:ascii="宋体" w:eastAsia="宋体" w:hAnsi="宋体" w:hint="eastAsia"/>
          <w:b/>
          <w:sz w:val="32"/>
          <w:szCs w:val="32"/>
        </w:rPr>
        <w:t>第二章</w:t>
      </w:r>
      <w:r w:rsidR="0030484B" w:rsidRPr="006D0B08">
        <w:rPr>
          <w:rFonts w:ascii="宋体" w:eastAsia="宋体" w:hAnsi="宋体" w:hint="eastAsia"/>
          <w:b/>
          <w:sz w:val="32"/>
          <w:szCs w:val="32"/>
        </w:rPr>
        <w:t xml:space="preserve"> </w:t>
      </w:r>
      <w:r w:rsidR="0030484B" w:rsidRPr="006D0B08">
        <w:rPr>
          <w:rFonts w:ascii="宋体" w:eastAsia="宋体" w:hAnsi="宋体"/>
          <w:b/>
          <w:sz w:val="32"/>
          <w:szCs w:val="32"/>
        </w:rPr>
        <w:t xml:space="preserve"> </w:t>
      </w:r>
      <w:r w:rsidRPr="006D0B08">
        <w:rPr>
          <w:rFonts w:ascii="宋体" w:eastAsia="宋体" w:hAnsi="宋体" w:hint="eastAsia"/>
          <w:b/>
          <w:sz w:val="32"/>
          <w:szCs w:val="32"/>
        </w:rPr>
        <w:t>管理职责</w:t>
      </w:r>
    </w:p>
    <w:p w:rsidR="001041CE" w:rsidRPr="00377F75" w:rsidRDefault="00377F75" w:rsidP="001469E8">
      <w:pPr>
        <w:pStyle w:val="a5"/>
        <w:widowControl/>
        <w:numPr>
          <w:ilvl w:val="0"/>
          <w:numId w:val="2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C069DF" w:rsidRPr="00377F75">
        <w:rPr>
          <w:rFonts w:ascii="宋体" w:eastAsia="宋体" w:hAnsi="宋体" w:cs="Arial" w:hint="eastAsia"/>
          <w:color w:val="333333"/>
          <w:kern w:val="0"/>
          <w:sz w:val="24"/>
          <w:szCs w:val="24"/>
        </w:rPr>
        <w:t>特嗨氢能检测（保定）有限</w:t>
      </w:r>
      <w:r w:rsidR="00835ED1" w:rsidRPr="00377F75">
        <w:rPr>
          <w:rFonts w:ascii="宋体" w:eastAsia="宋体" w:hAnsi="宋体" w:cs="Arial" w:hint="eastAsia"/>
          <w:color w:val="333333"/>
          <w:kern w:val="0"/>
          <w:sz w:val="24"/>
          <w:szCs w:val="24"/>
        </w:rPr>
        <w:t>公司主管负责人主要职责</w:t>
      </w:r>
      <w:r w:rsidR="001041CE" w:rsidRPr="00377F75">
        <w:rPr>
          <w:rFonts w:ascii="宋体" w:eastAsia="宋体" w:hAnsi="宋体" w:cs="Arial" w:hint="eastAsia"/>
          <w:color w:val="333333"/>
          <w:kern w:val="0"/>
          <w:sz w:val="24"/>
          <w:szCs w:val="24"/>
        </w:rPr>
        <w:t>：</w:t>
      </w:r>
    </w:p>
    <w:p w:rsidR="00835ED1" w:rsidRPr="009C6868" w:rsidRDefault="00835ED1" w:rsidP="00377F75">
      <w:pPr>
        <w:pStyle w:val="a5"/>
        <w:widowControl/>
        <w:numPr>
          <w:ilvl w:val="0"/>
          <w:numId w:val="3"/>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lastRenderedPageBreak/>
        <w:t>组织制定有关仪器设备管理制度及仪器设备的操作规程；</w:t>
      </w:r>
    </w:p>
    <w:p w:rsidR="00835ED1" w:rsidRPr="009C6868" w:rsidRDefault="00835ED1" w:rsidP="00377F75">
      <w:pPr>
        <w:pStyle w:val="a5"/>
        <w:widowControl/>
        <w:numPr>
          <w:ilvl w:val="0"/>
          <w:numId w:val="3"/>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审查公司大型仪器设备的配置与更新方案；</w:t>
      </w:r>
    </w:p>
    <w:p w:rsidR="00835ED1" w:rsidRPr="009C6868" w:rsidRDefault="00835ED1" w:rsidP="00377F75">
      <w:pPr>
        <w:pStyle w:val="a5"/>
        <w:widowControl/>
        <w:numPr>
          <w:ilvl w:val="0"/>
          <w:numId w:val="3"/>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负责落实大型仪器设备技术与管理人员的配备；</w:t>
      </w:r>
    </w:p>
    <w:p w:rsidR="00835ED1" w:rsidRPr="009C6868" w:rsidRDefault="00835ED1" w:rsidP="00377F75">
      <w:pPr>
        <w:pStyle w:val="a5"/>
        <w:widowControl/>
        <w:numPr>
          <w:ilvl w:val="0"/>
          <w:numId w:val="3"/>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解决、调剂安放大型仪器设备用房及配套设施；</w:t>
      </w:r>
    </w:p>
    <w:p w:rsidR="00835ED1" w:rsidRPr="009C6868" w:rsidRDefault="00173A32" w:rsidP="00377F75">
      <w:pPr>
        <w:pStyle w:val="a5"/>
        <w:widowControl/>
        <w:numPr>
          <w:ilvl w:val="0"/>
          <w:numId w:val="3"/>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定期组织检查大型仪器设备使用及管理情况，及时解决存在的</w:t>
      </w:r>
      <w:r w:rsidR="00835ED1" w:rsidRPr="009C6868">
        <w:rPr>
          <w:rFonts w:ascii="宋体" w:eastAsia="宋体" w:hAnsi="宋体" w:cs="Arial" w:hint="eastAsia"/>
          <w:color w:val="333333"/>
          <w:kern w:val="0"/>
          <w:sz w:val="24"/>
          <w:szCs w:val="24"/>
        </w:rPr>
        <w:t>问题。</w:t>
      </w:r>
    </w:p>
    <w:p w:rsidR="001041CE" w:rsidRPr="00377F75" w:rsidRDefault="00377F75"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835ED1" w:rsidRPr="00377F75">
        <w:rPr>
          <w:rFonts w:ascii="宋体" w:eastAsia="宋体" w:hAnsi="宋体" w:cs="Arial" w:hint="eastAsia"/>
          <w:kern w:val="0"/>
          <w:sz w:val="24"/>
          <w:szCs w:val="24"/>
        </w:rPr>
        <w:t>技术装备</w:t>
      </w:r>
      <w:r w:rsidR="00CD4296" w:rsidRPr="00377F75">
        <w:rPr>
          <w:rFonts w:ascii="宋体" w:eastAsia="宋体" w:hAnsi="宋体" w:cs="Arial" w:hint="eastAsia"/>
          <w:kern w:val="0"/>
          <w:sz w:val="24"/>
          <w:szCs w:val="24"/>
        </w:rPr>
        <w:t>科</w:t>
      </w:r>
      <w:r w:rsidR="00835ED1" w:rsidRPr="00377F75">
        <w:rPr>
          <w:rFonts w:ascii="宋体" w:eastAsia="宋体" w:hAnsi="宋体" w:cs="Arial" w:hint="eastAsia"/>
          <w:kern w:val="0"/>
          <w:sz w:val="24"/>
          <w:szCs w:val="24"/>
        </w:rPr>
        <w:t>主要职责</w:t>
      </w:r>
      <w:r w:rsidR="001041CE" w:rsidRPr="00377F75">
        <w:rPr>
          <w:rFonts w:ascii="宋体" w:eastAsia="宋体" w:hAnsi="宋体" w:cs="Arial" w:hint="eastAsia"/>
          <w:kern w:val="0"/>
          <w:sz w:val="24"/>
          <w:szCs w:val="24"/>
        </w:rPr>
        <w:t>：</w:t>
      </w:r>
    </w:p>
    <w:p w:rsidR="00835ED1" w:rsidRPr="009C6868" w:rsidRDefault="00E60626" w:rsidP="00377F75">
      <w:pPr>
        <w:pStyle w:val="a5"/>
        <w:widowControl/>
        <w:numPr>
          <w:ilvl w:val="0"/>
          <w:numId w:val="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建立健全大型仪器设备管理的各项规章制度，并</w:t>
      </w:r>
      <w:r w:rsidR="00835ED1" w:rsidRPr="009C6868">
        <w:rPr>
          <w:rFonts w:ascii="宋体" w:eastAsia="宋体" w:hAnsi="宋体" w:cs="Arial" w:hint="eastAsia"/>
          <w:color w:val="333333"/>
          <w:kern w:val="0"/>
          <w:sz w:val="24"/>
          <w:szCs w:val="24"/>
        </w:rPr>
        <w:t>组织实施；</w:t>
      </w:r>
    </w:p>
    <w:p w:rsidR="00835ED1" w:rsidRPr="009C6868" w:rsidRDefault="00835ED1" w:rsidP="00377F75">
      <w:pPr>
        <w:pStyle w:val="a5"/>
        <w:widowControl/>
        <w:numPr>
          <w:ilvl w:val="0"/>
          <w:numId w:val="5"/>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组织申购大型仪器设备的可行性论证、招标采购与验收工作；</w:t>
      </w:r>
    </w:p>
    <w:p w:rsidR="001A5578" w:rsidRDefault="00712B6B" w:rsidP="00377F75">
      <w:pPr>
        <w:pStyle w:val="a5"/>
        <w:widowControl/>
        <w:numPr>
          <w:ilvl w:val="0"/>
          <w:numId w:val="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组织实施大型仪器设备年度使用效益评价考核工作</w:t>
      </w:r>
      <w:r w:rsidR="001A5578">
        <w:rPr>
          <w:rFonts w:ascii="宋体" w:eastAsia="宋体" w:hAnsi="宋体" w:cs="Arial" w:hint="eastAsia"/>
          <w:color w:val="333333"/>
          <w:kern w:val="0"/>
          <w:sz w:val="24"/>
          <w:szCs w:val="24"/>
        </w:rPr>
        <w:t>；</w:t>
      </w:r>
    </w:p>
    <w:p w:rsidR="001A5578" w:rsidRPr="001A5578" w:rsidRDefault="001A5578" w:rsidP="00377F75">
      <w:pPr>
        <w:pStyle w:val="a5"/>
        <w:widowControl/>
        <w:numPr>
          <w:ilvl w:val="0"/>
          <w:numId w:val="5"/>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定期针对点检及设备5</w:t>
      </w:r>
      <w:r>
        <w:rPr>
          <w:rFonts w:ascii="宋体" w:eastAsia="宋体" w:hAnsi="宋体" w:cs="Arial"/>
          <w:color w:val="333333"/>
          <w:kern w:val="0"/>
          <w:sz w:val="24"/>
          <w:szCs w:val="24"/>
        </w:rPr>
        <w:t>S</w:t>
      </w:r>
      <w:r>
        <w:rPr>
          <w:rFonts w:ascii="宋体" w:eastAsia="宋体" w:hAnsi="宋体" w:cs="Arial" w:hint="eastAsia"/>
          <w:color w:val="333333"/>
          <w:kern w:val="0"/>
          <w:sz w:val="24"/>
          <w:szCs w:val="24"/>
        </w:rPr>
        <w:t>工作进行检查，对过程中发现的问题进行统计、汇总及反馈。</w:t>
      </w:r>
    </w:p>
    <w:p w:rsidR="001041CE" w:rsidRPr="00377F75" w:rsidRDefault="00377F75"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1041CE" w:rsidRPr="00377F75">
        <w:rPr>
          <w:rFonts w:ascii="宋体" w:eastAsia="宋体" w:hAnsi="宋体" w:cs="Arial" w:hint="eastAsia"/>
          <w:kern w:val="0"/>
          <w:sz w:val="24"/>
          <w:szCs w:val="24"/>
        </w:rPr>
        <w:t>仪器设备管理人员主要职责：</w:t>
      </w:r>
    </w:p>
    <w:p w:rsidR="00850E7D" w:rsidRPr="002B5EA6" w:rsidRDefault="00850E7D" w:rsidP="00377F75">
      <w:pPr>
        <w:pStyle w:val="a5"/>
        <w:widowControl/>
        <w:numPr>
          <w:ilvl w:val="0"/>
          <w:numId w:val="7"/>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t>设备实行定人定机管理，由各试验室指定设备使用负责人</w:t>
      </w:r>
      <w:r w:rsidR="00946497">
        <w:rPr>
          <w:rFonts w:ascii="宋体" w:eastAsia="宋体" w:hAnsi="宋体" w:cs="Arial" w:hint="eastAsia"/>
          <w:color w:val="333333"/>
          <w:kern w:val="0"/>
          <w:sz w:val="24"/>
          <w:szCs w:val="24"/>
        </w:rPr>
        <w:t>，</w:t>
      </w:r>
      <w:r w:rsidR="002B5EA6" w:rsidRPr="00946497">
        <w:rPr>
          <w:rFonts w:ascii="宋体" w:eastAsia="宋体" w:hAnsi="宋体" w:cs="Arial" w:hint="eastAsia"/>
          <w:kern w:val="0"/>
          <w:sz w:val="24"/>
          <w:szCs w:val="24"/>
        </w:rPr>
        <w:t>负责仪器设</w:t>
      </w:r>
      <w:r w:rsidR="002B5EA6" w:rsidRPr="002B5EA6">
        <w:rPr>
          <w:rFonts w:ascii="宋体" w:eastAsia="宋体" w:hAnsi="宋体" w:cs="Arial" w:hint="eastAsia"/>
          <w:kern w:val="0"/>
          <w:sz w:val="24"/>
          <w:szCs w:val="24"/>
        </w:rPr>
        <w:t>备的运行管理、维护、保养等日常工作，</w:t>
      </w:r>
      <w:r w:rsidRPr="002B5EA6">
        <w:rPr>
          <w:rFonts w:ascii="宋体" w:eastAsia="宋体" w:hAnsi="宋体" w:cs="Arial" w:hint="eastAsia"/>
          <w:color w:val="333333"/>
          <w:kern w:val="0"/>
          <w:sz w:val="24"/>
          <w:szCs w:val="24"/>
        </w:rPr>
        <w:t>对设备开展日常点检、5</w:t>
      </w:r>
      <w:r w:rsidRPr="002B5EA6">
        <w:rPr>
          <w:rFonts w:ascii="宋体" w:eastAsia="宋体" w:hAnsi="宋体" w:cs="Arial"/>
          <w:color w:val="333333"/>
          <w:kern w:val="0"/>
          <w:sz w:val="24"/>
          <w:szCs w:val="24"/>
        </w:rPr>
        <w:t>S</w:t>
      </w:r>
      <w:r w:rsidRPr="002B5EA6">
        <w:rPr>
          <w:rFonts w:ascii="宋体" w:eastAsia="宋体" w:hAnsi="宋体" w:cs="Arial" w:hint="eastAsia"/>
          <w:color w:val="333333"/>
          <w:kern w:val="0"/>
          <w:sz w:val="24"/>
          <w:szCs w:val="24"/>
        </w:rPr>
        <w:t>项目实施等，</w:t>
      </w:r>
      <w:r w:rsidR="002B5EA6" w:rsidRPr="002B5EA6">
        <w:rPr>
          <w:rFonts w:ascii="宋体" w:eastAsia="宋体" w:hAnsi="宋体" w:cs="Arial" w:hint="eastAsia"/>
          <w:color w:val="333333"/>
          <w:kern w:val="0"/>
          <w:sz w:val="24"/>
          <w:szCs w:val="24"/>
        </w:rPr>
        <w:t>使仪器设备经常处于良好的工作状态，确保科研等各项工作的顺利开展；</w:t>
      </w:r>
    </w:p>
    <w:p w:rsidR="001041CE" w:rsidRPr="009C6868" w:rsidRDefault="001041CE" w:rsidP="00377F75">
      <w:pPr>
        <w:pStyle w:val="a5"/>
        <w:widowControl/>
        <w:numPr>
          <w:ilvl w:val="0"/>
          <w:numId w:val="7"/>
        </w:numPr>
        <w:spacing w:line="560" w:lineRule="exact"/>
        <w:ind w:leftChars="100" w:left="210" w:firstLineChars="100" w:firstLine="24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熟练掌握仪器设备的性能和使用方法，严格执行操作规程，定期对仪器设备的性能、指标进行校验和标定，确保实验数据准确可靠</w:t>
      </w:r>
      <w:r w:rsidR="00946497">
        <w:rPr>
          <w:rFonts w:ascii="宋体" w:eastAsia="宋体" w:hAnsi="宋体" w:cs="Arial" w:hint="eastAsia"/>
          <w:color w:val="333333"/>
          <w:kern w:val="0"/>
          <w:sz w:val="24"/>
          <w:szCs w:val="24"/>
        </w:rPr>
        <w:t>；</w:t>
      </w:r>
    </w:p>
    <w:p w:rsidR="001041CE" w:rsidRPr="009C6868" w:rsidRDefault="001041CE" w:rsidP="00377F75">
      <w:pPr>
        <w:pStyle w:val="a5"/>
        <w:widowControl/>
        <w:numPr>
          <w:ilvl w:val="0"/>
          <w:numId w:val="7"/>
        </w:numPr>
        <w:spacing w:line="560" w:lineRule="exact"/>
        <w:ind w:leftChars="100" w:left="210" w:firstLineChars="100" w:firstLine="24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拟定仪器设备的开放使用计划，充分发挥现有仪器设备的作用，促进仪器设备开放共享，不断提高设备利用率和使用效益；</w:t>
      </w:r>
    </w:p>
    <w:p w:rsidR="001041CE" w:rsidRPr="009C6868" w:rsidRDefault="001041CE" w:rsidP="00377F75">
      <w:pPr>
        <w:pStyle w:val="a5"/>
        <w:widowControl/>
        <w:numPr>
          <w:ilvl w:val="0"/>
          <w:numId w:val="7"/>
        </w:numPr>
        <w:spacing w:line="560" w:lineRule="exact"/>
        <w:ind w:leftChars="100" w:left="210" w:firstLineChars="100" w:firstLine="24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建立健全仪器设备使用管理制度和技术档案，认真做好仪器设备使用记录和维护维修记录，确保记录内容完整、规范。</w:t>
      </w:r>
    </w:p>
    <w:p w:rsidR="00AE5CA5" w:rsidRPr="00377F75" w:rsidRDefault="00AE5CA5" w:rsidP="007855B2">
      <w:pPr>
        <w:jc w:val="center"/>
        <w:rPr>
          <w:rFonts w:ascii="宋体" w:eastAsia="宋体" w:hAnsi="宋体" w:cs="Arial"/>
          <w:color w:val="333333"/>
          <w:kern w:val="0"/>
          <w:sz w:val="24"/>
          <w:szCs w:val="24"/>
        </w:rPr>
      </w:pPr>
    </w:p>
    <w:p w:rsidR="001041CE" w:rsidRPr="006D0B08" w:rsidRDefault="001041CE" w:rsidP="007855B2">
      <w:pPr>
        <w:jc w:val="center"/>
        <w:rPr>
          <w:rFonts w:ascii="宋体" w:eastAsia="宋体" w:hAnsi="宋体"/>
          <w:b/>
          <w:sz w:val="32"/>
          <w:szCs w:val="32"/>
        </w:rPr>
      </w:pPr>
      <w:r w:rsidRPr="006D0B08">
        <w:rPr>
          <w:rFonts w:ascii="宋体" w:eastAsia="宋体" w:hAnsi="宋体" w:hint="eastAsia"/>
          <w:b/>
          <w:sz w:val="32"/>
          <w:szCs w:val="32"/>
        </w:rPr>
        <w:t>第三章</w:t>
      </w:r>
      <w:r w:rsidR="00435BE7" w:rsidRPr="006D0B08">
        <w:rPr>
          <w:rFonts w:ascii="宋体" w:eastAsia="宋体" w:hAnsi="宋体" w:hint="eastAsia"/>
          <w:b/>
          <w:sz w:val="32"/>
          <w:szCs w:val="32"/>
        </w:rPr>
        <w:t xml:space="preserve"> </w:t>
      </w:r>
      <w:r w:rsidR="00435BE7" w:rsidRPr="006D0B08">
        <w:rPr>
          <w:rFonts w:ascii="宋体" w:eastAsia="宋体" w:hAnsi="宋体"/>
          <w:b/>
          <w:sz w:val="32"/>
          <w:szCs w:val="32"/>
        </w:rPr>
        <w:t xml:space="preserve"> </w:t>
      </w:r>
      <w:r w:rsidRPr="006D0B08">
        <w:rPr>
          <w:rFonts w:ascii="宋体" w:eastAsia="宋体" w:hAnsi="宋体" w:hint="eastAsia"/>
          <w:b/>
          <w:sz w:val="32"/>
          <w:szCs w:val="32"/>
        </w:rPr>
        <w:t>仪器设备的使用与管理</w:t>
      </w:r>
    </w:p>
    <w:p w:rsidR="001469E8" w:rsidRDefault="00377F75"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t xml:space="preserve"> </w:t>
      </w:r>
      <w:r w:rsidRPr="001469E8">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大型仪器设备投入使用时，</w:t>
      </w:r>
      <w:r w:rsidR="00723B1A" w:rsidRPr="001469E8">
        <w:rPr>
          <w:rFonts w:ascii="宋体" w:eastAsia="宋体" w:hAnsi="宋体" w:cs="Arial" w:hint="eastAsia"/>
          <w:kern w:val="0"/>
          <w:sz w:val="24"/>
          <w:szCs w:val="24"/>
        </w:rPr>
        <w:t>公司</w:t>
      </w:r>
      <w:r w:rsidR="001041CE" w:rsidRPr="001469E8">
        <w:rPr>
          <w:rFonts w:ascii="宋体" w:eastAsia="宋体" w:hAnsi="宋体" w:cs="Arial" w:hint="eastAsia"/>
          <w:kern w:val="0"/>
          <w:sz w:val="24"/>
          <w:szCs w:val="24"/>
        </w:rPr>
        <w:t>应制定仪器设备管理规章制度，包括：操作规程，使用、维护规程，设备开放办法等。</w:t>
      </w:r>
    </w:p>
    <w:p w:rsid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 xml:space="preserve"> </w:t>
      </w:r>
      <w:r>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大型仪器设备实行有偿服务。</w:t>
      </w:r>
      <w:r w:rsidR="00E475F7" w:rsidRPr="001469E8">
        <w:rPr>
          <w:rFonts w:ascii="宋体" w:eastAsia="宋体" w:hAnsi="宋体" w:cs="Arial" w:hint="eastAsia"/>
          <w:kern w:val="0"/>
          <w:sz w:val="24"/>
          <w:szCs w:val="24"/>
        </w:rPr>
        <w:t>依据</w:t>
      </w:r>
      <w:r w:rsidR="005774AB" w:rsidRPr="001469E8">
        <w:rPr>
          <w:rFonts w:ascii="宋体" w:eastAsia="宋体" w:hAnsi="宋体" w:cs="Arial" w:hint="eastAsia"/>
          <w:kern w:val="0"/>
          <w:sz w:val="24"/>
          <w:szCs w:val="24"/>
        </w:rPr>
        <w:t>仪器设备性能，签订技术服务协议，制定测试、使用的收费标准。</w:t>
      </w:r>
    </w:p>
    <w:p w:rsid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534101" w:rsidRPr="001469E8">
        <w:rPr>
          <w:rFonts w:ascii="宋体" w:eastAsia="宋体" w:hAnsi="宋体" w:cs="Arial" w:hint="eastAsia"/>
          <w:kern w:val="0"/>
          <w:sz w:val="24"/>
          <w:szCs w:val="24"/>
        </w:rPr>
        <w:t>大型仪器设备的使用与管理</w:t>
      </w:r>
      <w:r w:rsidR="001041CE" w:rsidRPr="001469E8">
        <w:rPr>
          <w:rFonts w:ascii="宋体" w:eastAsia="宋体" w:hAnsi="宋体" w:cs="Arial" w:hint="eastAsia"/>
          <w:kern w:val="0"/>
          <w:sz w:val="24"/>
          <w:szCs w:val="24"/>
        </w:rPr>
        <w:t>实行岗位责任制，配备专业技术人员进行管理和操作。</w:t>
      </w:r>
      <w:r w:rsidR="001E6CC6" w:rsidRPr="001469E8">
        <w:rPr>
          <w:rFonts w:ascii="宋体" w:eastAsia="宋体" w:hAnsi="宋体" w:cs="Arial" w:hint="eastAsia"/>
          <w:kern w:val="0"/>
          <w:sz w:val="24"/>
          <w:szCs w:val="24"/>
        </w:rPr>
        <w:t>设备管理人员应</w:t>
      </w:r>
      <w:r w:rsidR="001041CE" w:rsidRPr="001469E8">
        <w:rPr>
          <w:rFonts w:ascii="宋体" w:eastAsia="宋体" w:hAnsi="宋体" w:cs="Arial" w:hint="eastAsia"/>
          <w:kern w:val="0"/>
          <w:sz w:val="24"/>
          <w:szCs w:val="24"/>
        </w:rPr>
        <w:t>建立大型仪器设备技术档案，认真做好大型仪器设备使用记录（包括：安装调试记录、使用记录、维护记录、故障记录、维修记录等），并按依托单位的要求及时填报年度使用效益情况报表。</w:t>
      </w:r>
    </w:p>
    <w:p w:rsid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仪器设备管理人员应对使用人员进行操作培训，未经培训的人员不得上机操作。仪器设备使用人员严格执行操作规程，切实注意安全操作，防止事故发生。</w:t>
      </w:r>
    </w:p>
    <w:p w:rsid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凡需要使用仪器设备进行教学、科研的，均通过</w:t>
      </w:r>
      <w:r w:rsidR="00AC301F" w:rsidRPr="001469E8">
        <w:rPr>
          <w:rFonts w:ascii="宋体" w:eastAsia="宋体" w:hAnsi="宋体" w:cs="Arial" w:hint="eastAsia"/>
          <w:kern w:val="0"/>
          <w:sz w:val="24"/>
          <w:szCs w:val="24"/>
        </w:rPr>
        <w:t>公司</w:t>
      </w:r>
      <w:r w:rsidR="00540EF7" w:rsidRPr="001469E8">
        <w:rPr>
          <w:rFonts w:ascii="宋体" w:eastAsia="宋体" w:hAnsi="宋体" w:cs="Arial" w:hint="eastAsia"/>
          <w:kern w:val="0"/>
          <w:sz w:val="24"/>
          <w:szCs w:val="24"/>
        </w:rPr>
        <w:t>预约。</w:t>
      </w:r>
      <w:r w:rsidR="00A41C5B" w:rsidRPr="001469E8">
        <w:rPr>
          <w:rFonts w:ascii="宋体" w:eastAsia="宋体" w:hAnsi="宋体" w:cs="Arial" w:hint="eastAsia"/>
          <w:kern w:val="0"/>
          <w:sz w:val="24"/>
          <w:szCs w:val="24"/>
        </w:rPr>
        <w:t>接受使用预约后，</w:t>
      </w:r>
      <w:r w:rsidR="009323EE" w:rsidRPr="001469E8">
        <w:rPr>
          <w:rFonts w:ascii="宋体" w:eastAsia="宋体" w:hAnsi="宋体" w:cs="Arial" w:hint="eastAsia"/>
          <w:kern w:val="0"/>
          <w:sz w:val="24"/>
          <w:szCs w:val="24"/>
        </w:rPr>
        <w:t>签订</w:t>
      </w:r>
      <w:r w:rsidR="005C1D9F" w:rsidRPr="001469E8">
        <w:rPr>
          <w:rFonts w:ascii="宋体" w:eastAsia="宋体" w:hAnsi="宋体" w:cs="Arial" w:hint="eastAsia"/>
          <w:kern w:val="0"/>
          <w:sz w:val="24"/>
          <w:szCs w:val="24"/>
        </w:rPr>
        <w:t>技术服务</w:t>
      </w:r>
      <w:r w:rsidR="009323EE" w:rsidRPr="001469E8">
        <w:rPr>
          <w:rFonts w:ascii="宋体" w:eastAsia="宋体" w:hAnsi="宋体" w:cs="Arial" w:hint="eastAsia"/>
          <w:kern w:val="0"/>
          <w:sz w:val="24"/>
          <w:szCs w:val="24"/>
        </w:rPr>
        <w:t>协议，根据</w:t>
      </w:r>
      <w:r w:rsidR="00A41C5B" w:rsidRPr="001469E8">
        <w:rPr>
          <w:rFonts w:ascii="宋体" w:eastAsia="宋体" w:hAnsi="宋体" w:cs="Arial" w:hint="eastAsia"/>
          <w:kern w:val="0"/>
          <w:sz w:val="24"/>
          <w:szCs w:val="24"/>
        </w:rPr>
        <w:t>收费标准缴纳测试</w:t>
      </w:r>
      <w:r w:rsidR="009323EE" w:rsidRPr="001469E8">
        <w:rPr>
          <w:rFonts w:ascii="宋体" w:eastAsia="宋体" w:hAnsi="宋体" w:cs="Arial" w:hint="eastAsia"/>
          <w:kern w:val="0"/>
          <w:sz w:val="24"/>
          <w:szCs w:val="24"/>
        </w:rPr>
        <w:t>费。</w:t>
      </w:r>
      <w:r w:rsidR="00A41C5B" w:rsidRPr="001469E8">
        <w:rPr>
          <w:rFonts w:ascii="宋体" w:eastAsia="宋体" w:hAnsi="宋体" w:cs="Arial" w:hint="eastAsia"/>
          <w:kern w:val="0"/>
          <w:sz w:val="24"/>
          <w:szCs w:val="24"/>
        </w:rPr>
        <w:t>试验操作员进行测试或试验，并做好记录</w:t>
      </w:r>
      <w:r w:rsidR="005C1D9F" w:rsidRPr="001469E8">
        <w:rPr>
          <w:rFonts w:ascii="宋体" w:eastAsia="宋体" w:hAnsi="宋体" w:cs="Arial" w:hint="eastAsia"/>
          <w:kern w:val="0"/>
          <w:sz w:val="24"/>
          <w:szCs w:val="24"/>
        </w:rPr>
        <w:t>备案，</w:t>
      </w:r>
      <w:r w:rsidR="00A41C5B" w:rsidRPr="001469E8">
        <w:rPr>
          <w:rFonts w:ascii="宋体" w:eastAsia="宋体" w:hAnsi="宋体" w:cs="Arial" w:hint="eastAsia"/>
          <w:kern w:val="0"/>
          <w:sz w:val="24"/>
          <w:szCs w:val="24"/>
        </w:rPr>
        <w:t>作为使用效果评价的依据。</w:t>
      </w: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仪器设备的维护：</w:t>
      </w:r>
    </w:p>
    <w:p w:rsidR="00903ED2" w:rsidRDefault="001041CE" w:rsidP="00903ED2">
      <w:pPr>
        <w:pStyle w:val="a5"/>
        <w:widowControl/>
        <w:numPr>
          <w:ilvl w:val="0"/>
          <w:numId w:val="11"/>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仪器设备管理人员应根据制定的维护保养规程，对仪器设备做到精心维护，严格检查，清除事故隐患；</w:t>
      </w:r>
    </w:p>
    <w:p w:rsidR="00540EF7" w:rsidRPr="00903ED2" w:rsidRDefault="00584EE3" w:rsidP="00903ED2">
      <w:pPr>
        <w:pStyle w:val="a5"/>
        <w:widowControl/>
        <w:numPr>
          <w:ilvl w:val="0"/>
          <w:numId w:val="11"/>
        </w:numPr>
        <w:spacing w:line="560" w:lineRule="exact"/>
        <w:ind w:left="0" w:firstLine="480"/>
        <w:jc w:val="left"/>
        <w:rPr>
          <w:rFonts w:ascii="宋体" w:eastAsia="宋体" w:hAnsi="宋体" w:cs="Arial"/>
          <w:color w:val="333333"/>
          <w:kern w:val="0"/>
          <w:sz w:val="24"/>
          <w:szCs w:val="24"/>
        </w:rPr>
      </w:pPr>
      <w:r w:rsidRPr="00903ED2">
        <w:rPr>
          <w:rFonts w:ascii="宋体" w:eastAsia="宋体" w:hAnsi="宋体" w:cs="Arial" w:hint="eastAsia"/>
          <w:color w:val="333333"/>
          <w:kern w:val="0"/>
          <w:sz w:val="24"/>
          <w:szCs w:val="24"/>
        </w:rPr>
        <w:t>仪器设备维护保</w:t>
      </w:r>
      <w:bookmarkStart w:id="0" w:name="_GoBack"/>
      <w:bookmarkEnd w:id="0"/>
      <w:r w:rsidRPr="00903ED2">
        <w:rPr>
          <w:rFonts w:ascii="宋体" w:eastAsia="宋体" w:hAnsi="宋体" w:cs="Arial" w:hint="eastAsia"/>
          <w:color w:val="333333"/>
          <w:kern w:val="0"/>
          <w:sz w:val="24"/>
          <w:szCs w:val="24"/>
        </w:rPr>
        <w:t>养要做到经常化、制度化，监控并发现设备异常状态，及时的采取措施，防止不良事件发生；</w:t>
      </w:r>
    </w:p>
    <w:p w:rsidR="001041CE" w:rsidRPr="00540EF7" w:rsidRDefault="001041CE" w:rsidP="001469E8">
      <w:pPr>
        <w:pStyle w:val="a5"/>
        <w:widowControl/>
        <w:numPr>
          <w:ilvl w:val="0"/>
          <w:numId w:val="17"/>
        </w:numPr>
        <w:spacing w:line="560" w:lineRule="exact"/>
        <w:ind w:left="0" w:firstLine="480"/>
        <w:jc w:val="left"/>
        <w:rPr>
          <w:rFonts w:ascii="宋体" w:eastAsia="宋体" w:hAnsi="宋体" w:cs="Arial"/>
          <w:color w:val="333333"/>
          <w:kern w:val="0"/>
          <w:sz w:val="24"/>
          <w:szCs w:val="24"/>
        </w:rPr>
      </w:pPr>
      <w:r w:rsidRPr="00540EF7">
        <w:rPr>
          <w:rFonts w:ascii="宋体" w:eastAsia="宋体" w:hAnsi="宋体" w:cs="Arial" w:hint="eastAsia"/>
          <w:color w:val="333333"/>
          <w:kern w:val="0"/>
          <w:sz w:val="24"/>
          <w:szCs w:val="24"/>
        </w:rPr>
        <w:t>仪器设备的检查要做到经常化，</w:t>
      </w:r>
      <w:r w:rsidR="000A7D39" w:rsidRPr="00540EF7">
        <w:rPr>
          <w:rFonts w:ascii="宋体" w:eastAsia="宋体" w:hAnsi="宋体" w:cs="Arial" w:hint="eastAsia"/>
          <w:color w:val="333333"/>
          <w:kern w:val="0"/>
          <w:sz w:val="24"/>
          <w:szCs w:val="24"/>
        </w:rPr>
        <w:t>注意发现事故苗头、及时处理：</w:t>
      </w:r>
    </w:p>
    <w:p w:rsidR="007855B2" w:rsidRDefault="00851BD8" w:rsidP="00377F75">
      <w:pPr>
        <w:pStyle w:val="a5"/>
        <w:widowControl/>
        <w:numPr>
          <w:ilvl w:val="0"/>
          <w:numId w:val="12"/>
        </w:numPr>
        <w:spacing w:line="560" w:lineRule="exact"/>
        <w:ind w:leftChars="100" w:left="21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检查</w:t>
      </w:r>
      <w:r w:rsidR="007855B2" w:rsidRPr="007855B2">
        <w:rPr>
          <w:rFonts w:ascii="宋体" w:eastAsia="宋体" w:hAnsi="宋体" w:cs="Arial" w:hint="eastAsia"/>
          <w:color w:val="333333"/>
          <w:kern w:val="0"/>
          <w:sz w:val="24"/>
          <w:szCs w:val="24"/>
        </w:rPr>
        <w:t>仪器设备运转情况；</w:t>
      </w:r>
    </w:p>
    <w:p w:rsidR="001041CE" w:rsidRPr="007855B2" w:rsidRDefault="001041CE" w:rsidP="00377F75">
      <w:pPr>
        <w:pStyle w:val="a5"/>
        <w:widowControl/>
        <w:numPr>
          <w:ilvl w:val="0"/>
          <w:numId w:val="12"/>
        </w:numPr>
        <w:spacing w:line="560" w:lineRule="exact"/>
        <w:ind w:leftChars="100" w:left="210" w:firstLine="480"/>
        <w:jc w:val="left"/>
        <w:rPr>
          <w:rFonts w:ascii="宋体" w:eastAsia="宋体" w:hAnsi="宋体" w:cs="Arial"/>
          <w:color w:val="333333"/>
          <w:kern w:val="0"/>
          <w:sz w:val="24"/>
          <w:szCs w:val="24"/>
        </w:rPr>
      </w:pPr>
      <w:r w:rsidRPr="007855B2">
        <w:rPr>
          <w:rFonts w:ascii="宋体" w:eastAsia="宋体" w:hAnsi="宋体" w:cs="Arial" w:hint="eastAsia"/>
          <w:color w:val="333333"/>
          <w:kern w:val="0"/>
          <w:sz w:val="24"/>
          <w:szCs w:val="24"/>
        </w:rPr>
        <w:t>检查与测定仪器设备的性能、精度；</w:t>
      </w:r>
    </w:p>
    <w:p w:rsidR="001041CE" w:rsidRPr="009C6868" w:rsidRDefault="001041CE" w:rsidP="00377F75">
      <w:pPr>
        <w:pStyle w:val="a5"/>
        <w:widowControl/>
        <w:numPr>
          <w:ilvl w:val="0"/>
          <w:numId w:val="12"/>
        </w:numPr>
        <w:spacing w:line="560" w:lineRule="exact"/>
        <w:ind w:leftChars="100" w:left="21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检查仪器设备的防腐、防尘、防爆等。</w:t>
      </w:r>
    </w:p>
    <w:p w:rsidR="00A236CD" w:rsidRDefault="001041CE" w:rsidP="00903ED2">
      <w:pPr>
        <w:pStyle w:val="a5"/>
        <w:widowControl/>
        <w:numPr>
          <w:ilvl w:val="0"/>
          <w:numId w:val="43"/>
        </w:numPr>
        <w:spacing w:line="560" w:lineRule="exact"/>
        <w:ind w:left="0" w:firstLine="480"/>
        <w:jc w:val="left"/>
        <w:rPr>
          <w:rFonts w:ascii="宋体" w:eastAsia="宋体" w:hAnsi="宋体" w:cs="Arial"/>
          <w:color w:val="333333"/>
          <w:kern w:val="0"/>
          <w:sz w:val="24"/>
          <w:szCs w:val="24"/>
        </w:rPr>
      </w:pPr>
      <w:r w:rsidRPr="00732753">
        <w:rPr>
          <w:rFonts w:ascii="宋体" w:eastAsia="宋体" w:hAnsi="宋体" w:cs="Arial" w:hint="eastAsia"/>
          <w:color w:val="333333"/>
          <w:kern w:val="0"/>
          <w:sz w:val="24"/>
          <w:szCs w:val="24"/>
        </w:rPr>
        <w:t>每次维护和检查后，仪器设备管理人员应在使用</w:t>
      </w:r>
      <w:r w:rsidR="00C338E7">
        <w:rPr>
          <w:rFonts w:ascii="宋体" w:eastAsia="宋体" w:hAnsi="宋体" w:cs="Arial" w:hint="eastAsia"/>
          <w:color w:val="333333"/>
          <w:kern w:val="0"/>
          <w:sz w:val="24"/>
          <w:szCs w:val="24"/>
        </w:rPr>
        <w:t>记录本上登记</w:t>
      </w:r>
      <w:r w:rsidRPr="00732753">
        <w:rPr>
          <w:rFonts w:ascii="宋体" w:eastAsia="宋体" w:hAnsi="宋体" w:cs="Arial" w:hint="eastAsia"/>
          <w:color w:val="333333"/>
          <w:kern w:val="0"/>
          <w:sz w:val="24"/>
          <w:szCs w:val="24"/>
        </w:rPr>
        <w:t>，保证大型仪器设备经常处于良好运行状态。</w:t>
      </w:r>
    </w:p>
    <w:p w:rsidR="00903ED2" w:rsidRPr="00903ED2" w:rsidRDefault="00903ED2" w:rsidP="00903ED2">
      <w:pPr>
        <w:pStyle w:val="a5"/>
        <w:widowControl/>
        <w:spacing w:line="560" w:lineRule="exact"/>
        <w:ind w:left="480" w:firstLineChars="0" w:firstLine="0"/>
        <w:jc w:val="left"/>
        <w:rPr>
          <w:rFonts w:ascii="宋体" w:eastAsia="宋体" w:hAnsi="宋体" w:cs="Arial" w:hint="eastAsia"/>
          <w:color w:val="333333"/>
          <w:kern w:val="0"/>
          <w:sz w:val="24"/>
          <w:szCs w:val="24"/>
        </w:rPr>
      </w:pP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lastRenderedPageBreak/>
        <w:t xml:space="preserve"> </w:t>
      </w:r>
      <w:r w:rsidRPr="001469E8">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仪器设备的维修：</w:t>
      </w:r>
    </w:p>
    <w:p w:rsidR="00733057" w:rsidRDefault="00E30B3B" w:rsidP="001469E8">
      <w:pPr>
        <w:pStyle w:val="a5"/>
        <w:widowControl/>
        <w:numPr>
          <w:ilvl w:val="0"/>
          <w:numId w:val="36"/>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凡仪器设备出现异常现象，</w:t>
      </w:r>
      <w:r w:rsidR="00733057">
        <w:rPr>
          <w:rFonts w:ascii="宋体" w:eastAsia="宋体" w:hAnsi="宋体" w:cs="Arial" w:hint="eastAsia"/>
          <w:color w:val="333333"/>
          <w:kern w:val="0"/>
          <w:sz w:val="24"/>
          <w:szCs w:val="24"/>
        </w:rPr>
        <w:t>应采取异常处理措施，保持现场，同时立即向装备技术科报告，并逐级上报，同时提交设备报修流程，进行故障报修；</w:t>
      </w:r>
    </w:p>
    <w:p w:rsidR="001041CE" w:rsidRPr="009C6868" w:rsidRDefault="00CF74B2" w:rsidP="001469E8">
      <w:pPr>
        <w:pStyle w:val="a5"/>
        <w:widowControl/>
        <w:numPr>
          <w:ilvl w:val="0"/>
          <w:numId w:val="36"/>
        </w:numPr>
        <w:spacing w:line="560" w:lineRule="exact"/>
        <w:ind w:left="0" w:firstLine="48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装备技术科根据现场情况</w:t>
      </w:r>
      <w:r w:rsidR="00E30B3B">
        <w:rPr>
          <w:rFonts w:ascii="宋体" w:eastAsia="宋体" w:hAnsi="宋体" w:cs="Arial" w:hint="eastAsia"/>
          <w:color w:val="333333"/>
          <w:kern w:val="0"/>
          <w:sz w:val="24"/>
          <w:szCs w:val="24"/>
        </w:rPr>
        <w:t>仔细检查，</w:t>
      </w:r>
      <w:r>
        <w:rPr>
          <w:rFonts w:ascii="宋体" w:eastAsia="宋体" w:hAnsi="宋体" w:cs="Arial" w:hint="eastAsia"/>
          <w:color w:val="333333"/>
          <w:kern w:val="0"/>
          <w:sz w:val="24"/>
          <w:szCs w:val="24"/>
        </w:rPr>
        <w:t>对故障原因进行分析并对影响进行评估。</w:t>
      </w:r>
      <w:r w:rsidR="001041CE" w:rsidRPr="0035152D">
        <w:rPr>
          <w:rFonts w:ascii="宋体" w:eastAsia="宋体" w:hAnsi="宋体" w:cs="Arial" w:hint="eastAsia"/>
          <w:color w:val="333333"/>
          <w:kern w:val="0"/>
          <w:sz w:val="24"/>
          <w:szCs w:val="24"/>
        </w:rPr>
        <w:t>及时</w:t>
      </w:r>
      <w:r w:rsidR="00D915C4">
        <w:rPr>
          <w:rFonts w:ascii="宋体" w:eastAsia="宋体" w:hAnsi="宋体" w:cs="Arial" w:hint="eastAsia"/>
          <w:color w:val="333333"/>
          <w:kern w:val="0"/>
          <w:sz w:val="24"/>
          <w:szCs w:val="24"/>
        </w:rPr>
        <w:t>进行设备故障排除和</w:t>
      </w:r>
      <w:r w:rsidR="001041CE" w:rsidRPr="0035152D">
        <w:rPr>
          <w:rFonts w:ascii="宋体" w:eastAsia="宋体" w:hAnsi="宋体" w:cs="Arial" w:hint="eastAsia"/>
          <w:color w:val="333333"/>
          <w:kern w:val="0"/>
          <w:sz w:val="24"/>
          <w:szCs w:val="24"/>
        </w:rPr>
        <w:t>维修</w:t>
      </w:r>
      <w:r w:rsidR="001041CE" w:rsidRPr="009C6868">
        <w:rPr>
          <w:rFonts w:ascii="宋体" w:eastAsia="宋体" w:hAnsi="宋体" w:cs="Arial" w:hint="eastAsia"/>
          <w:color w:val="333333"/>
          <w:kern w:val="0"/>
          <w:sz w:val="24"/>
          <w:szCs w:val="24"/>
        </w:rPr>
        <w:t>，</w:t>
      </w:r>
      <w:r w:rsidR="00000AD7">
        <w:rPr>
          <w:rFonts w:ascii="宋体" w:eastAsia="宋体" w:hAnsi="宋体" w:cs="Arial" w:hint="eastAsia"/>
          <w:color w:val="333333"/>
          <w:kern w:val="0"/>
          <w:sz w:val="24"/>
          <w:szCs w:val="24"/>
        </w:rPr>
        <w:t>确属仪器设备发生损坏，</w:t>
      </w:r>
      <w:r w:rsidR="001041CE" w:rsidRPr="009C6868">
        <w:rPr>
          <w:rFonts w:ascii="宋体" w:eastAsia="宋体" w:hAnsi="宋体" w:cs="Arial" w:hint="eastAsia"/>
          <w:color w:val="333333"/>
          <w:kern w:val="0"/>
          <w:sz w:val="24"/>
          <w:szCs w:val="24"/>
        </w:rPr>
        <w:t>做好详细记录；</w:t>
      </w:r>
    </w:p>
    <w:p w:rsidR="001041CE" w:rsidRPr="00A8169F" w:rsidRDefault="001041CE" w:rsidP="001469E8">
      <w:pPr>
        <w:pStyle w:val="a5"/>
        <w:widowControl/>
        <w:numPr>
          <w:ilvl w:val="0"/>
          <w:numId w:val="36"/>
        </w:numPr>
        <w:spacing w:line="560" w:lineRule="exact"/>
        <w:ind w:left="0" w:firstLine="480"/>
        <w:jc w:val="left"/>
        <w:rPr>
          <w:rFonts w:ascii="宋体" w:eastAsia="宋体" w:hAnsi="宋体" w:cs="Arial"/>
          <w:color w:val="333333"/>
          <w:kern w:val="0"/>
          <w:sz w:val="24"/>
          <w:szCs w:val="24"/>
        </w:rPr>
      </w:pPr>
      <w:r w:rsidRPr="009C6868">
        <w:rPr>
          <w:rFonts w:ascii="宋体" w:eastAsia="宋体" w:hAnsi="宋体" w:cs="Arial" w:hint="eastAsia"/>
          <w:color w:val="333333"/>
          <w:kern w:val="0"/>
          <w:sz w:val="24"/>
          <w:szCs w:val="24"/>
        </w:rPr>
        <w:t>维修工作结束后，仪器设备管理</w:t>
      </w:r>
      <w:r w:rsidRPr="00FA735F">
        <w:rPr>
          <w:rFonts w:ascii="宋体" w:eastAsia="宋体" w:hAnsi="宋体" w:cs="Arial" w:hint="eastAsia"/>
          <w:color w:val="333333"/>
          <w:kern w:val="0"/>
          <w:sz w:val="24"/>
          <w:szCs w:val="24"/>
        </w:rPr>
        <w:t>人员应</w:t>
      </w:r>
      <w:r w:rsidR="00A8169F" w:rsidRPr="00FA735F">
        <w:rPr>
          <w:rFonts w:ascii="宋体" w:eastAsia="宋体" w:hAnsi="宋体" w:cs="Arial" w:hint="eastAsia"/>
          <w:color w:val="333333"/>
          <w:kern w:val="0"/>
          <w:sz w:val="24"/>
          <w:szCs w:val="24"/>
        </w:rPr>
        <w:t>对修复的设备在仪器设</w:t>
      </w:r>
      <w:r w:rsidR="00A8169F">
        <w:rPr>
          <w:rFonts w:ascii="宋体" w:eastAsia="宋体" w:hAnsi="宋体" w:cs="Arial" w:hint="eastAsia"/>
          <w:color w:val="333333"/>
          <w:kern w:val="0"/>
          <w:sz w:val="24"/>
          <w:szCs w:val="24"/>
        </w:rPr>
        <w:t>备性能、技术指标等方面</w:t>
      </w:r>
      <w:r w:rsidR="00A8169F" w:rsidRPr="00A8169F">
        <w:rPr>
          <w:rFonts w:ascii="宋体" w:eastAsia="宋体" w:hAnsi="宋体" w:cs="Arial" w:hint="eastAsia"/>
          <w:color w:val="333333"/>
          <w:kern w:val="0"/>
          <w:sz w:val="24"/>
          <w:szCs w:val="24"/>
        </w:rPr>
        <w:t>进行运行验证，</w:t>
      </w:r>
      <w:r w:rsidR="00A8169F">
        <w:rPr>
          <w:rFonts w:ascii="宋体" w:eastAsia="宋体" w:hAnsi="宋体" w:cs="Arial" w:hint="eastAsia"/>
          <w:color w:val="333333"/>
          <w:kern w:val="0"/>
          <w:sz w:val="24"/>
          <w:szCs w:val="24"/>
        </w:rPr>
        <w:t>并</w:t>
      </w:r>
      <w:r w:rsidRPr="00A8169F">
        <w:rPr>
          <w:rFonts w:ascii="宋体" w:eastAsia="宋体" w:hAnsi="宋体" w:cs="Arial" w:hint="eastAsia"/>
          <w:color w:val="333333"/>
          <w:kern w:val="0"/>
          <w:sz w:val="24"/>
          <w:szCs w:val="24"/>
        </w:rPr>
        <w:t>提出测试验收报告，使用方和维修方签字后方有效。</w:t>
      </w: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8379E0" w:rsidRPr="001469E8">
        <w:rPr>
          <w:rFonts w:ascii="宋体" w:eastAsia="宋体" w:hAnsi="宋体" w:cs="Arial" w:hint="eastAsia"/>
          <w:kern w:val="0"/>
          <w:sz w:val="24"/>
          <w:szCs w:val="24"/>
        </w:rPr>
        <w:t>大型仪器设备发生较大故障时，仪器设备管理人员要及时提交详细的事故报告，组织分析事故原因、</w:t>
      </w:r>
      <w:r w:rsidR="000C20BA" w:rsidRPr="001469E8">
        <w:rPr>
          <w:rFonts w:ascii="宋体" w:eastAsia="宋体" w:hAnsi="宋体" w:cs="Arial" w:hint="eastAsia"/>
          <w:kern w:val="0"/>
          <w:sz w:val="24"/>
          <w:szCs w:val="24"/>
        </w:rPr>
        <w:t>落实</w:t>
      </w:r>
      <w:r w:rsidR="001041CE" w:rsidRPr="001469E8">
        <w:rPr>
          <w:rFonts w:ascii="宋体" w:eastAsia="宋体" w:hAnsi="宋体" w:cs="Arial" w:hint="eastAsia"/>
          <w:kern w:val="0"/>
          <w:sz w:val="24"/>
          <w:szCs w:val="24"/>
        </w:rPr>
        <w:t>责任</w:t>
      </w:r>
      <w:r w:rsidR="008379E0" w:rsidRPr="001469E8">
        <w:rPr>
          <w:rFonts w:ascii="宋体" w:eastAsia="宋体" w:hAnsi="宋体" w:cs="Arial" w:hint="eastAsia"/>
          <w:kern w:val="0"/>
          <w:sz w:val="24"/>
          <w:szCs w:val="24"/>
        </w:rPr>
        <w:t>人</w:t>
      </w:r>
      <w:r w:rsidR="00442001" w:rsidRPr="001469E8">
        <w:rPr>
          <w:rFonts w:ascii="宋体" w:eastAsia="宋体" w:hAnsi="宋体" w:cs="Arial" w:hint="eastAsia"/>
          <w:kern w:val="0"/>
          <w:sz w:val="24"/>
          <w:szCs w:val="24"/>
        </w:rPr>
        <w:t>、提出处理意见并及时向</w:t>
      </w:r>
      <w:r w:rsidR="001041CE" w:rsidRPr="001469E8">
        <w:rPr>
          <w:rFonts w:ascii="宋体" w:eastAsia="宋体" w:hAnsi="宋体" w:cs="Arial" w:hint="eastAsia"/>
          <w:kern w:val="0"/>
          <w:sz w:val="24"/>
          <w:szCs w:val="24"/>
        </w:rPr>
        <w:t>主管部门通报情况。</w:t>
      </w: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w:t>
      </w:r>
      <w:r w:rsidR="001041CE" w:rsidRPr="001469E8">
        <w:rPr>
          <w:rFonts w:ascii="宋体" w:eastAsia="宋体" w:hAnsi="宋体" w:cs="Arial" w:hint="eastAsia"/>
          <w:kern w:val="0"/>
          <w:sz w:val="24"/>
          <w:szCs w:val="24"/>
        </w:rPr>
        <w:t>大型仪器设备</w:t>
      </w:r>
      <w:r w:rsidR="00AC31FF" w:rsidRPr="001469E8">
        <w:rPr>
          <w:rFonts w:ascii="宋体" w:eastAsia="宋体" w:hAnsi="宋体" w:cs="Arial" w:hint="eastAsia"/>
          <w:kern w:val="0"/>
          <w:sz w:val="24"/>
          <w:szCs w:val="24"/>
        </w:rPr>
        <w:t>在使用过程中不准私自拆卸，确有必要时，必须经仪器设备主管部门审批。对未经管理</w:t>
      </w:r>
      <w:r w:rsidR="0036192A" w:rsidRPr="001469E8">
        <w:rPr>
          <w:rFonts w:ascii="宋体" w:eastAsia="宋体" w:hAnsi="宋体" w:cs="Arial" w:hint="eastAsia"/>
          <w:kern w:val="0"/>
          <w:sz w:val="24"/>
          <w:szCs w:val="24"/>
        </w:rPr>
        <w:t>部门</w:t>
      </w:r>
      <w:r w:rsidR="00AC31FF" w:rsidRPr="001469E8">
        <w:rPr>
          <w:rFonts w:ascii="宋体" w:eastAsia="宋体" w:hAnsi="宋体" w:cs="Arial" w:hint="eastAsia"/>
          <w:kern w:val="0"/>
          <w:sz w:val="24"/>
          <w:szCs w:val="24"/>
        </w:rPr>
        <w:t>同意而</w:t>
      </w:r>
      <w:r w:rsidR="00BA090D" w:rsidRPr="001469E8">
        <w:rPr>
          <w:rFonts w:ascii="宋体" w:eastAsia="宋体" w:hAnsi="宋体" w:cs="Arial" w:hint="eastAsia"/>
          <w:kern w:val="0"/>
          <w:sz w:val="24"/>
          <w:szCs w:val="24"/>
        </w:rPr>
        <w:t>私自</w:t>
      </w:r>
      <w:r w:rsidR="00AC31FF" w:rsidRPr="001469E8">
        <w:rPr>
          <w:rFonts w:ascii="宋体" w:eastAsia="宋体" w:hAnsi="宋体" w:cs="Arial" w:hint="eastAsia"/>
          <w:kern w:val="0"/>
          <w:sz w:val="24"/>
          <w:szCs w:val="24"/>
        </w:rPr>
        <w:t>拆卸损坏设备者，按照损坏程度给予赔偿处罚，并</w:t>
      </w:r>
      <w:r w:rsidR="001041CE" w:rsidRPr="001469E8">
        <w:rPr>
          <w:rFonts w:ascii="宋体" w:eastAsia="宋体" w:hAnsi="宋体" w:cs="Arial" w:hint="eastAsia"/>
          <w:kern w:val="0"/>
          <w:sz w:val="24"/>
          <w:szCs w:val="24"/>
        </w:rPr>
        <w:t>作为责任事故予以追究。</w:t>
      </w:r>
    </w:p>
    <w:p w:rsidR="00922BD9"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sidRPr="001469E8">
        <w:rPr>
          <w:rFonts w:ascii="宋体" w:eastAsia="宋体" w:hAnsi="宋体" w:cs="Arial" w:hint="eastAsia"/>
          <w:kern w:val="0"/>
          <w:sz w:val="24"/>
          <w:szCs w:val="24"/>
        </w:rPr>
        <w:t xml:space="preserve"> </w:t>
      </w:r>
      <w:r w:rsidRPr="001469E8">
        <w:rPr>
          <w:rFonts w:ascii="宋体" w:eastAsia="宋体" w:hAnsi="宋体" w:cs="Arial"/>
          <w:kern w:val="0"/>
          <w:sz w:val="24"/>
          <w:szCs w:val="24"/>
        </w:rPr>
        <w:t xml:space="preserve"> </w:t>
      </w:r>
      <w:r w:rsidR="00922BD9" w:rsidRPr="001469E8">
        <w:rPr>
          <w:rFonts w:ascii="宋体" w:eastAsia="宋体" w:hAnsi="宋体" w:cs="Arial" w:hint="eastAsia"/>
          <w:kern w:val="0"/>
          <w:sz w:val="24"/>
          <w:szCs w:val="24"/>
        </w:rPr>
        <w:t>维修好的</w:t>
      </w:r>
      <w:r w:rsidR="006715AD" w:rsidRPr="001469E8">
        <w:rPr>
          <w:rFonts w:ascii="宋体" w:eastAsia="宋体" w:hAnsi="宋体" w:cs="Arial" w:hint="eastAsia"/>
          <w:kern w:val="0"/>
          <w:sz w:val="24"/>
          <w:szCs w:val="24"/>
        </w:rPr>
        <w:t>大型仪器</w:t>
      </w:r>
      <w:r w:rsidR="00922BD9" w:rsidRPr="001469E8">
        <w:rPr>
          <w:rFonts w:ascii="宋体" w:eastAsia="宋体" w:hAnsi="宋体" w:cs="Arial" w:hint="eastAsia"/>
          <w:kern w:val="0"/>
          <w:sz w:val="24"/>
          <w:szCs w:val="24"/>
        </w:rPr>
        <w:t>设备，装备技术科根据设备故障的发生原因及修理过程中采取的措施，完善设备的检修保养项目、周期、调整检修保养计划，针对设备缺陷进行改善，防止故障再发。</w:t>
      </w: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color w:val="333333"/>
          <w:kern w:val="0"/>
          <w:sz w:val="24"/>
          <w:szCs w:val="24"/>
        </w:rPr>
        <w:t xml:space="preserve"> </w:t>
      </w:r>
      <w:r w:rsidRPr="001469E8">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大型仪器设备要做到合理流动，杜绝闲置浪费。</w:t>
      </w:r>
      <w:r w:rsidR="001E7952" w:rsidRPr="001469E8">
        <w:rPr>
          <w:rFonts w:ascii="宋体" w:eastAsia="宋体" w:hAnsi="宋体" w:cs="Arial" w:hint="eastAsia"/>
          <w:kern w:val="0"/>
          <w:sz w:val="24"/>
          <w:szCs w:val="24"/>
        </w:rPr>
        <w:t>因技术落后、损坏</w:t>
      </w:r>
      <w:r w:rsidR="00997568" w:rsidRPr="001469E8">
        <w:rPr>
          <w:rFonts w:ascii="宋体" w:eastAsia="宋体" w:hAnsi="宋体" w:cs="Arial" w:hint="eastAsia"/>
          <w:kern w:val="0"/>
          <w:sz w:val="24"/>
          <w:szCs w:val="24"/>
        </w:rPr>
        <w:t>等原因</w:t>
      </w:r>
      <w:r w:rsidR="00353EB3" w:rsidRPr="001469E8">
        <w:rPr>
          <w:rFonts w:ascii="宋体" w:eastAsia="宋体" w:hAnsi="宋体" w:cs="Arial" w:hint="eastAsia"/>
          <w:kern w:val="0"/>
          <w:sz w:val="24"/>
          <w:szCs w:val="24"/>
        </w:rPr>
        <w:t>确认暂不使用</w:t>
      </w:r>
      <w:r w:rsidR="00997568" w:rsidRPr="001469E8">
        <w:rPr>
          <w:rFonts w:ascii="宋体" w:eastAsia="宋体" w:hAnsi="宋体" w:cs="Arial" w:hint="eastAsia"/>
          <w:kern w:val="0"/>
          <w:sz w:val="24"/>
          <w:szCs w:val="24"/>
        </w:rPr>
        <w:t>的（备用、周期性使用设备除外）</w:t>
      </w:r>
      <w:r w:rsidR="00353EB3" w:rsidRPr="001469E8">
        <w:rPr>
          <w:rFonts w:ascii="宋体" w:eastAsia="宋体" w:hAnsi="宋体" w:cs="Arial" w:hint="eastAsia"/>
          <w:kern w:val="0"/>
          <w:sz w:val="24"/>
          <w:szCs w:val="24"/>
        </w:rPr>
        <w:t>，各试验室需在确认提交设备封存申请，经装备技术科完好性评审后，设备就地</w:t>
      </w:r>
      <w:r w:rsidR="0080397C" w:rsidRPr="001469E8">
        <w:rPr>
          <w:rFonts w:ascii="宋体" w:eastAsia="宋体" w:hAnsi="宋体" w:cs="Arial" w:hint="eastAsia"/>
          <w:kern w:val="0"/>
          <w:sz w:val="24"/>
          <w:szCs w:val="24"/>
        </w:rPr>
        <w:t>封存；因维护运行费用过高的贵重仪器设备</w:t>
      </w:r>
      <w:r w:rsidR="0080397C" w:rsidRPr="001469E8">
        <w:rPr>
          <w:rFonts w:ascii="宋体" w:eastAsia="宋体" w:hAnsi="宋体" w:cs="Arial"/>
          <w:kern w:val="0"/>
          <w:sz w:val="24"/>
          <w:szCs w:val="24"/>
        </w:rPr>
        <w:t>，</w:t>
      </w:r>
      <w:r w:rsidR="001E7952" w:rsidRPr="001469E8">
        <w:rPr>
          <w:rFonts w:ascii="宋体" w:eastAsia="宋体" w:hAnsi="宋体" w:cs="Arial" w:hint="eastAsia"/>
          <w:kern w:val="0"/>
          <w:sz w:val="24"/>
          <w:szCs w:val="24"/>
        </w:rPr>
        <w:t>由</w:t>
      </w:r>
      <w:r w:rsidR="009D0CCB" w:rsidRPr="001469E8">
        <w:rPr>
          <w:rFonts w:ascii="宋体" w:eastAsia="宋体" w:hAnsi="宋体" w:cs="Arial" w:hint="eastAsia"/>
          <w:kern w:val="0"/>
          <w:sz w:val="24"/>
          <w:szCs w:val="24"/>
        </w:rPr>
        <w:t>技术装备科</w:t>
      </w:r>
      <w:r w:rsidR="001E7952" w:rsidRPr="001469E8">
        <w:rPr>
          <w:rFonts w:ascii="宋体" w:eastAsia="宋体" w:hAnsi="宋体" w:cs="Arial" w:hint="eastAsia"/>
          <w:kern w:val="0"/>
          <w:sz w:val="24"/>
          <w:szCs w:val="24"/>
        </w:rPr>
        <w:t>与</w:t>
      </w:r>
      <w:r w:rsidR="009D0CCB" w:rsidRPr="001469E8">
        <w:rPr>
          <w:rFonts w:ascii="宋体" w:eastAsia="宋体" w:hAnsi="宋体" w:cs="Arial" w:hint="eastAsia"/>
          <w:kern w:val="0"/>
          <w:sz w:val="24"/>
          <w:szCs w:val="24"/>
        </w:rPr>
        <w:t>设备管理人员</w:t>
      </w:r>
      <w:r w:rsidR="001E7952" w:rsidRPr="001469E8">
        <w:rPr>
          <w:rFonts w:ascii="宋体" w:eastAsia="宋体" w:hAnsi="宋体" w:cs="Arial" w:hint="eastAsia"/>
          <w:kern w:val="0"/>
          <w:sz w:val="24"/>
          <w:szCs w:val="24"/>
        </w:rPr>
        <w:t>依据具体情况</w:t>
      </w:r>
      <w:r w:rsidR="00BC1B6F" w:rsidRPr="001469E8">
        <w:rPr>
          <w:rFonts w:ascii="宋体" w:eastAsia="宋体" w:hAnsi="宋体" w:cs="Arial" w:hint="eastAsia"/>
          <w:kern w:val="0"/>
          <w:sz w:val="24"/>
          <w:szCs w:val="24"/>
        </w:rPr>
        <w:t>上报公司</w:t>
      </w:r>
      <w:r w:rsidR="00153C3A" w:rsidRPr="001469E8">
        <w:rPr>
          <w:rFonts w:ascii="宋体" w:eastAsia="宋体" w:hAnsi="宋体" w:cs="Arial" w:hint="eastAsia"/>
          <w:kern w:val="0"/>
          <w:sz w:val="24"/>
          <w:szCs w:val="24"/>
        </w:rPr>
        <w:t>，</w:t>
      </w:r>
      <w:r w:rsidR="00BC1B6F" w:rsidRPr="001469E8">
        <w:rPr>
          <w:rFonts w:ascii="宋体" w:eastAsia="宋体" w:hAnsi="宋体" w:cs="Arial" w:hint="eastAsia"/>
          <w:kern w:val="0"/>
          <w:sz w:val="24"/>
          <w:szCs w:val="24"/>
        </w:rPr>
        <w:t>由公司组织对设备进行统一管理</w:t>
      </w:r>
      <w:r w:rsidR="001B21D6" w:rsidRPr="001469E8">
        <w:rPr>
          <w:rFonts w:ascii="宋体" w:eastAsia="宋体" w:hAnsi="宋体" w:cs="Arial" w:hint="eastAsia"/>
          <w:kern w:val="0"/>
          <w:sz w:val="24"/>
          <w:szCs w:val="24"/>
        </w:rPr>
        <w:t>。</w:t>
      </w:r>
    </w:p>
    <w:p w:rsidR="00950FA3" w:rsidRDefault="00950FA3" w:rsidP="00A236CD">
      <w:pPr>
        <w:rPr>
          <w:rFonts w:ascii="宋体" w:eastAsia="宋体" w:hAnsi="宋体"/>
          <w:b/>
          <w:sz w:val="32"/>
          <w:szCs w:val="32"/>
        </w:rPr>
      </w:pPr>
    </w:p>
    <w:p w:rsidR="001041CE" w:rsidRPr="006D0B08" w:rsidRDefault="001041CE" w:rsidP="007855B2">
      <w:pPr>
        <w:jc w:val="center"/>
        <w:rPr>
          <w:rFonts w:ascii="宋体" w:eastAsia="宋体" w:hAnsi="宋体"/>
          <w:b/>
          <w:sz w:val="32"/>
          <w:szCs w:val="32"/>
        </w:rPr>
      </w:pPr>
      <w:r w:rsidRPr="006D0B08">
        <w:rPr>
          <w:rFonts w:ascii="宋体" w:eastAsia="宋体" w:hAnsi="宋体" w:hint="eastAsia"/>
          <w:b/>
          <w:sz w:val="32"/>
          <w:szCs w:val="32"/>
        </w:rPr>
        <w:lastRenderedPageBreak/>
        <w:t>第四章</w:t>
      </w:r>
      <w:r w:rsidR="005D10C9" w:rsidRPr="006D0B08">
        <w:rPr>
          <w:rFonts w:ascii="宋体" w:eastAsia="宋体" w:hAnsi="宋体" w:hint="eastAsia"/>
          <w:b/>
          <w:sz w:val="32"/>
          <w:szCs w:val="32"/>
        </w:rPr>
        <w:t xml:space="preserve"> </w:t>
      </w:r>
      <w:r w:rsidR="005D10C9" w:rsidRPr="006D0B08">
        <w:rPr>
          <w:rFonts w:ascii="宋体" w:eastAsia="宋体" w:hAnsi="宋体"/>
          <w:b/>
          <w:sz w:val="32"/>
          <w:szCs w:val="32"/>
        </w:rPr>
        <w:t xml:space="preserve"> </w:t>
      </w:r>
      <w:r w:rsidRPr="006D0B08">
        <w:rPr>
          <w:rFonts w:ascii="宋体" w:eastAsia="宋体" w:hAnsi="宋体" w:hint="eastAsia"/>
          <w:b/>
          <w:sz w:val="32"/>
          <w:szCs w:val="32"/>
        </w:rPr>
        <w:t>附则</w:t>
      </w:r>
    </w:p>
    <w:p w:rsid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1041CE" w:rsidRPr="001469E8">
        <w:rPr>
          <w:rFonts w:ascii="宋体" w:eastAsia="宋体" w:hAnsi="宋体" w:cs="Arial" w:hint="eastAsia"/>
          <w:kern w:val="0"/>
          <w:sz w:val="24"/>
          <w:szCs w:val="24"/>
        </w:rPr>
        <w:t>本办法由</w:t>
      </w:r>
      <w:r w:rsidR="00A97FA1" w:rsidRPr="001469E8">
        <w:rPr>
          <w:rFonts w:ascii="宋体" w:eastAsia="宋体" w:hAnsi="宋体" w:cs="Arial" w:hint="eastAsia"/>
          <w:kern w:val="0"/>
          <w:sz w:val="24"/>
          <w:szCs w:val="24"/>
        </w:rPr>
        <w:t>特嗨氢能检测（保定）有限公司</w:t>
      </w:r>
      <w:r w:rsidR="001041CE" w:rsidRPr="001469E8">
        <w:rPr>
          <w:rFonts w:ascii="宋体" w:eastAsia="宋体" w:hAnsi="宋体" w:cs="Arial" w:hint="eastAsia"/>
          <w:kern w:val="0"/>
          <w:sz w:val="24"/>
          <w:szCs w:val="24"/>
        </w:rPr>
        <w:t>负责解释。</w:t>
      </w:r>
    </w:p>
    <w:p w:rsidR="001041CE" w:rsidRPr="001469E8" w:rsidRDefault="001469E8" w:rsidP="001469E8">
      <w:pPr>
        <w:pStyle w:val="a5"/>
        <w:widowControl/>
        <w:numPr>
          <w:ilvl w:val="0"/>
          <w:numId w:val="42"/>
        </w:numPr>
        <w:spacing w:line="560" w:lineRule="exact"/>
        <w:ind w:left="0" w:firstLine="480"/>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 xml:space="preserve"> </w:t>
      </w:r>
      <w:r w:rsidR="001041CE" w:rsidRPr="001469E8">
        <w:rPr>
          <w:rFonts w:ascii="宋体" w:eastAsia="宋体" w:hAnsi="宋体" w:cs="Arial" w:hint="eastAsia"/>
          <w:color w:val="333333"/>
          <w:kern w:val="0"/>
          <w:sz w:val="24"/>
          <w:szCs w:val="24"/>
        </w:rPr>
        <w:t>本办法自公布之日起施行。</w:t>
      </w:r>
    </w:p>
    <w:p w:rsidR="001041CE" w:rsidRPr="00455CF5" w:rsidRDefault="001041CE" w:rsidP="001469E8">
      <w:pPr>
        <w:spacing w:line="560" w:lineRule="exact"/>
        <w:ind w:firstLine="200"/>
      </w:pPr>
    </w:p>
    <w:p w:rsidR="001041CE" w:rsidRPr="001469E8" w:rsidRDefault="001041CE" w:rsidP="001041CE">
      <w:pPr>
        <w:pStyle w:val="a5"/>
        <w:ind w:left="735" w:firstLineChars="0" w:firstLine="0"/>
      </w:pPr>
    </w:p>
    <w:sectPr w:rsidR="001041CE" w:rsidRPr="00146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70" w:rsidRDefault="00CE3870" w:rsidP="00317470">
      <w:r>
        <w:separator/>
      </w:r>
    </w:p>
  </w:endnote>
  <w:endnote w:type="continuationSeparator" w:id="0">
    <w:p w:rsidR="00CE3870" w:rsidRDefault="00CE3870" w:rsidP="0031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70" w:rsidRDefault="00CE3870" w:rsidP="00317470">
      <w:r>
        <w:separator/>
      </w:r>
    </w:p>
  </w:footnote>
  <w:footnote w:type="continuationSeparator" w:id="0">
    <w:p w:rsidR="00CE3870" w:rsidRDefault="00CE3870" w:rsidP="0031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78F"/>
    <w:multiLevelType w:val="hybridMultilevel"/>
    <w:tmpl w:val="E12A8A0A"/>
    <w:lvl w:ilvl="0" w:tplc="41C80A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3C284B"/>
    <w:multiLevelType w:val="hybridMultilevel"/>
    <w:tmpl w:val="9F4233D8"/>
    <w:lvl w:ilvl="0" w:tplc="9DE85B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612326"/>
    <w:multiLevelType w:val="hybridMultilevel"/>
    <w:tmpl w:val="27961F02"/>
    <w:lvl w:ilvl="0" w:tplc="7930A1C2">
      <w:start w:val="5"/>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A905F0"/>
    <w:multiLevelType w:val="hybridMultilevel"/>
    <w:tmpl w:val="CF6CF2BE"/>
    <w:lvl w:ilvl="0" w:tplc="AECC6E7C">
      <w:start w:val="7"/>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F15AD6"/>
    <w:multiLevelType w:val="hybridMultilevel"/>
    <w:tmpl w:val="F8BE4888"/>
    <w:lvl w:ilvl="0" w:tplc="4476C2E2">
      <w:start w:val="3"/>
      <w:numFmt w:val="japaneseCounting"/>
      <w:lvlText w:val="第%1条"/>
      <w:lvlJc w:val="left"/>
      <w:pPr>
        <w:ind w:left="216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163645"/>
    <w:multiLevelType w:val="hybridMultilevel"/>
    <w:tmpl w:val="3572CA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973FF"/>
    <w:multiLevelType w:val="hybridMultilevel"/>
    <w:tmpl w:val="AE183916"/>
    <w:lvl w:ilvl="0" w:tplc="DBF4B67C">
      <w:start w:val="1"/>
      <w:numFmt w:val="japaneseCounting"/>
      <w:lvlText w:val="第%1条"/>
      <w:lvlJc w:val="left"/>
      <w:pPr>
        <w:ind w:left="216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0E41E1"/>
    <w:multiLevelType w:val="hybridMultilevel"/>
    <w:tmpl w:val="527E331C"/>
    <w:lvl w:ilvl="0" w:tplc="3E440D92">
      <w:start w:val="4"/>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F870E3"/>
    <w:multiLevelType w:val="hybridMultilevel"/>
    <w:tmpl w:val="05305922"/>
    <w:lvl w:ilvl="0" w:tplc="6A501C26">
      <w:start w:val="8"/>
      <w:numFmt w:val="japaneseCounting"/>
      <w:lvlText w:val="第%1条"/>
      <w:lvlJc w:val="left"/>
      <w:pPr>
        <w:ind w:left="216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EC3BAE"/>
    <w:multiLevelType w:val="hybridMultilevel"/>
    <w:tmpl w:val="9A3EC95E"/>
    <w:lvl w:ilvl="0" w:tplc="F1AABFD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28D5AED"/>
    <w:multiLevelType w:val="hybridMultilevel"/>
    <w:tmpl w:val="11E6E566"/>
    <w:lvl w:ilvl="0" w:tplc="2286EAA2">
      <w:start w:val="1"/>
      <w:numFmt w:val="decimal"/>
      <w:lvlText w:val="%1."/>
      <w:lvlJc w:val="left"/>
      <w:pPr>
        <w:ind w:left="900" w:hanging="420"/>
      </w:pPr>
      <w:rPr>
        <w:rFonts w:hint="eastAsia"/>
      </w:r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8703538"/>
    <w:multiLevelType w:val="hybridMultilevel"/>
    <w:tmpl w:val="BC6AD61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92E1DEF"/>
    <w:multiLevelType w:val="hybridMultilevel"/>
    <w:tmpl w:val="FDA2F7FA"/>
    <w:lvl w:ilvl="0" w:tplc="A476B6D2">
      <w:start w:val="4"/>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A3B7A3A"/>
    <w:multiLevelType w:val="hybridMultilevel"/>
    <w:tmpl w:val="4312548C"/>
    <w:lvl w:ilvl="0" w:tplc="421A48A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AE47AF"/>
    <w:multiLevelType w:val="hybridMultilevel"/>
    <w:tmpl w:val="A8B25D88"/>
    <w:lvl w:ilvl="0" w:tplc="5034606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4B6250E"/>
    <w:multiLevelType w:val="hybridMultilevel"/>
    <w:tmpl w:val="1C4CEDDA"/>
    <w:lvl w:ilvl="0" w:tplc="FF620048">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655F99"/>
    <w:multiLevelType w:val="hybridMultilevel"/>
    <w:tmpl w:val="678CCE78"/>
    <w:lvl w:ilvl="0" w:tplc="4C523A7E">
      <w:start w:val="4"/>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0245C1"/>
    <w:multiLevelType w:val="hybridMultilevel"/>
    <w:tmpl w:val="5EA686CE"/>
    <w:lvl w:ilvl="0" w:tplc="DBF4B67C">
      <w:start w:val="1"/>
      <w:numFmt w:val="japaneseCounting"/>
      <w:lvlText w:val="第%1条"/>
      <w:lvlJc w:val="left"/>
      <w:pPr>
        <w:ind w:left="1680" w:hanging="120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87B2DCC"/>
    <w:multiLevelType w:val="hybridMultilevel"/>
    <w:tmpl w:val="538A6816"/>
    <w:lvl w:ilvl="0" w:tplc="925A104A">
      <w:start w:val="2"/>
      <w:numFmt w:val="japaneseCounting"/>
      <w:lvlText w:val="第%1条"/>
      <w:lvlJc w:val="left"/>
      <w:pPr>
        <w:ind w:left="216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376ADC"/>
    <w:multiLevelType w:val="hybridMultilevel"/>
    <w:tmpl w:val="AABA466A"/>
    <w:lvl w:ilvl="0" w:tplc="2286EAA2">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19E3348"/>
    <w:multiLevelType w:val="hybridMultilevel"/>
    <w:tmpl w:val="07A0DBEA"/>
    <w:lvl w:ilvl="0" w:tplc="0409000F">
      <w:start w:val="1"/>
      <w:numFmt w:val="decimal"/>
      <w:lvlText w:val="%1."/>
      <w:lvlJc w:val="left"/>
      <w:pPr>
        <w:ind w:left="900" w:hanging="420"/>
      </w:pPr>
    </w:lvl>
    <w:lvl w:ilvl="1" w:tplc="2C2E329A">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2C15DEC"/>
    <w:multiLevelType w:val="hybridMultilevel"/>
    <w:tmpl w:val="04884F34"/>
    <w:lvl w:ilvl="0" w:tplc="DBF4B67C">
      <w:start w:val="1"/>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73D61DD"/>
    <w:multiLevelType w:val="hybridMultilevel"/>
    <w:tmpl w:val="3F2A8ED4"/>
    <w:lvl w:ilvl="0" w:tplc="DBF4B67C">
      <w:start w:val="1"/>
      <w:numFmt w:val="japaneseCounting"/>
      <w:lvlText w:val="第%1条"/>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8E1218"/>
    <w:multiLevelType w:val="hybridMultilevel"/>
    <w:tmpl w:val="DB58680A"/>
    <w:lvl w:ilvl="0" w:tplc="42AE932E">
      <w:start w:val="1"/>
      <w:numFmt w:val="japaneseCounting"/>
      <w:lvlText w:val="第%1条"/>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BA15832"/>
    <w:multiLevelType w:val="hybridMultilevel"/>
    <w:tmpl w:val="6632F484"/>
    <w:lvl w:ilvl="0" w:tplc="DBF4B67C">
      <w:start w:val="1"/>
      <w:numFmt w:val="japaneseCounting"/>
      <w:lvlText w:val="第%1条"/>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BEF7B64"/>
    <w:multiLevelType w:val="hybridMultilevel"/>
    <w:tmpl w:val="0EECD9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C0838DC"/>
    <w:multiLevelType w:val="hybridMultilevel"/>
    <w:tmpl w:val="1CBCA522"/>
    <w:lvl w:ilvl="0" w:tplc="DBF4B67C">
      <w:start w:val="1"/>
      <w:numFmt w:val="japaneseCounting"/>
      <w:lvlText w:val="第%1条"/>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D1042E9"/>
    <w:multiLevelType w:val="hybridMultilevel"/>
    <w:tmpl w:val="E8000AB0"/>
    <w:lvl w:ilvl="0" w:tplc="C2724678">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24B0404"/>
    <w:multiLevelType w:val="hybridMultilevel"/>
    <w:tmpl w:val="75B40C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A3A58D7"/>
    <w:multiLevelType w:val="hybridMultilevel"/>
    <w:tmpl w:val="17F67EB2"/>
    <w:lvl w:ilvl="0" w:tplc="DBF4B67C">
      <w:start w:val="1"/>
      <w:numFmt w:val="japaneseCounting"/>
      <w:lvlText w:val="第%1条"/>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9B550F"/>
    <w:multiLevelType w:val="hybridMultilevel"/>
    <w:tmpl w:val="BDF87358"/>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A623651"/>
    <w:multiLevelType w:val="hybridMultilevel"/>
    <w:tmpl w:val="01A0CD4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C7E221B"/>
    <w:multiLevelType w:val="hybridMultilevel"/>
    <w:tmpl w:val="B1F81A6A"/>
    <w:lvl w:ilvl="0" w:tplc="95044D80">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1C1EF2"/>
    <w:multiLevelType w:val="hybridMultilevel"/>
    <w:tmpl w:val="E0C6A1A6"/>
    <w:lvl w:ilvl="0" w:tplc="DBF4B67C">
      <w:start w:val="1"/>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B642202"/>
    <w:multiLevelType w:val="hybridMultilevel"/>
    <w:tmpl w:val="1FFEC5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041648"/>
    <w:multiLevelType w:val="hybridMultilevel"/>
    <w:tmpl w:val="D8D61414"/>
    <w:lvl w:ilvl="0" w:tplc="2286EAA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DA0730D"/>
    <w:multiLevelType w:val="hybridMultilevel"/>
    <w:tmpl w:val="1CCC38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DBF4B67C">
      <w:start w:val="1"/>
      <w:numFmt w:val="japaneseCounting"/>
      <w:lvlText w:val="第%4条"/>
      <w:lvlJc w:val="left"/>
      <w:pPr>
        <w:ind w:left="2160" w:hanging="420"/>
      </w:pPr>
      <w:rPr>
        <w:rFonts w:ascii="宋体" w:eastAsia="宋体" w:hAnsi="宋体" w:hint="default"/>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2613E86"/>
    <w:multiLevelType w:val="hybridMultilevel"/>
    <w:tmpl w:val="B3DED6D2"/>
    <w:lvl w:ilvl="0" w:tplc="16EE054E">
      <w:start w:val="11"/>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3F0118"/>
    <w:multiLevelType w:val="hybridMultilevel"/>
    <w:tmpl w:val="3D041F12"/>
    <w:lvl w:ilvl="0" w:tplc="D704374C">
      <w:start w:val="3"/>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9417E1A"/>
    <w:multiLevelType w:val="hybridMultilevel"/>
    <w:tmpl w:val="FF6A283E"/>
    <w:lvl w:ilvl="0" w:tplc="F13ACEB2">
      <w:start w:val="1"/>
      <w:numFmt w:val="japaneseCounting"/>
      <w:lvlText w:val="第%1条"/>
      <w:lvlJc w:val="left"/>
      <w:pPr>
        <w:ind w:left="900" w:hanging="42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A0864E3"/>
    <w:multiLevelType w:val="hybridMultilevel"/>
    <w:tmpl w:val="9942E522"/>
    <w:lvl w:ilvl="0" w:tplc="62A6E83A">
      <w:start w:val="1"/>
      <w:numFmt w:val="japaneseCounting"/>
      <w:lvlText w:val="第%1条"/>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A6D6D72"/>
    <w:multiLevelType w:val="hybridMultilevel"/>
    <w:tmpl w:val="86C822F0"/>
    <w:lvl w:ilvl="0" w:tplc="64AC7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BFD73A0"/>
    <w:multiLevelType w:val="hybridMultilevel"/>
    <w:tmpl w:val="BC440D22"/>
    <w:lvl w:ilvl="0" w:tplc="A27E5A4E">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42"/>
  </w:num>
  <w:num w:numId="3">
    <w:abstractNumId w:val="34"/>
  </w:num>
  <w:num w:numId="4">
    <w:abstractNumId w:val="41"/>
  </w:num>
  <w:num w:numId="5">
    <w:abstractNumId w:val="20"/>
  </w:num>
  <w:num w:numId="6">
    <w:abstractNumId w:val="0"/>
  </w:num>
  <w:num w:numId="7">
    <w:abstractNumId w:val="28"/>
  </w:num>
  <w:num w:numId="8">
    <w:abstractNumId w:val="1"/>
  </w:num>
  <w:num w:numId="9">
    <w:abstractNumId w:val="11"/>
  </w:num>
  <w:num w:numId="10">
    <w:abstractNumId w:val="30"/>
  </w:num>
  <w:num w:numId="11">
    <w:abstractNumId w:val="35"/>
  </w:num>
  <w:num w:numId="12">
    <w:abstractNumId w:val="5"/>
  </w:num>
  <w:num w:numId="13">
    <w:abstractNumId w:val="27"/>
  </w:num>
  <w:num w:numId="14">
    <w:abstractNumId w:val="19"/>
  </w:num>
  <w:num w:numId="15">
    <w:abstractNumId w:val="10"/>
  </w:num>
  <w:num w:numId="16">
    <w:abstractNumId w:val="25"/>
  </w:num>
  <w:num w:numId="17">
    <w:abstractNumId w:val="38"/>
  </w:num>
  <w:num w:numId="18">
    <w:abstractNumId w:val="14"/>
  </w:num>
  <w:num w:numId="19">
    <w:abstractNumId w:val="31"/>
  </w:num>
  <w:num w:numId="20">
    <w:abstractNumId w:val="7"/>
  </w:num>
  <w:num w:numId="21">
    <w:abstractNumId w:val="32"/>
  </w:num>
  <w:num w:numId="22">
    <w:abstractNumId w:val="17"/>
  </w:num>
  <w:num w:numId="23">
    <w:abstractNumId w:val="21"/>
  </w:num>
  <w:num w:numId="24">
    <w:abstractNumId w:val="40"/>
  </w:num>
  <w:num w:numId="25">
    <w:abstractNumId w:val="23"/>
  </w:num>
  <w:num w:numId="26">
    <w:abstractNumId w:val="15"/>
  </w:num>
  <w:num w:numId="27">
    <w:abstractNumId w:val="36"/>
  </w:num>
  <w:num w:numId="28">
    <w:abstractNumId w:val="29"/>
  </w:num>
  <w:num w:numId="29">
    <w:abstractNumId w:val="18"/>
  </w:num>
  <w:num w:numId="30">
    <w:abstractNumId w:val="26"/>
  </w:num>
  <w:num w:numId="31">
    <w:abstractNumId w:val="4"/>
  </w:num>
  <w:num w:numId="32">
    <w:abstractNumId w:val="39"/>
  </w:num>
  <w:num w:numId="33">
    <w:abstractNumId w:val="2"/>
  </w:num>
  <w:num w:numId="34">
    <w:abstractNumId w:val="33"/>
  </w:num>
  <w:num w:numId="35">
    <w:abstractNumId w:val="22"/>
  </w:num>
  <w:num w:numId="36">
    <w:abstractNumId w:val="9"/>
  </w:num>
  <w:num w:numId="37">
    <w:abstractNumId w:val="24"/>
  </w:num>
  <w:num w:numId="38">
    <w:abstractNumId w:val="8"/>
  </w:num>
  <w:num w:numId="39">
    <w:abstractNumId w:val="16"/>
  </w:num>
  <w:num w:numId="40">
    <w:abstractNumId w:val="37"/>
  </w:num>
  <w:num w:numId="41">
    <w:abstractNumId w:val="6"/>
  </w:num>
  <w:num w:numId="42">
    <w:abstractNumId w:val="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A0"/>
    <w:rsid w:val="00000AD7"/>
    <w:rsid w:val="00036B21"/>
    <w:rsid w:val="00062D3D"/>
    <w:rsid w:val="00062EE6"/>
    <w:rsid w:val="00093D5D"/>
    <w:rsid w:val="000A7D39"/>
    <w:rsid w:val="000B7D07"/>
    <w:rsid w:val="000C20BA"/>
    <w:rsid w:val="000E6E46"/>
    <w:rsid w:val="001041CE"/>
    <w:rsid w:val="00116E4A"/>
    <w:rsid w:val="001469E8"/>
    <w:rsid w:val="00153C3A"/>
    <w:rsid w:val="00157964"/>
    <w:rsid w:val="00163EFE"/>
    <w:rsid w:val="00173A32"/>
    <w:rsid w:val="001A5578"/>
    <w:rsid w:val="001B21D6"/>
    <w:rsid w:val="001E21A0"/>
    <w:rsid w:val="001E303E"/>
    <w:rsid w:val="001E6CC6"/>
    <w:rsid w:val="001E7952"/>
    <w:rsid w:val="00283A12"/>
    <w:rsid w:val="00287A9A"/>
    <w:rsid w:val="002B5EA6"/>
    <w:rsid w:val="0030484B"/>
    <w:rsid w:val="00317470"/>
    <w:rsid w:val="003269DC"/>
    <w:rsid w:val="0035152D"/>
    <w:rsid w:val="00353EB3"/>
    <w:rsid w:val="0036192A"/>
    <w:rsid w:val="00365A34"/>
    <w:rsid w:val="00377F75"/>
    <w:rsid w:val="00435BE7"/>
    <w:rsid w:val="00440258"/>
    <w:rsid w:val="00442001"/>
    <w:rsid w:val="004B3065"/>
    <w:rsid w:val="004E687F"/>
    <w:rsid w:val="005065E6"/>
    <w:rsid w:val="00534101"/>
    <w:rsid w:val="00540EF7"/>
    <w:rsid w:val="005774AB"/>
    <w:rsid w:val="00584EE3"/>
    <w:rsid w:val="00596673"/>
    <w:rsid w:val="005C0961"/>
    <w:rsid w:val="005C1D9F"/>
    <w:rsid w:val="005D10C9"/>
    <w:rsid w:val="005D660A"/>
    <w:rsid w:val="006515EA"/>
    <w:rsid w:val="006715AD"/>
    <w:rsid w:val="006D0B08"/>
    <w:rsid w:val="006D501E"/>
    <w:rsid w:val="00712B6B"/>
    <w:rsid w:val="00715EB1"/>
    <w:rsid w:val="00720D7C"/>
    <w:rsid w:val="00723B1A"/>
    <w:rsid w:val="00732753"/>
    <w:rsid w:val="00733057"/>
    <w:rsid w:val="00733D7C"/>
    <w:rsid w:val="007612C2"/>
    <w:rsid w:val="007855B2"/>
    <w:rsid w:val="00794F29"/>
    <w:rsid w:val="007D0344"/>
    <w:rsid w:val="007F5847"/>
    <w:rsid w:val="0080397C"/>
    <w:rsid w:val="00835ED1"/>
    <w:rsid w:val="008379E0"/>
    <w:rsid w:val="00850E7D"/>
    <w:rsid w:val="00851BD8"/>
    <w:rsid w:val="00855D56"/>
    <w:rsid w:val="00903ED2"/>
    <w:rsid w:val="00922BD9"/>
    <w:rsid w:val="009323EE"/>
    <w:rsid w:val="00946348"/>
    <w:rsid w:val="00946497"/>
    <w:rsid w:val="00950FA3"/>
    <w:rsid w:val="00986826"/>
    <w:rsid w:val="0099314E"/>
    <w:rsid w:val="00997568"/>
    <w:rsid w:val="009A1699"/>
    <w:rsid w:val="009A65B5"/>
    <w:rsid w:val="009C6868"/>
    <w:rsid w:val="009D0CCB"/>
    <w:rsid w:val="009F1112"/>
    <w:rsid w:val="009F5984"/>
    <w:rsid w:val="00A104EC"/>
    <w:rsid w:val="00A236CD"/>
    <w:rsid w:val="00A35BAC"/>
    <w:rsid w:val="00A41C5B"/>
    <w:rsid w:val="00A8169F"/>
    <w:rsid w:val="00A866D1"/>
    <w:rsid w:val="00A97FA1"/>
    <w:rsid w:val="00AA1EF1"/>
    <w:rsid w:val="00AC301F"/>
    <w:rsid w:val="00AC31FF"/>
    <w:rsid w:val="00AD6111"/>
    <w:rsid w:val="00AE55AC"/>
    <w:rsid w:val="00AE5CA5"/>
    <w:rsid w:val="00AF7CFD"/>
    <w:rsid w:val="00B20E9D"/>
    <w:rsid w:val="00B30ECC"/>
    <w:rsid w:val="00B50753"/>
    <w:rsid w:val="00B81435"/>
    <w:rsid w:val="00BA090D"/>
    <w:rsid w:val="00BC1B6F"/>
    <w:rsid w:val="00BD037B"/>
    <w:rsid w:val="00C03D04"/>
    <w:rsid w:val="00C0698E"/>
    <w:rsid w:val="00C069DF"/>
    <w:rsid w:val="00C2066D"/>
    <w:rsid w:val="00C338E7"/>
    <w:rsid w:val="00C5491F"/>
    <w:rsid w:val="00C978FA"/>
    <w:rsid w:val="00CB27ED"/>
    <w:rsid w:val="00CD4296"/>
    <w:rsid w:val="00CE3870"/>
    <w:rsid w:val="00CF4833"/>
    <w:rsid w:val="00CF74B2"/>
    <w:rsid w:val="00D2252E"/>
    <w:rsid w:val="00D80D68"/>
    <w:rsid w:val="00D915C4"/>
    <w:rsid w:val="00E06AF8"/>
    <w:rsid w:val="00E30B3B"/>
    <w:rsid w:val="00E475F7"/>
    <w:rsid w:val="00E47BF7"/>
    <w:rsid w:val="00E60626"/>
    <w:rsid w:val="00E86A8B"/>
    <w:rsid w:val="00EA3D9B"/>
    <w:rsid w:val="00ED29C2"/>
    <w:rsid w:val="00EF3871"/>
    <w:rsid w:val="00F034E7"/>
    <w:rsid w:val="00F410F3"/>
    <w:rsid w:val="00F766C7"/>
    <w:rsid w:val="00FA735F"/>
    <w:rsid w:val="00FD6864"/>
    <w:rsid w:val="00FD7D16"/>
    <w:rsid w:val="00FE0968"/>
    <w:rsid w:val="00F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19F7A5-42FF-40F6-9A84-A304BA2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470"/>
    <w:rPr>
      <w:sz w:val="18"/>
      <w:szCs w:val="18"/>
    </w:rPr>
  </w:style>
  <w:style w:type="paragraph" w:styleId="a4">
    <w:name w:val="footer"/>
    <w:basedOn w:val="a"/>
    <w:link w:val="Char0"/>
    <w:uiPriority w:val="99"/>
    <w:unhideWhenUsed/>
    <w:rsid w:val="0031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317470"/>
    <w:rPr>
      <w:sz w:val="18"/>
      <w:szCs w:val="18"/>
    </w:rPr>
  </w:style>
  <w:style w:type="paragraph" w:styleId="a5">
    <w:name w:val="List Paragraph"/>
    <w:basedOn w:val="a"/>
    <w:uiPriority w:val="34"/>
    <w:qFormat/>
    <w:rsid w:val="00794F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ACC1-7DF6-412F-A049-FE2A42EC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曹倩</dc:creator>
  <cp:keywords/>
  <dc:description/>
  <cp:lastModifiedBy>曹倩</cp:lastModifiedBy>
  <cp:revision>132</cp:revision>
  <dcterms:created xsi:type="dcterms:W3CDTF">2022-05-19T03:01:00Z</dcterms:created>
  <dcterms:modified xsi:type="dcterms:W3CDTF">2022-09-16T05:54:00Z</dcterms:modified>
</cp:coreProperties>
</file>