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47" w:rsidRPr="00DB2ECA" w:rsidRDefault="00F744FA" w:rsidP="00DB2ECA">
      <w:pPr>
        <w:jc w:val="center"/>
        <w:rPr>
          <w:rFonts w:ascii="宋体" w:eastAsia="宋体" w:hAnsi="宋体"/>
          <w:b/>
          <w:sz w:val="32"/>
          <w:szCs w:val="32"/>
        </w:rPr>
      </w:pPr>
      <w:r w:rsidRPr="00DB2ECA">
        <w:rPr>
          <w:rFonts w:ascii="宋体" w:eastAsia="宋体" w:hAnsi="宋体" w:hint="eastAsia"/>
          <w:b/>
          <w:sz w:val="32"/>
          <w:szCs w:val="32"/>
        </w:rPr>
        <w:t>气质联用</w:t>
      </w:r>
      <w:proofErr w:type="gramStart"/>
      <w:r w:rsidRPr="00DB2ECA">
        <w:rPr>
          <w:rFonts w:ascii="宋体" w:eastAsia="宋体" w:hAnsi="宋体" w:hint="eastAsia"/>
          <w:b/>
          <w:sz w:val="32"/>
          <w:szCs w:val="32"/>
        </w:rPr>
        <w:t>仪使用</w:t>
      </w:r>
      <w:proofErr w:type="gramEnd"/>
      <w:r w:rsidR="00B92547" w:rsidRPr="00DB2ECA">
        <w:rPr>
          <w:rFonts w:ascii="宋体" w:eastAsia="宋体" w:hAnsi="宋体" w:hint="eastAsia"/>
          <w:b/>
          <w:sz w:val="32"/>
          <w:szCs w:val="32"/>
        </w:rPr>
        <w:t>注意事项</w:t>
      </w:r>
    </w:p>
    <w:p w:rsidR="009E39DE" w:rsidRPr="00DB2ECA" w:rsidRDefault="00DF2C25" w:rsidP="006512D3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1</w:t>
      </w:r>
      <w:r w:rsidR="00391AD5">
        <w:rPr>
          <w:rFonts w:ascii="宋体" w:eastAsia="宋体" w:hAnsi="宋体" w:cs="黑体"/>
          <w:color w:val="333333"/>
          <w:sz w:val="24"/>
          <w:szCs w:val="24"/>
          <w:shd w:val="clear" w:color="auto" w:fill="FFFFFF"/>
        </w:rPr>
        <w:t>.</w:t>
      </w:r>
      <w:r w:rsidR="00071853" w:rsidRPr="00DB2ECA">
        <w:rPr>
          <w:rFonts w:ascii="宋体" w:eastAsia="宋体" w:hAnsi="宋体" w:cs="宋体" w:hint="eastAsia"/>
          <w:color w:val="333333"/>
          <w:sz w:val="24"/>
          <w:szCs w:val="24"/>
        </w:rPr>
        <w:t>仪器开机前检查蓄电池电源是否开启，仪器运行过程中，若发生突然断电现象，应立即停止实验，按操作规程关闭仪器</w:t>
      </w:r>
      <w:r w:rsidR="00A326C8" w:rsidRPr="00DB2ECA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:rsidR="00071853" w:rsidRPr="00DB2ECA" w:rsidRDefault="00294E33" w:rsidP="00071853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DB2ECA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071853" w:rsidRPr="00DB2ECA">
        <w:rPr>
          <w:rFonts w:ascii="宋体" w:eastAsia="宋体" w:hAnsi="宋体" w:hint="eastAsia"/>
          <w:sz w:val="24"/>
          <w:szCs w:val="24"/>
        </w:rPr>
        <w:t>仪器开机前先开气（载气He），</w:t>
      </w:r>
      <w:r w:rsidR="00BC57E8" w:rsidRPr="00DB2ECA">
        <w:rPr>
          <w:rFonts w:ascii="宋体" w:eastAsia="宋体" w:hAnsi="宋体" w:hint="eastAsia"/>
          <w:sz w:val="24"/>
          <w:szCs w:val="24"/>
        </w:rPr>
        <w:t>关机步骤</w:t>
      </w:r>
      <w:r w:rsidR="00B37A12" w:rsidRPr="00DB2ECA">
        <w:rPr>
          <w:rFonts w:ascii="宋体" w:eastAsia="宋体" w:hAnsi="宋体" w:hint="eastAsia"/>
          <w:sz w:val="24"/>
          <w:szCs w:val="24"/>
        </w:rPr>
        <w:t>确保</w:t>
      </w:r>
      <w:r w:rsidR="00071853" w:rsidRPr="00DB2ECA">
        <w:rPr>
          <w:rFonts w:ascii="宋体" w:eastAsia="宋体" w:hAnsi="宋体" w:hint="eastAsia"/>
          <w:sz w:val="24"/>
          <w:szCs w:val="24"/>
        </w:rPr>
        <w:t>最后一步关气</w:t>
      </w:r>
      <w:r w:rsidR="00A326C8" w:rsidRPr="00DB2ECA">
        <w:rPr>
          <w:rFonts w:ascii="宋体" w:eastAsia="宋体" w:hAnsi="宋体" w:hint="eastAsia"/>
          <w:sz w:val="24"/>
          <w:szCs w:val="24"/>
        </w:rPr>
        <w:t>。</w:t>
      </w:r>
    </w:p>
    <w:p w:rsidR="00E35AD6" w:rsidRPr="00DB2ECA" w:rsidRDefault="00294E33" w:rsidP="006512D3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3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E35AD6" w:rsidRPr="00DB2ECA">
        <w:rPr>
          <w:rFonts w:ascii="宋体" w:eastAsia="宋体" w:hAnsi="宋体" w:hint="eastAsia"/>
          <w:sz w:val="24"/>
          <w:szCs w:val="24"/>
        </w:rPr>
        <w:t>在仪器开启和使用过程中，不能通过质谱电</w:t>
      </w:r>
      <w:r w:rsidR="00275A21" w:rsidRPr="00DB2ECA">
        <w:rPr>
          <w:rFonts w:ascii="宋体" w:eastAsia="宋体" w:hAnsi="宋体" w:hint="eastAsia"/>
          <w:sz w:val="24"/>
          <w:szCs w:val="24"/>
        </w:rPr>
        <w:t>源开关重启质谱，特殊情况下可通过质谱后</w:t>
      </w:r>
      <w:r w:rsidR="00CF3E05" w:rsidRPr="00DB2ECA">
        <w:rPr>
          <w:rFonts w:ascii="宋体" w:eastAsia="宋体" w:hAnsi="宋体" w:hint="eastAsia"/>
          <w:sz w:val="24"/>
          <w:szCs w:val="24"/>
        </w:rPr>
        <w:t>方</w:t>
      </w:r>
      <w:bookmarkStart w:id="0" w:name="_GoBack"/>
      <w:bookmarkEnd w:id="0"/>
      <w:r w:rsidR="00275A21" w:rsidRPr="00DB2ECA">
        <w:rPr>
          <w:rFonts w:ascii="宋体" w:eastAsia="宋体" w:hAnsi="宋体" w:hint="eastAsia"/>
          <w:sz w:val="24"/>
          <w:szCs w:val="24"/>
        </w:rPr>
        <w:t>重启按钮来实现质谱的重启</w:t>
      </w:r>
      <w:r w:rsidR="00A326C8" w:rsidRPr="00DB2ECA">
        <w:rPr>
          <w:rFonts w:ascii="宋体" w:eastAsia="宋体" w:hAnsi="宋体" w:hint="eastAsia"/>
          <w:sz w:val="24"/>
          <w:szCs w:val="24"/>
        </w:rPr>
        <w:t>。</w:t>
      </w:r>
    </w:p>
    <w:p w:rsidR="00E35AD6" w:rsidRPr="00DB2ECA" w:rsidRDefault="00294E33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4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275A21" w:rsidRPr="00DB2ECA">
        <w:rPr>
          <w:rFonts w:ascii="宋体" w:eastAsia="宋体" w:hAnsi="宋体" w:hint="eastAsia"/>
          <w:sz w:val="24"/>
          <w:szCs w:val="24"/>
        </w:rPr>
        <w:t>测试样品前处理过程（提取净化溶剂等）必须符合气质要求，</w:t>
      </w:r>
      <w:r w:rsidR="009A5938" w:rsidRPr="00DB2ECA">
        <w:rPr>
          <w:rFonts w:ascii="宋体" w:eastAsia="宋体" w:hAnsi="宋体"/>
          <w:sz w:val="24"/>
          <w:szCs w:val="24"/>
        </w:rPr>
        <w:t>样品上机测试前必须用</w:t>
      </w:r>
      <w:r w:rsidR="009A5938" w:rsidRPr="00DB2ECA">
        <w:rPr>
          <w:rFonts w:ascii="宋体" w:eastAsia="宋体" w:hAnsi="宋体" w:hint="eastAsia"/>
          <w:sz w:val="24"/>
          <w:szCs w:val="24"/>
        </w:rPr>
        <w:t xml:space="preserve"> 0</w:t>
      </w:r>
      <w:r w:rsidR="00BF0363" w:rsidRPr="00DB2ECA">
        <w:rPr>
          <w:rFonts w:ascii="宋体" w:eastAsia="宋体" w:hAnsi="宋体" w:hint="eastAsia"/>
          <w:sz w:val="24"/>
          <w:szCs w:val="24"/>
        </w:rPr>
        <w:t xml:space="preserve">.22 </w:t>
      </w:r>
      <w:r w:rsidR="00BF0363" w:rsidRPr="00DB2ECA">
        <w:rPr>
          <w:rFonts w:ascii="宋体" w:eastAsia="宋体" w:hAnsi="宋体" w:cs="Times New Roman"/>
          <w:sz w:val="24"/>
          <w:szCs w:val="24"/>
        </w:rPr>
        <w:t>µ</w:t>
      </w:r>
      <w:r w:rsidR="009A5938" w:rsidRPr="00DB2ECA">
        <w:rPr>
          <w:rFonts w:ascii="宋体" w:eastAsia="宋体" w:hAnsi="宋体" w:hint="eastAsia"/>
          <w:sz w:val="24"/>
          <w:szCs w:val="24"/>
        </w:rPr>
        <w:t>m</w:t>
      </w:r>
      <w:r w:rsidR="009A5938" w:rsidRPr="00DB2ECA">
        <w:rPr>
          <w:rFonts w:ascii="宋体" w:eastAsia="宋体" w:hAnsi="宋体"/>
          <w:sz w:val="24"/>
          <w:szCs w:val="24"/>
        </w:rPr>
        <w:t xml:space="preserve"> 的滤膜过滤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EC6614" w:rsidRPr="00DB2ECA" w:rsidRDefault="00106E91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5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EC6614" w:rsidRPr="00DB2ECA">
        <w:rPr>
          <w:rFonts w:ascii="宋体" w:eastAsia="宋体" w:hAnsi="宋体"/>
          <w:sz w:val="24"/>
          <w:szCs w:val="24"/>
        </w:rPr>
        <w:t>新</w:t>
      </w:r>
      <w:r w:rsidR="00EC6614" w:rsidRPr="00DB2ECA">
        <w:rPr>
          <w:rFonts w:ascii="宋体" w:eastAsia="宋体" w:hAnsi="宋体" w:hint="eastAsia"/>
          <w:sz w:val="24"/>
          <w:szCs w:val="24"/>
        </w:rPr>
        <w:t>色谱柱</w:t>
      </w:r>
      <w:r w:rsidR="00EC6614" w:rsidRPr="00DB2ECA">
        <w:rPr>
          <w:rFonts w:ascii="宋体" w:eastAsia="宋体" w:hAnsi="宋体"/>
          <w:sz w:val="24"/>
          <w:szCs w:val="24"/>
        </w:rPr>
        <w:t>安装时无方向性</w:t>
      </w:r>
      <w:r w:rsidR="00975F41" w:rsidRPr="00DB2ECA">
        <w:rPr>
          <w:rFonts w:ascii="宋体" w:eastAsia="宋体" w:hAnsi="宋体" w:hint="eastAsia"/>
          <w:sz w:val="24"/>
          <w:szCs w:val="24"/>
        </w:rPr>
        <w:t>，</w:t>
      </w:r>
      <w:r w:rsidR="00EC6614" w:rsidRPr="00DB2ECA">
        <w:rPr>
          <w:rFonts w:ascii="宋体" w:eastAsia="宋体" w:hAnsi="宋体"/>
          <w:sz w:val="24"/>
          <w:szCs w:val="24"/>
        </w:rPr>
        <w:t>一旦使用过</w:t>
      </w:r>
      <w:r w:rsidR="00975F41" w:rsidRPr="00DB2ECA">
        <w:rPr>
          <w:rFonts w:ascii="宋体" w:eastAsia="宋体" w:hAnsi="宋体" w:hint="eastAsia"/>
          <w:sz w:val="24"/>
          <w:szCs w:val="24"/>
        </w:rPr>
        <w:t>，</w:t>
      </w:r>
      <w:r w:rsidR="00275A21" w:rsidRPr="00DB2ECA">
        <w:rPr>
          <w:rFonts w:ascii="宋体" w:eastAsia="宋体" w:hAnsi="宋体"/>
          <w:sz w:val="24"/>
          <w:szCs w:val="24"/>
        </w:rPr>
        <w:t>不要</w:t>
      </w:r>
      <w:r w:rsidR="0019052D" w:rsidRPr="00DB2ECA">
        <w:rPr>
          <w:rFonts w:ascii="宋体" w:eastAsia="宋体" w:hAnsi="宋体" w:hint="eastAsia"/>
          <w:sz w:val="24"/>
          <w:szCs w:val="24"/>
        </w:rPr>
        <w:t>再</w:t>
      </w:r>
      <w:r w:rsidR="00275A21" w:rsidRPr="00DB2ECA">
        <w:rPr>
          <w:rFonts w:ascii="宋体" w:eastAsia="宋体" w:hAnsi="宋体"/>
          <w:sz w:val="24"/>
          <w:szCs w:val="24"/>
        </w:rPr>
        <w:t>改变方向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  <w:r w:rsidR="00391AD5">
        <w:rPr>
          <w:rFonts w:ascii="宋体" w:eastAsia="宋体" w:hAnsi="宋体" w:hint="eastAsia"/>
          <w:sz w:val="24"/>
          <w:szCs w:val="24"/>
        </w:rPr>
        <w:t>。</w:t>
      </w:r>
    </w:p>
    <w:p w:rsidR="009A5938" w:rsidRPr="00DB2ECA" w:rsidRDefault="00106E91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6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9A5938" w:rsidRPr="00DB2ECA">
        <w:rPr>
          <w:rFonts w:ascii="宋体" w:eastAsia="宋体" w:hAnsi="宋体" w:hint="eastAsia"/>
          <w:sz w:val="24"/>
          <w:szCs w:val="24"/>
        </w:rPr>
        <w:t>老化色谱柱时，</w:t>
      </w:r>
      <w:r w:rsidR="000024C0" w:rsidRPr="00DB2ECA">
        <w:rPr>
          <w:rFonts w:ascii="宋体" w:eastAsia="宋体" w:hAnsi="宋体"/>
          <w:sz w:val="24"/>
          <w:szCs w:val="24"/>
        </w:rPr>
        <w:t>按温度从低到高分段，程序升温老化。</w:t>
      </w:r>
      <w:r w:rsidR="009A5938" w:rsidRPr="00DB2ECA">
        <w:rPr>
          <w:rFonts w:ascii="宋体" w:eastAsia="宋体" w:hAnsi="宋体"/>
          <w:sz w:val="24"/>
          <w:szCs w:val="24"/>
        </w:rPr>
        <w:t>如 HP-5 柱，5-6</w:t>
      </w:r>
      <w:r w:rsidR="009A5938" w:rsidRPr="00DB2ECA">
        <w:rPr>
          <w:rFonts w:ascii="宋体" w:eastAsia="宋体" w:hAnsi="宋体" w:hint="eastAsia"/>
          <w:sz w:val="24"/>
          <w:szCs w:val="24"/>
        </w:rPr>
        <w:t>℃</w:t>
      </w:r>
      <w:r w:rsidR="009A5938" w:rsidRPr="00DB2ECA">
        <w:rPr>
          <w:rFonts w:ascii="宋体" w:eastAsia="宋体" w:hAnsi="宋体"/>
          <w:sz w:val="24"/>
          <w:szCs w:val="24"/>
        </w:rPr>
        <w:t>/min至250</w:t>
      </w:r>
      <w:r w:rsidR="009A5938" w:rsidRPr="00DB2ECA">
        <w:rPr>
          <w:rFonts w:ascii="宋体" w:eastAsia="宋体" w:hAnsi="宋体" w:hint="eastAsia"/>
          <w:sz w:val="24"/>
          <w:szCs w:val="24"/>
        </w:rPr>
        <w:t>℃</w:t>
      </w:r>
      <w:r w:rsidR="009A5938" w:rsidRPr="00DB2ECA">
        <w:rPr>
          <w:rFonts w:ascii="宋体" w:eastAsia="宋体" w:hAnsi="宋体"/>
          <w:sz w:val="24"/>
          <w:szCs w:val="24"/>
        </w:rPr>
        <w:t>，反复数次；再升至 280</w:t>
      </w:r>
      <w:r w:rsidR="009A5938" w:rsidRPr="00DB2ECA">
        <w:rPr>
          <w:rFonts w:ascii="宋体" w:eastAsia="宋体" w:hAnsi="宋体" w:hint="eastAsia"/>
          <w:sz w:val="24"/>
          <w:szCs w:val="24"/>
        </w:rPr>
        <w:t>℃</w:t>
      </w:r>
      <w:r w:rsidR="009A5938" w:rsidRPr="00DB2ECA">
        <w:rPr>
          <w:rFonts w:ascii="宋体" w:eastAsia="宋体" w:hAnsi="宋体"/>
          <w:sz w:val="24"/>
          <w:szCs w:val="24"/>
        </w:rPr>
        <w:t>，反复数次；接到MS</w:t>
      </w:r>
      <w:r w:rsidR="00B043FE" w:rsidRPr="00DB2ECA">
        <w:rPr>
          <w:rFonts w:ascii="宋体" w:eastAsia="宋体" w:hAnsi="宋体"/>
          <w:sz w:val="24"/>
          <w:szCs w:val="24"/>
        </w:rPr>
        <w:t>上看基线情况</w:t>
      </w:r>
      <w:r w:rsidR="00B043FE" w:rsidRPr="00DB2ECA">
        <w:rPr>
          <w:rFonts w:ascii="宋体" w:eastAsia="宋体" w:hAnsi="宋体" w:hint="eastAsia"/>
          <w:sz w:val="24"/>
          <w:szCs w:val="24"/>
        </w:rPr>
        <w:t>，</w:t>
      </w:r>
      <w:r w:rsidR="009A5938" w:rsidRPr="00DB2ECA">
        <w:rPr>
          <w:rFonts w:ascii="宋体" w:eastAsia="宋体" w:hAnsi="宋体"/>
          <w:sz w:val="24"/>
          <w:szCs w:val="24"/>
        </w:rPr>
        <w:t>270</w:t>
      </w:r>
      <w:r w:rsidR="009A5938" w:rsidRPr="00DB2ECA">
        <w:rPr>
          <w:rFonts w:ascii="宋体" w:eastAsia="宋体" w:hAnsi="宋体" w:hint="eastAsia"/>
          <w:sz w:val="24"/>
          <w:szCs w:val="24"/>
        </w:rPr>
        <w:t>℃</w:t>
      </w:r>
      <w:r w:rsidRPr="00DB2ECA">
        <w:rPr>
          <w:rFonts w:ascii="宋体" w:eastAsia="宋体" w:hAnsi="宋体"/>
          <w:sz w:val="24"/>
          <w:szCs w:val="24"/>
        </w:rPr>
        <w:t>以后基线提高为正常</w:t>
      </w:r>
      <w:r w:rsidRPr="00DB2ECA">
        <w:rPr>
          <w:rFonts w:ascii="宋体" w:eastAsia="宋体" w:hAnsi="宋体" w:hint="eastAsia"/>
          <w:sz w:val="24"/>
          <w:szCs w:val="24"/>
        </w:rPr>
        <w:t>；</w:t>
      </w:r>
      <w:r w:rsidR="009A5938" w:rsidRPr="00DB2ECA">
        <w:rPr>
          <w:rFonts w:ascii="宋体" w:eastAsia="宋体" w:hAnsi="宋体"/>
          <w:sz w:val="24"/>
          <w:szCs w:val="24"/>
        </w:rPr>
        <w:t>再老化到 300</w:t>
      </w:r>
      <w:r w:rsidR="009A5938" w:rsidRPr="00DB2ECA">
        <w:rPr>
          <w:rFonts w:ascii="宋体" w:eastAsia="宋体" w:hAnsi="宋体" w:hint="eastAsia"/>
          <w:sz w:val="24"/>
          <w:szCs w:val="24"/>
        </w:rPr>
        <w:t>℃</w:t>
      </w:r>
      <w:r w:rsidR="00275A21" w:rsidRPr="00DB2ECA">
        <w:rPr>
          <w:rFonts w:ascii="宋体" w:eastAsia="宋体" w:hAnsi="宋体"/>
          <w:sz w:val="24"/>
          <w:szCs w:val="24"/>
        </w:rPr>
        <w:t>半小时。无论何种方式，载气必须充足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106E91" w:rsidRPr="00DB2ECA" w:rsidRDefault="00106E91" w:rsidP="00106E91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7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Pr="00DB2ECA">
        <w:rPr>
          <w:rFonts w:ascii="宋体" w:eastAsia="宋体" w:hAnsi="宋体" w:hint="eastAsia"/>
          <w:sz w:val="24"/>
          <w:szCs w:val="24"/>
        </w:rPr>
        <w:t>仪器参数设置不得超过仪器最大允许值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106E91" w:rsidRPr="00DB2ECA" w:rsidRDefault="00106E91" w:rsidP="00106E91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8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Pr="00DB2ECA">
        <w:rPr>
          <w:rFonts w:ascii="宋体" w:eastAsia="宋体" w:hAnsi="宋体" w:hint="eastAsia"/>
          <w:sz w:val="24"/>
          <w:szCs w:val="24"/>
        </w:rPr>
        <w:t>测定完毕，要确保柱内无残留样品（一般采用高温清烧）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106E91" w:rsidRPr="00DB2ECA" w:rsidRDefault="00106E91" w:rsidP="00106E91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9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Pr="00DB2ECA">
        <w:rPr>
          <w:rFonts w:ascii="宋体" w:eastAsia="宋体" w:hAnsi="宋体" w:hint="eastAsia"/>
          <w:sz w:val="24"/>
          <w:szCs w:val="24"/>
        </w:rPr>
        <w:t>色谱柱使用时应注意说明书中标明的最高温度，不能超过上限使用，否则会造成固定液流失，还可造成对检测器的污染。需设定最高允许使用温度，如遇人为或不明原因的突然升温，GC会自动停止升温以保护色谱柱。氧气无机酸碱和矿物酸都会对色谱柱固定液造成损伤，应杜绝这几类物质进入色谱柱。色谱柱拆下后将色谱柱的两端插在不用的进样垫上，</w:t>
      </w:r>
      <w:r w:rsidRPr="00DB2ECA">
        <w:rPr>
          <w:rFonts w:ascii="宋体" w:eastAsia="宋体" w:hAnsi="宋体"/>
          <w:sz w:val="24"/>
          <w:szCs w:val="24"/>
        </w:rPr>
        <w:t>避免水和空气破坏柱子内涂层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7534C1" w:rsidRPr="00DB2ECA" w:rsidRDefault="00294E33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10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7534C1" w:rsidRPr="00DB2ECA">
        <w:rPr>
          <w:rFonts w:ascii="宋体" w:eastAsia="宋体" w:hAnsi="宋体" w:hint="eastAsia"/>
          <w:sz w:val="24"/>
          <w:szCs w:val="24"/>
        </w:rPr>
        <w:t>在使用固相微萃取</w:t>
      </w:r>
      <w:r w:rsidR="00D25946" w:rsidRPr="00DB2ECA">
        <w:rPr>
          <w:rFonts w:ascii="宋体" w:eastAsia="宋体" w:hAnsi="宋体" w:hint="eastAsia"/>
          <w:sz w:val="24"/>
          <w:szCs w:val="24"/>
        </w:rPr>
        <w:t>(SPME)</w:t>
      </w:r>
      <w:r w:rsidR="00275A21" w:rsidRPr="00DB2ECA">
        <w:rPr>
          <w:rFonts w:ascii="宋体" w:eastAsia="宋体" w:hAnsi="宋体" w:hint="eastAsia"/>
          <w:sz w:val="24"/>
          <w:szCs w:val="24"/>
        </w:rPr>
        <w:t>进样时，应注意更换</w:t>
      </w:r>
      <w:proofErr w:type="gramStart"/>
      <w:r w:rsidR="00275A21" w:rsidRPr="00DB2ECA">
        <w:rPr>
          <w:rFonts w:ascii="宋体" w:eastAsia="宋体" w:hAnsi="宋体" w:hint="eastAsia"/>
          <w:sz w:val="24"/>
          <w:szCs w:val="24"/>
        </w:rPr>
        <w:t>进样隔垫</w:t>
      </w:r>
      <w:proofErr w:type="gramEnd"/>
      <w:r w:rsidR="00275A21" w:rsidRPr="00DB2ECA">
        <w:rPr>
          <w:rFonts w:ascii="宋体" w:eastAsia="宋体" w:hAnsi="宋体" w:hint="eastAsia"/>
          <w:sz w:val="24"/>
          <w:szCs w:val="24"/>
        </w:rPr>
        <w:t>，防止因</w:t>
      </w:r>
      <w:proofErr w:type="gramStart"/>
      <w:r w:rsidR="00275A21" w:rsidRPr="00DB2ECA">
        <w:rPr>
          <w:rFonts w:ascii="宋体" w:eastAsia="宋体" w:hAnsi="宋体" w:hint="eastAsia"/>
          <w:sz w:val="24"/>
          <w:szCs w:val="24"/>
        </w:rPr>
        <w:t>进样隔垫</w:t>
      </w:r>
      <w:proofErr w:type="gramEnd"/>
      <w:r w:rsidR="00275A21" w:rsidRPr="00DB2ECA">
        <w:rPr>
          <w:rFonts w:ascii="宋体" w:eastAsia="宋体" w:hAnsi="宋体" w:hint="eastAsia"/>
          <w:sz w:val="24"/>
          <w:szCs w:val="24"/>
        </w:rPr>
        <w:t>漏气影响实验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9E3107" w:rsidRPr="00DB2ECA" w:rsidRDefault="00294E33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11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="00F87579" w:rsidRPr="00DB2ECA">
        <w:rPr>
          <w:rFonts w:ascii="宋体" w:eastAsia="宋体" w:hAnsi="宋体" w:hint="eastAsia"/>
          <w:sz w:val="24"/>
          <w:szCs w:val="24"/>
        </w:rPr>
        <w:t>有专用</w:t>
      </w:r>
      <w:r w:rsidR="009E3107" w:rsidRPr="00DB2ECA">
        <w:rPr>
          <w:rFonts w:ascii="宋体" w:eastAsia="宋体" w:hAnsi="宋体"/>
          <w:sz w:val="24"/>
          <w:szCs w:val="24"/>
        </w:rPr>
        <w:t>U</w:t>
      </w:r>
      <w:r w:rsidR="009E3107" w:rsidRPr="00DB2ECA">
        <w:rPr>
          <w:rFonts w:ascii="宋体" w:eastAsia="宋体" w:hAnsi="宋体" w:hint="eastAsia"/>
          <w:sz w:val="24"/>
          <w:szCs w:val="24"/>
        </w:rPr>
        <w:t>盘拷贝数据，该</w:t>
      </w:r>
      <w:r w:rsidR="009E3107" w:rsidRPr="00DB2ECA">
        <w:rPr>
          <w:rFonts w:ascii="宋体" w:eastAsia="宋体" w:hAnsi="宋体"/>
          <w:sz w:val="24"/>
          <w:szCs w:val="24"/>
        </w:rPr>
        <w:t>U</w:t>
      </w:r>
      <w:r w:rsidR="00F87579" w:rsidRPr="00DB2ECA">
        <w:rPr>
          <w:rFonts w:ascii="宋体" w:eastAsia="宋体" w:hAnsi="宋体" w:hint="eastAsia"/>
          <w:sz w:val="24"/>
          <w:szCs w:val="24"/>
        </w:rPr>
        <w:t>盘插入电脑前必须</w:t>
      </w:r>
      <w:r w:rsidR="00275A21" w:rsidRPr="00DB2ECA">
        <w:rPr>
          <w:rFonts w:ascii="宋体" w:eastAsia="宋体" w:hAnsi="宋体" w:hint="eastAsia"/>
          <w:sz w:val="24"/>
          <w:szCs w:val="24"/>
        </w:rPr>
        <w:t>格式化，保证电脑安全</w:t>
      </w:r>
      <w:r w:rsidR="00332559" w:rsidRPr="00DB2ECA">
        <w:rPr>
          <w:rFonts w:ascii="宋体" w:eastAsia="宋体" w:hAnsi="宋体" w:hint="eastAsia"/>
          <w:sz w:val="24"/>
          <w:szCs w:val="24"/>
        </w:rPr>
        <w:t>。</w:t>
      </w:r>
    </w:p>
    <w:p w:rsidR="002E57FB" w:rsidRPr="00DB2ECA" w:rsidRDefault="009E3107" w:rsidP="006512D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DB2ECA">
        <w:rPr>
          <w:rFonts w:ascii="宋体" w:eastAsia="宋体" w:hAnsi="宋体" w:hint="eastAsia"/>
          <w:sz w:val="24"/>
          <w:szCs w:val="24"/>
        </w:rPr>
        <w:t>1</w:t>
      </w:r>
      <w:r w:rsidR="00117615" w:rsidRPr="00DB2ECA">
        <w:rPr>
          <w:rFonts w:ascii="宋体" w:eastAsia="宋体" w:hAnsi="宋体" w:hint="eastAsia"/>
          <w:sz w:val="24"/>
          <w:szCs w:val="24"/>
        </w:rPr>
        <w:t>2</w:t>
      </w:r>
      <w:r w:rsidR="00A55BCC" w:rsidRPr="00DB2ECA">
        <w:rPr>
          <w:rFonts w:ascii="宋体" w:eastAsia="宋体" w:hAnsi="宋体" w:cs="黑体" w:hint="eastAsia"/>
          <w:color w:val="333333"/>
          <w:sz w:val="24"/>
          <w:szCs w:val="24"/>
          <w:shd w:val="clear" w:color="auto" w:fill="FFFFFF"/>
        </w:rPr>
        <w:t>.</w:t>
      </w:r>
      <w:r w:rsidRPr="00DB2ECA">
        <w:rPr>
          <w:rFonts w:ascii="宋体" w:eastAsia="宋体" w:hAnsi="宋体" w:hint="eastAsia"/>
          <w:sz w:val="24"/>
          <w:szCs w:val="24"/>
        </w:rPr>
        <w:t>严格按照仪器操作规程使用仪器。</w:t>
      </w:r>
    </w:p>
    <w:sectPr w:rsidR="002E57FB" w:rsidRPr="00DB2ECA" w:rsidSect="004E3486">
      <w:pgSz w:w="11906" w:h="16838"/>
      <w:pgMar w:top="1191" w:right="1531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35" w:rsidRDefault="006E3535" w:rsidP="00DF2C25">
      <w:pPr>
        <w:spacing w:after="0"/>
      </w:pPr>
      <w:r>
        <w:separator/>
      </w:r>
    </w:p>
  </w:endnote>
  <w:endnote w:type="continuationSeparator" w:id="0">
    <w:p w:rsidR="006E3535" w:rsidRDefault="006E3535" w:rsidP="00DF2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35" w:rsidRDefault="006E3535" w:rsidP="00DF2C25">
      <w:pPr>
        <w:spacing w:after="0"/>
      </w:pPr>
      <w:r>
        <w:separator/>
      </w:r>
    </w:p>
  </w:footnote>
  <w:footnote w:type="continuationSeparator" w:id="0">
    <w:p w:rsidR="006E3535" w:rsidRDefault="006E3535" w:rsidP="00DF2C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44F8"/>
    <w:multiLevelType w:val="hybridMultilevel"/>
    <w:tmpl w:val="2268389E"/>
    <w:lvl w:ilvl="0" w:tplc="2DB4C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4C0"/>
    <w:rsid w:val="00071853"/>
    <w:rsid w:val="00106E91"/>
    <w:rsid w:val="00117615"/>
    <w:rsid w:val="001638F8"/>
    <w:rsid w:val="00173200"/>
    <w:rsid w:val="001854F0"/>
    <w:rsid w:val="0019052D"/>
    <w:rsid w:val="001B1D4F"/>
    <w:rsid w:val="001B6887"/>
    <w:rsid w:val="001D35E0"/>
    <w:rsid w:val="002310EF"/>
    <w:rsid w:val="00244142"/>
    <w:rsid w:val="00263262"/>
    <w:rsid w:val="00271170"/>
    <w:rsid w:val="0027139D"/>
    <w:rsid w:val="00275A21"/>
    <w:rsid w:val="00294E33"/>
    <w:rsid w:val="002A23CC"/>
    <w:rsid w:val="002C72B6"/>
    <w:rsid w:val="002D41C6"/>
    <w:rsid w:val="002E57FB"/>
    <w:rsid w:val="00323B43"/>
    <w:rsid w:val="00332559"/>
    <w:rsid w:val="00371CFC"/>
    <w:rsid w:val="00391AD5"/>
    <w:rsid w:val="003C7281"/>
    <w:rsid w:val="003D37D8"/>
    <w:rsid w:val="00422D53"/>
    <w:rsid w:val="00426133"/>
    <w:rsid w:val="004358AB"/>
    <w:rsid w:val="0046017C"/>
    <w:rsid w:val="004626F5"/>
    <w:rsid w:val="004A3145"/>
    <w:rsid w:val="004D2FA1"/>
    <w:rsid w:val="004E3486"/>
    <w:rsid w:val="005153A3"/>
    <w:rsid w:val="0055000D"/>
    <w:rsid w:val="005541C9"/>
    <w:rsid w:val="0056176C"/>
    <w:rsid w:val="005B201D"/>
    <w:rsid w:val="005B7E46"/>
    <w:rsid w:val="00603D76"/>
    <w:rsid w:val="006512D3"/>
    <w:rsid w:val="006970A9"/>
    <w:rsid w:val="006E3535"/>
    <w:rsid w:val="00734CC7"/>
    <w:rsid w:val="007534C1"/>
    <w:rsid w:val="007959B9"/>
    <w:rsid w:val="0082068D"/>
    <w:rsid w:val="00825B89"/>
    <w:rsid w:val="008B7726"/>
    <w:rsid w:val="008C34C3"/>
    <w:rsid w:val="008E2752"/>
    <w:rsid w:val="008E3698"/>
    <w:rsid w:val="008F141B"/>
    <w:rsid w:val="0090663D"/>
    <w:rsid w:val="009155F1"/>
    <w:rsid w:val="009724FC"/>
    <w:rsid w:val="00975F41"/>
    <w:rsid w:val="00992A1C"/>
    <w:rsid w:val="009A5938"/>
    <w:rsid w:val="009E0B00"/>
    <w:rsid w:val="009E3107"/>
    <w:rsid w:val="009E39DE"/>
    <w:rsid w:val="00A326C8"/>
    <w:rsid w:val="00A54AA4"/>
    <w:rsid w:val="00A55BCC"/>
    <w:rsid w:val="00A60BC1"/>
    <w:rsid w:val="00A62427"/>
    <w:rsid w:val="00B043FE"/>
    <w:rsid w:val="00B1266E"/>
    <w:rsid w:val="00B37A12"/>
    <w:rsid w:val="00B42222"/>
    <w:rsid w:val="00B92547"/>
    <w:rsid w:val="00BC57E8"/>
    <w:rsid w:val="00BF0363"/>
    <w:rsid w:val="00C077CA"/>
    <w:rsid w:val="00C24F01"/>
    <w:rsid w:val="00C722A9"/>
    <w:rsid w:val="00C77818"/>
    <w:rsid w:val="00CA4DFF"/>
    <w:rsid w:val="00CF3E05"/>
    <w:rsid w:val="00D25946"/>
    <w:rsid w:val="00D26B5F"/>
    <w:rsid w:val="00D31D50"/>
    <w:rsid w:val="00D70EBB"/>
    <w:rsid w:val="00D828C9"/>
    <w:rsid w:val="00DB2ECA"/>
    <w:rsid w:val="00DF2C25"/>
    <w:rsid w:val="00DF7ACE"/>
    <w:rsid w:val="00E23297"/>
    <w:rsid w:val="00E35AD6"/>
    <w:rsid w:val="00E6566D"/>
    <w:rsid w:val="00E808DE"/>
    <w:rsid w:val="00EC6614"/>
    <w:rsid w:val="00EE6DB4"/>
    <w:rsid w:val="00F744FA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5F4D4"/>
  <w15:docId w15:val="{DBA3196E-A228-405B-9032-4B60C44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C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C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C2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7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2022-06-14T09:14:00Z</dcterms:created>
  <dcterms:modified xsi:type="dcterms:W3CDTF">2022-10-11T01:51:00Z</dcterms:modified>
</cp:coreProperties>
</file>