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outlineLvl w:val="1"/>
        <w:rPr>
          <w:rFonts w:ascii="宋体" w:hAnsi="宋体" w:eastAsia="宋体" w:cs="宋体"/>
          <w:b/>
          <w:bCs/>
          <w:color w:val="333333"/>
          <w:kern w:val="0"/>
          <w:sz w:val="32"/>
          <w:szCs w:val="32"/>
        </w:rPr>
      </w:pPr>
      <w:r>
        <w:rPr>
          <w:rFonts w:hint="eastAsia" w:ascii="宋体" w:hAnsi="宋体" w:eastAsia="宋体" w:cs="宋体"/>
          <w:b/>
          <w:bCs/>
          <w:color w:val="333333"/>
          <w:kern w:val="0"/>
          <w:sz w:val="32"/>
          <w:szCs w:val="32"/>
        </w:rPr>
        <w:t>实验室应急救援预案</w:t>
      </w:r>
    </w:p>
    <w:p>
      <w:pPr>
        <w:widowControl/>
        <w:shd w:val="clear" w:color="auto" w:fill="FFFFFF"/>
        <w:spacing w:line="360" w:lineRule="auto"/>
        <w:jc w:val="left"/>
        <w:rPr>
          <w:rFonts w:ascii="宋体" w:hAnsi="宋体" w:eastAsia="宋体" w:cs="宋体"/>
          <w:color w:val="454545"/>
          <w:kern w:val="0"/>
          <w:sz w:val="32"/>
          <w:szCs w:val="32"/>
        </w:rPr>
      </w:pPr>
    </w:p>
    <w:tbl>
      <w:tblPr>
        <w:tblStyle w:val="6"/>
        <w:tblW w:w="4700" w:type="pct"/>
        <w:jc w:val="center"/>
        <w:shd w:val="clear" w:color="auto" w:fill="FFFFFF"/>
        <w:tblLayout w:type="autofit"/>
        <w:tblCellMar>
          <w:top w:w="0" w:type="dxa"/>
          <w:left w:w="0" w:type="dxa"/>
          <w:bottom w:w="0" w:type="dxa"/>
          <w:right w:w="0" w:type="dxa"/>
        </w:tblCellMar>
      </w:tblPr>
      <w:tblGrid>
        <w:gridCol w:w="7808"/>
      </w:tblGrid>
      <w:tr>
        <w:tblPrEx>
          <w:shd w:val="clear" w:color="auto" w:fill="FFFFFF"/>
          <w:tblCellMar>
            <w:top w:w="0" w:type="dxa"/>
            <w:left w:w="0" w:type="dxa"/>
            <w:bottom w:w="0" w:type="dxa"/>
            <w:right w:w="0" w:type="dxa"/>
          </w:tblCellMar>
        </w:tblPrEx>
        <w:trPr>
          <w:jc w:val="center"/>
        </w:trPr>
        <w:tc>
          <w:tcPr>
            <w:tcW w:w="0" w:type="auto"/>
            <w:shd w:val="clear" w:color="auto" w:fill="FFFFFF"/>
            <w:vAlign w:val="center"/>
          </w:tcPr>
          <w:p>
            <w:pPr>
              <w:widowControl/>
              <w:spacing w:line="360" w:lineRule="auto"/>
              <w:ind w:firstLine="555"/>
              <w:rPr>
                <w:rFonts w:ascii="宋体" w:hAnsi="宋体" w:eastAsia="宋体" w:cs="宋体"/>
                <w:color w:val="333333"/>
                <w:kern w:val="0"/>
                <w:sz w:val="24"/>
                <w:szCs w:val="24"/>
              </w:rPr>
            </w:pPr>
            <w:r>
              <w:rPr>
                <w:rFonts w:hint="eastAsia" w:ascii="宋体" w:hAnsi="宋体" w:eastAsia="宋体" w:cs="宋体"/>
                <w:color w:val="333333"/>
                <w:kern w:val="0"/>
                <w:sz w:val="24"/>
                <w:szCs w:val="24"/>
              </w:rPr>
              <w:t>为保障实验室的安全，防范安全事故发生，切实有效降低和控制安全事故的危害，依照河北省农林科学院植物保护研究所安全管理的有关规定及其它有关法律法规，从植保所实际出发，成立安全事故应急小组，负责本预案的启动和实施，进行突发安全事故的应急处理工作。</w:t>
            </w:r>
          </w:p>
          <w:p>
            <w:pPr>
              <w:widowControl/>
              <w:spacing w:line="360" w:lineRule="auto"/>
              <w:ind w:firstLine="555"/>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一、领导小组</w:t>
            </w:r>
          </w:p>
          <w:p>
            <w:pPr>
              <w:widowControl/>
              <w:spacing w:line="360" w:lineRule="auto"/>
              <w:ind w:firstLine="555"/>
              <w:rPr>
                <w:rFonts w:ascii="宋体" w:hAnsi="宋体" w:eastAsia="宋体" w:cs="宋体"/>
                <w:color w:val="333333"/>
                <w:kern w:val="0"/>
                <w:sz w:val="24"/>
                <w:szCs w:val="24"/>
              </w:rPr>
            </w:pPr>
            <w:r>
              <w:rPr>
                <w:rFonts w:hint="eastAsia" w:ascii="宋体" w:hAnsi="宋体" w:eastAsia="宋体" w:cs="宋体"/>
                <w:color w:val="333333"/>
                <w:kern w:val="0"/>
                <w:sz w:val="24"/>
                <w:szCs w:val="24"/>
              </w:rPr>
              <w:t>1. 小组成员组成如下：</w:t>
            </w:r>
          </w:p>
          <w:p>
            <w:pPr>
              <w:widowControl/>
              <w:spacing w:line="360" w:lineRule="auto"/>
              <w:ind w:firstLine="555"/>
              <w:rPr>
                <w:rFonts w:ascii="宋体" w:hAnsi="宋体" w:eastAsia="宋体" w:cs="宋体"/>
                <w:color w:val="333333"/>
                <w:kern w:val="0"/>
                <w:sz w:val="24"/>
                <w:szCs w:val="24"/>
              </w:rPr>
            </w:pPr>
            <w:r>
              <w:rPr>
                <w:rFonts w:hint="eastAsia" w:ascii="宋体" w:hAnsi="宋体" w:eastAsia="宋体" w:cs="宋体"/>
                <w:color w:val="333333"/>
                <w:kern w:val="0"/>
                <w:sz w:val="24"/>
                <w:szCs w:val="24"/>
              </w:rPr>
              <w:t>组长：</w:t>
            </w:r>
            <w:r>
              <w:rPr>
                <w:rFonts w:hint="eastAsia" w:ascii="宋体" w:hAnsi="宋体" w:eastAsia="宋体" w:cs="宋体"/>
                <w:color w:val="333333"/>
                <w:kern w:val="0"/>
                <w:sz w:val="24"/>
                <w:szCs w:val="24"/>
                <w:lang w:eastAsia="zh-CN"/>
              </w:rPr>
              <w:t>马平</w:t>
            </w:r>
            <w:r>
              <w:rPr>
                <w:rFonts w:ascii="宋体" w:hAnsi="宋体" w:eastAsia="宋体" w:cs="宋体"/>
                <w:color w:val="333333"/>
                <w:kern w:val="0"/>
                <w:sz w:val="24"/>
                <w:szCs w:val="24"/>
              </w:rPr>
              <w:t xml:space="preserve"> </w:t>
            </w:r>
          </w:p>
          <w:p>
            <w:pPr>
              <w:widowControl/>
              <w:spacing w:line="360" w:lineRule="auto"/>
              <w:ind w:firstLine="555"/>
              <w:rPr>
                <w:rFonts w:ascii="宋体" w:hAnsi="宋体" w:eastAsia="宋体" w:cs="宋体"/>
                <w:color w:val="333333"/>
                <w:kern w:val="0"/>
                <w:sz w:val="24"/>
                <w:szCs w:val="24"/>
              </w:rPr>
            </w:pPr>
            <w:r>
              <w:rPr>
                <w:rFonts w:hint="eastAsia" w:ascii="宋体" w:hAnsi="宋体" w:eastAsia="宋体" w:cs="宋体"/>
                <w:color w:val="333333"/>
                <w:kern w:val="0"/>
                <w:sz w:val="24"/>
                <w:szCs w:val="24"/>
              </w:rPr>
              <w:t>副组长：</w:t>
            </w:r>
            <w:r>
              <w:rPr>
                <w:rFonts w:hint="eastAsia" w:ascii="宋体" w:hAnsi="宋体" w:eastAsia="宋体" w:cs="宋体"/>
                <w:color w:val="333333"/>
                <w:kern w:val="0"/>
                <w:sz w:val="24"/>
                <w:szCs w:val="24"/>
                <w:lang w:eastAsia="zh-CN"/>
              </w:rPr>
              <w:t>郭庆刚、蔡春锡、陈书龙</w:t>
            </w:r>
            <w:r>
              <w:rPr>
                <w:rFonts w:ascii="宋体" w:hAnsi="宋体" w:eastAsia="宋体" w:cs="宋体"/>
                <w:color w:val="333333"/>
                <w:kern w:val="0"/>
                <w:sz w:val="24"/>
                <w:szCs w:val="24"/>
              </w:rPr>
              <w:t xml:space="preserve"> </w:t>
            </w:r>
          </w:p>
          <w:p>
            <w:pPr>
              <w:widowControl/>
              <w:spacing w:line="360" w:lineRule="auto"/>
              <w:ind w:firstLine="555"/>
              <w:rPr>
                <w:rFonts w:ascii="宋体" w:hAnsi="宋体" w:eastAsia="宋体" w:cs="宋体"/>
                <w:color w:val="333333"/>
                <w:kern w:val="0"/>
                <w:sz w:val="24"/>
                <w:szCs w:val="24"/>
              </w:rPr>
            </w:pPr>
            <w:r>
              <w:rPr>
                <w:rFonts w:hint="eastAsia" w:ascii="宋体" w:hAnsi="宋体" w:eastAsia="宋体" w:cs="宋体"/>
                <w:color w:val="333333"/>
                <w:kern w:val="0"/>
                <w:sz w:val="24"/>
                <w:szCs w:val="24"/>
              </w:rPr>
              <w:t>成员：</w:t>
            </w:r>
            <w:r>
              <w:rPr>
                <w:rFonts w:hint="eastAsia" w:ascii="宋体" w:hAnsi="宋体" w:eastAsia="宋体" w:cs="宋体"/>
                <w:color w:val="333333"/>
                <w:kern w:val="0"/>
                <w:sz w:val="24"/>
                <w:szCs w:val="24"/>
                <w:lang w:eastAsia="zh-CN"/>
              </w:rPr>
              <w:t>陈丹、尹亮、马爱红、张英妹</w:t>
            </w:r>
            <w:r>
              <w:rPr>
                <w:rFonts w:ascii="宋体" w:hAnsi="宋体" w:eastAsia="宋体" w:cs="宋体"/>
                <w:color w:val="333333"/>
                <w:kern w:val="0"/>
                <w:sz w:val="24"/>
                <w:szCs w:val="24"/>
              </w:rPr>
              <w:t xml:space="preserve"> </w:t>
            </w:r>
          </w:p>
          <w:p>
            <w:pPr>
              <w:widowControl/>
              <w:spacing w:line="360" w:lineRule="auto"/>
              <w:ind w:firstLine="555"/>
              <w:rPr>
                <w:rFonts w:ascii="宋体" w:hAnsi="宋体" w:eastAsia="宋体" w:cs="宋体"/>
                <w:color w:val="333333"/>
                <w:kern w:val="0"/>
                <w:sz w:val="24"/>
                <w:szCs w:val="24"/>
              </w:rPr>
            </w:pPr>
            <w:r>
              <w:rPr>
                <w:rFonts w:hint="eastAsia" w:ascii="宋体" w:hAnsi="宋体" w:eastAsia="宋体" w:cs="宋体"/>
                <w:color w:val="333333"/>
                <w:kern w:val="0"/>
                <w:sz w:val="24"/>
                <w:szCs w:val="24"/>
              </w:rPr>
              <w:t>2．职责分工</w:t>
            </w:r>
          </w:p>
          <w:p>
            <w:pPr>
              <w:widowControl/>
              <w:spacing w:line="360" w:lineRule="auto"/>
              <w:ind w:firstLine="555"/>
              <w:rPr>
                <w:rFonts w:ascii="宋体" w:hAnsi="宋体" w:eastAsia="宋体" w:cs="宋体"/>
                <w:color w:val="333333"/>
                <w:kern w:val="0"/>
                <w:sz w:val="24"/>
                <w:szCs w:val="24"/>
              </w:rPr>
            </w:pPr>
            <w:r>
              <w:rPr>
                <w:rFonts w:hint="eastAsia" w:ascii="宋体" w:hAnsi="宋体" w:eastAsia="宋体" w:cs="宋体"/>
                <w:color w:val="auto"/>
                <w:kern w:val="0"/>
                <w:sz w:val="24"/>
                <w:szCs w:val="24"/>
              </w:rPr>
              <w:t>所长</w:t>
            </w:r>
            <w:r>
              <w:rPr>
                <w:rFonts w:ascii="宋体" w:hAnsi="宋体" w:eastAsia="宋体" w:cs="宋体"/>
                <w:color w:val="333333"/>
                <w:kern w:val="0"/>
                <w:sz w:val="24"/>
                <w:szCs w:val="24"/>
              </w:rPr>
              <w:t>为预案组织负责人，每年负责应急预案和实施程序审查和修订</w:t>
            </w:r>
            <w:r>
              <w:rPr>
                <w:rFonts w:hint="eastAsia" w:ascii="宋体" w:hAnsi="宋体" w:eastAsia="宋体" w:cs="宋体"/>
                <w:color w:val="333333"/>
                <w:kern w:val="0"/>
                <w:sz w:val="24"/>
                <w:szCs w:val="24"/>
              </w:rPr>
              <w:t>；</w:t>
            </w:r>
            <w:r>
              <w:rPr>
                <w:rFonts w:ascii="宋体" w:hAnsi="宋体" w:eastAsia="宋体" w:cs="宋体"/>
                <w:color w:val="333333"/>
                <w:kern w:val="0"/>
                <w:sz w:val="24"/>
                <w:szCs w:val="24"/>
              </w:rPr>
              <w:t>实验室主任负责应急人员培训的管理，以确保具有充足的应急反应能力</w:t>
            </w:r>
            <w:r>
              <w:rPr>
                <w:rFonts w:hint="eastAsia" w:ascii="宋体" w:hAnsi="宋体" w:eastAsia="宋体" w:cs="宋体"/>
                <w:color w:val="333333"/>
                <w:kern w:val="0"/>
                <w:sz w:val="24"/>
                <w:szCs w:val="24"/>
              </w:rPr>
              <w:t>；后勤</w:t>
            </w:r>
            <w:r>
              <w:rPr>
                <w:rFonts w:ascii="宋体" w:hAnsi="宋体" w:eastAsia="宋体" w:cs="宋体"/>
                <w:color w:val="333333"/>
                <w:kern w:val="0"/>
                <w:sz w:val="24"/>
                <w:szCs w:val="24"/>
              </w:rPr>
              <w:t>行政办公室主任牵头，组织实验室主任、安全负责人和在岗实验室人员进行每年定期演练</w:t>
            </w:r>
            <w:r>
              <w:rPr>
                <w:rFonts w:hint="eastAsia" w:ascii="宋体" w:hAnsi="宋体" w:eastAsia="宋体" w:cs="宋体"/>
                <w:color w:val="333333"/>
                <w:kern w:val="0"/>
                <w:sz w:val="24"/>
                <w:szCs w:val="24"/>
              </w:rPr>
              <w:t>；</w:t>
            </w:r>
            <w:r>
              <w:rPr>
                <w:rFonts w:ascii="宋体" w:hAnsi="宋体" w:eastAsia="宋体" w:cs="宋体"/>
                <w:color w:val="333333"/>
                <w:kern w:val="0"/>
                <w:sz w:val="24"/>
                <w:szCs w:val="24"/>
              </w:rPr>
              <w:t>实验室所有在岗人员必须无条件执行本预案中各自的职责</w:t>
            </w:r>
            <w:r>
              <w:rPr>
                <w:rFonts w:hint="eastAsia" w:ascii="宋体" w:hAnsi="宋体" w:eastAsia="宋体" w:cs="宋体"/>
                <w:color w:val="333333"/>
                <w:kern w:val="0"/>
                <w:sz w:val="24"/>
                <w:szCs w:val="24"/>
              </w:rPr>
              <w:t>；本单位全体人员要树立高度的安全意识，熟知本预案内容并能在紧急情况下使用。</w:t>
            </w:r>
          </w:p>
          <w:p>
            <w:pPr>
              <w:widowControl/>
              <w:spacing w:line="360" w:lineRule="auto"/>
              <w:ind w:firstLine="555"/>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二、应急原则：</w:t>
            </w:r>
          </w:p>
          <w:p>
            <w:pPr>
              <w:widowControl/>
              <w:spacing w:line="360" w:lineRule="auto"/>
              <w:ind w:firstLine="555"/>
              <w:rPr>
                <w:rFonts w:ascii="宋体" w:hAnsi="宋体" w:eastAsia="宋体" w:cs="宋体"/>
                <w:color w:val="333333"/>
                <w:kern w:val="0"/>
                <w:sz w:val="24"/>
                <w:szCs w:val="24"/>
              </w:rPr>
            </w:pPr>
            <w:r>
              <w:rPr>
                <w:rFonts w:hint="eastAsia" w:ascii="宋体" w:hAnsi="宋体" w:eastAsia="宋体" w:cs="宋体"/>
                <w:color w:val="333333"/>
                <w:kern w:val="0"/>
                <w:sz w:val="24"/>
                <w:szCs w:val="24"/>
              </w:rPr>
              <w:t>1．先救治，后处理。</w:t>
            </w:r>
          </w:p>
          <w:p>
            <w:pPr>
              <w:widowControl/>
              <w:spacing w:line="360" w:lineRule="auto"/>
              <w:ind w:firstLine="555"/>
              <w:rPr>
                <w:rFonts w:ascii="宋体" w:hAnsi="宋体" w:eastAsia="宋体" w:cs="宋体"/>
                <w:color w:val="333333"/>
                <w:kern w:val="0"/>
                <w:sz w:val="24"/>
                <w:szCs w:val="24"/>
              </w:rPr>
            </w:pPr>
            <w:r>
              <w:rPr>
                <w:rFonts w:hint="eastAsia" w:ascii="宋体" w:hAnsi="宋体" w:eastAsia="宋体" w:cs="宋体"/>
                <w:color w:val="333333"/>
                <w:kern w:val="0"/>
                <w:sz w:val="24"/>
                <w:szCs w:val="24"/>
              </w:rPr>
              <w:t>2．先制止，后教育。</w:t>
            </w:r>
          </w:p>
          <w:p>
            <w:pPr>
              <w:widowControl/>
              <w:spacing w:line="360" w:lineRule="auto"/>
              <w:ind w:firstLine="555"/>
              <w:rPr>
                <w:rFonts w:ascii="宋体" w:hAnsi="宋体" w:eastAsia="宋体" w:cs="宋体"/>
                <w:color w:val="333333"/>
                <w:kern w:val="0"/>
                <w:sz w:val="24"/>
                <w:szCs w:val="24"/>
              </w:rPr>
            </w:pPr>
            <w:r>
              <w:rPr>
                <w:rFonts w:hint="eastAsia" w:ascii="宋体" w:hAnsi="宋体" w:eastAsia="宋体" w:cs="宋体"/>
                <w:color w:val="333333"/>
                <w:kern w:val="0"/>
                <w:sz w:val="24"/>
                <w:szCs w:val="24"/>
              </w:rPr>
              <w:t>3．先处理，后报告。</w:t>
            </w:r>
          </w:p>
          <w:p>
            <w:pPr>
              <w:widowControl/>
              <w:spacing w:line="360" w:lineRule="auto"/>
              <w:ind w:firstLine="482" w:firstLineChars="200"/>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三、触电事故预防及应急处理</w:t>
            </w:r>
          </w:p>
          <w:p>
            <w:pPr>
              <w:widowControl/>
              <w:spacing w:line="360" w:lineRule="auto"/>
              <w:ind w:firstLine="555"/>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r>
              <w:rPr>
                <w:rFonts w:ascii="宋体" w:hAnsi="宋体" w:eastAsia="宋体" w:cs="宋体"/>
                <w:color w:val="333333"/>
                <w:kern w:val="0"/>
                <w:sz w:val="24"/>
                <w:szCs w:val="24"/>
              </w:rPr>
              <w:t>.</w:t>
            </w:r>
            <w:r>
              <w:rPr>
                <w:rFonts w:hint="eastAsia" w:ascii="宋体" w:hAnsi="宋体" w:eastAsia="宋体" w:cs="宋体"/>
                <w:color w:val="333333"/>
                <w:kern w:val="0"/>
                <w:sz w:val="24"/>
                <w:szCs w:val="24"/>
              </w:rPr>
              <w:t>预防措施</w:t>
            </w:r>
          </w:p>
          <w:p>
            <w:pPr>
              <w:widowControl/>
              <w:spacing w:line="360" w:lineRule="auto"/>
              <w:ind w:firstLine="555"/>
              <w:rPr>
                <w:rFonts w:ascii="宋体" w:hAnsi="宋体" w:eastAsia="宋体" w:cs="宋体"/>
                <w:color w:val="333333"/>
                <w:kern w:val="0"/>
                <w:sz w:val="24"/>
                <w:szCs w:val="24"/>
              </w:rPr>
            </w:pPr>
            <w:r>
              <w:rPr>
                <w:rFonts w:hint="eastAsia" w:ascii="宋体" w:hAnsi="宋体" w:eastAsia="宋体" w:cs="宋体"/>
                <w:color w:val="333333"/>
                <w:kern w:val="0"/>
                <w:sz w:val="24"/>
                <w:szCs w:val="24"/>
              </w:rPr>
              <w:t>按要求每年组织全体人员进行一次“触电事故应急响应”的模拟演练。各课题组按其职责分工，协调配合完成演练。演练结束后由组长组织对“应急响应”的有效性进行评价，必要时对“应急响应”的要求进行调整或更新。</w:t>
            </w:r>
          </w:p>
          <w:p>
            <w:pPr>
              <w:widowControl/>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发现触电事故的任何人员都要在第一时间抢救触电者，必要时拨打120求援，同时向单位领导报告。</w:t>
            </w:r>
          </w:p>
          <w:p>
            <w:pPr>
              <w:widowControl/>
              <w:spacing w:line="360" w:lineRule="auto"/>
              <w:ind w:firstLine="555"/>
              <w:rPr>
                <w:rFonts w:ascii="宋体" w:hAnsi="宋体" w:eastAsia="宋体" w:cs="宋体"/>
                <w:color w:val="333333"/>
                <w:kern w:val="0"/>
                <w:sz w:val="24"/>
                <w:szCs w:val="24"/>
              </w:rPr>
            </w:pPr>
            <w:r>
              <w:rPr>
                <w:rFonts w:ascii="宋体" w:hAnsi="宋体" w:eastAsia="宋体" w:cs="宋体"/>
                <w:color w:val="333333"/>
                <w:kern w:val="0"/>
                <w:sz w:val="24"/>
                <w:szCs w:val="24"/>
              </w:rPr>
              <w:t>2</w:t>
            </w:r>
            <w:r>
              <w:rPr>
                <w:rFonts w:hint="eastAsia" w:ascii="宋体" w:hAnsi="宋体" w:eastAsia="宋体" w:cs="宋体"/>
                <w:color w:val="333333"/>
                <w:kern w:val="0"/>
                <w:sz w:val="24"/>
                <w:szCs w:val="24"/>
              </w:rPr>
              <w:t>．触电解脱方法</w:t>
            </w:r>
          </w:p>
          <w:p>
            <w:pPr>
              <w:pStyle w:val="16"/>
              <w:shd w:val="clear" w:color="auto" w:fill="FFFFFF"/>
              <w:spacing w:before="0" w:beforeAutospacing="0" w:after="0" w:afterAutospacing="0" w:line="500" w:lineRule="atLeast"/>
              <w:ind w:firstLine="566"/>
              <w:jc w:val="both"/>
              <w:rPr>
                <w:color w:val="666666"/>
                <w:sz w:val="21"/>
                <w:szCs w:val="21"/>
              </w:rPr>
            </w:pPr>
            <w:r>
              <w:rPr>
                <w:rFonts w:hint="eastAsia"/>
                <w:color w:val="333333"/>
              </w:rPr>
              <w:t>（1）当发生人身触电事故时，首先使触电者脱离电源。迅速急救，关键是“快”</w:t>
            </w:r>
          </w:p>
          <w:p>
            <w:pPr>
              <w:pStyle w:val="16"/>
              <w:shd w:val="clear" w:color="auto" w:fill="FFFFFF"/>
              <w:spacing w:before="0" w:beforeAutospacing="0" w:after="0" w:afterAutospacing="0" w:line="500" w:lineRule="atLeast"/>
              <w:ind w:firstLine="566"/>
              <w:jc w:val="both"/>
              <w:rPr>
                <w:color w:val="666666"/>
                <w:sz w:val="21"/>
                <w:szCs w:val="21"/>
              </w:rPr>
            </w:pPr>
            <w:r>
              <w:rPr>
                <w:rFonts w:hint="eastAsia"/>
                <w:color w:val="333333"/>
              </w:rPr>
              <w:t>（2）对于低压触电事故，可采用下列方法使触电者脱离电源</w:t>
            </w:r>
          </w:p>
          <w:p>
            <w:pPr>
              <w:pStyle w:val="16"/>
              <w:shd w:val="clear" w:color="auto" w:fill="FFFFFF"/>
              <w:spacing w:before="0" w:beforeAutospacing="0" w:after="0" w:afterAutospacing="0" w:line="500" w:lineRule="atLeast"/>
              <w:ind w:firstLine="566"/>
              <w:jc w:val="both"/>
              <w:rPr>
                <w:color w:val="666666"/>
                <w:sz w:val="21"/>
                <w:szCs w:val="21"/>
              </w:rPr>
            </w:pPr>
            <w:r>
              <w:rPr>
                <w:rFonts w:hint="eastAsia"/>
                <w:color w:val="333333"/>
              </w:rPr>
              <w:t>①如果触电地点附近有电源开关或插销，可立即拉开电源开关或拔下电源插头，以切断电源。</w:t>
            </w:r>
          </w:p>
          <w:p>
            <w:pPr>
              <w:pStyle w:val="16"/>
              <w:shd w:val="clear" w:color="auto" w:fill="FFFFFF"/>
              <w:spacing w:before="0" w:beforeAutospacing="0" w:after="0" w:afterAutospacing="0" w:line="500" w:lineRule="atLeast"/>
              <w:ind w:firstLine="566"/>
              <w:jc w:val="both"/>
              <w:rPr>
                <w:color w:val="666666"/>
                <w:sz w:val="21"/>
                <w:szCs w:val="21"/>
              </w:rPr>
            </w:pPr>
            <w:r>
              <w:rPr>
                <w:rFonts w:hint="eastAsia"/>
                <w:color w:val="333333"/>
              </w:rPr>
              <w:t>②可用有绝缘手柄的电工钳、干燥木柄的斧头、干燥木把的铁锹等切断电源线。也可采用干燥木板等绝缘物插入触电者身下，以隔离电源。</w:t>
            </w:r>
          </w:p>
          <w:p>
            <w:pPr>
              <w:pStyle w:val="16"/>
              <w:shd w:val="clear" w:color="auto" w:fill="FFFFFF"/>
              <w:spacing w:before="0" w:beforeAutospacing="0" w:after="0" w:afterAutospacing="0" w:line="500" w:lineRule="atLeast"/>
              <w:ind w:firstLine="566"/>
              <w:jc w:val="both"/>
              <w:rPr>
                <w:color w:val="666666"/>
                <w:sz w:val="21"/>
                <w:szCs w:val="21"/>
              </w:rPr>
            </w:pPr>
            <w:r>
              <w:rPr>
                <w:rFonts w:hint="eastAsia"/>
                <w:color w:val="333333"/>
              </w:rPr>
              <w:t>③当电线搭在触电者身上或被压在身下时，也可用干燥的衣服、手套、绳索、木板、木棒等绝缘物为工具，拉开提高或挑开电线，使触电者脱离电源。切不可直接去拉触电者。</w:t>
            </w:r>
          </w:p>
          <w:p>
            <w:pPr>
              <w:pStyle w:val="16"/>
              <w:shd w:val="clear" w:color="auto" w:fill="FFFFFF"/>
              <w:spacing w:before="0" w:beforeAutospacing="0" w:after="0" w:afterAutospacing="0" w:line="500" w:lineRule="atLeast"/>
              <w:ind w:firstLine="566"/>
              <w:jc w:val="both"/>
              <w:rPr>
                <w:color w:val="666666"/>
                <w:sz w:val="21"/>
                <w:szCs w:val="21"/>
              </w:rPr>
            </w:pPr>
            <w:r>
              <w:rPr>
                <w:rFonts w:hint="eastAsia"/>
                <w:color w:val="333333"/>
              </w:rPr>
              <w:t>（3）对于高压触电事故，可采用下列方法使触电者脱离电源</w:t>
            </w:r>
          </w:p>
          <w:p>
            <w:pPr>
              <w:pStyle w:val="16"/>
              <w:shd w:val="clear" w:color="auto" w:fill="FFFFFF"/>
              <w:spacing w:before="0" w:beforeAutospacing="0" w:after="0" w:afterAutospacing="0" w:line="500" w:lineRule="atLeast"/>
              <w:ind w:firstLine="566"/>
              <w:jc w:val="both"/>
              <w:rPr>
                <w:color w:val="666666"/>
                <w:sz w:val="21"/>
                <w:szCs w:val="21"/>
              </w:rPr>
            </w:pPr>
            <w:r>
              <w:rPr>
                <w:rFonts w:hint="eastAsia"/>
                <w:color w:val="333333"/>
              </w:rPr>
              <w:t>①立即通知有关部门停电。</w:t>
            </w:r>
          </w:p>
          <w:p>
            <w:pPr>
              <w:pStyle w:val="16"/>
              <w:shd w:val="clear" w:color="auto" w:fill="FFFFFF"/>
              <w:spacing w:before="0" w:beforeAutospacing="0" w:after="0" w:afterAutospacing="0" w:line="500" w:lineRule="atLeast"/>
              <w:ind w:firstLine="566"/>
              <w:jc w:val="both"/>
              <w:rPr>
                <w:color w:val="666666"/>
                <w:sz w:val="21"/>
                <w:szCs w:val="21"/>
              </w:rPr>
            </w:pPr>
            <w:r>
              <w:rPr>
                <w:rFonts w:hint="eastAsia"/>
                <w:color w:val="333333"/>
              </w:rPr>
              <w:t>②带上绝缘手套，穿上绝缘鞋，用相应电压等级的绝缘工具按顺序拉开开关。</w:t>
            </w:r>
          </w:p>
          <w:p>
            <w:pPr>
              <w:pStyle w:val="16"/>
              <w:shd w:val="clear" w:color="auto" w:fill="FFFFFF"/>
              <w:spacing w:before="0" w:beforeAutospacing="0" w:after="0" w:afterAutospacing="0" w:line="500" w:lineRule="atLeast"/>
              <w:ind w:firstLine="566"/>
              <w:jc w:val="both"/>
              <w:rPr>
                <w:color w:val="333333"/>
              </w:rPr>
            </w:pPr>
            <w:r>
              <w:rPr>
                <w:rFonts w:hint="eastAsia"/>
                <w:color w:val="333333"/>
              </w:rPr>
              <w:t>③如果触电者伤势不重，神志清醒，但有些心慌，四肢麻木，全身无力或者触电者曾一度昏迷，但已清醒过来，应使触电者安静休息，不要走动，严密观察后送至医院。</w:t>
            </w:r>
          </w:p>
          <w:p>
            <w:pPr>
              <w:pStyle w:val="16"/>
              <w:shd w:val="clear" w:color="auto" w:fill="FFFFFF"/>
              <w:spacing w:before="0" w:beforeAutospacing="0" w:after="0" w:afterAutospacing="0" w:line="500" w:lineRule="atLeast"/>
              <w:ind w:firstLine="566"/>
              <w:jc w:val="both"/>
              <w:rPr>
                <w:color w:val="666666"/>
                <w:sz w:val="21"/>
                <w:szCs w:val="21"/>
              </w:rPr>
            </w:pPr>
            <w:r>
              <w:rPr>
                <w:rFonts w:hint="eastAsia"/>
                <w:color w:val="333333"/>
              </w:rPr>
              <w:t>④如果触电者伤势较重，已失去知觉，但心脏跳动和呼吸还存在，应将触电者抬至空气畅通处，解开衣服，让触电者平直仰卧，并用软衣服垫在身下，使其头部比肩稍低，以免妨碍呼吸，如天气寒冷要注意保温，并迅速送往医院。如果发现触电者呼吸困难，发生痉挛，应立即准备对心脏停止跳动或者呼吸停止后的抢救。并送往医院。在送往医院的途中，不应停止抢救。</w:t>
            </w:r>
          </w:p>
          <w:p>
            <w:pPr>
              <w:pStyle w:val="16"/>
              <w:shd w:val="clear" w:color="auto" w:fill="FFFFFF"/>
              <w:spacing w:before="0" w:beforeAutospacing="0" w:after="0" w:afterAutospacing="0" w:line="500" w:lineRule="atLeast"/>
              <w:ind w:firstLine="566"/>
              <w:jc w:val="both"/>
              <w:rPr>
                <w:color w:val="666666"/>
                <w:sz w:val="21"/>
                <w:szCs w:val="21"/>
              </w:rPr>
            </w:pPr>
            <w:r>
              <w:rPr>
                <w:rFonts w:hint="eastAsia"/>
                <w:color w:val="333333"/>
              </w:rPr>
              <w:t>⑤人触电后会出现神经麻痹、呼吸中断、心脏停止跳动、呈现昏迷不醒状态，通常都是假死。对于假死的触电者，要迅速持久的通过口对口人工呼吸及胸外挤压法的方式进行抢救。</w:t>
            </w:r>
          </w:p>
          <w:p>
            <w:pPr>
              <w:pStyle w:val="16"/>
              <w:shd w:val="clear" w:color="auto" w:fill="FFFFFF"/>
              <w:spacing w:before="0" w:beforeAutospacing="0" w:after="0" w:afterAutospacing="0" w:line="500" w:lineRule="atLeast"/>
              <w:ind w:firstLine="566"/>
              <w:jc w:val="both"/>
              <w:rPr>
                <w:color w:val="666666"/>
                <w:sz w:val="21"/>
                <w:szCs w:val="21"/>
              </w:rPr>
            </w:pPr>
            <w:r>
              <w:rPr>
                <w:rFonts w:hint="eastAsia"/>
                <w:color w:val="333333"/>
              </w:rPr>
              <w:t>⑥人工呼吸是在触电者停止呼吸后应用的急救方法。各种人工呼吸方法中以口对口呼吸法效果最好。</w:t>
            </w:r>
          </w:p>
          <w:p>
            <w:pPr>
              <w:pStyle w:val="16"/>
              <w:shd w:val="clear" w:color="auto" w:fill="FFFFFF"/>
              <w:spacing w:before="0" w:beforeAutospacing="0" w:after="0" w:afterAutospacing="0" w:line="500" w:lineRule="atLeast"/>
              <w:ind w:firstLine="566"/>
              <w:jc w:val="both"/>
              <w:rPr>
                <w:color w:val="666666"/>
                <w:sz w:val="21"/>
                <w:szCs w:val="21"/>
              </w:rPr>
            </w:pPr>
            <w:r>
              <w:rPr>
                <w:rFonts w:hint="eastAsia"/>
                <w:color w:val="333333"/>
              </w:rPr>
              <w:t>⑦施行人工正呼吸前，应迅速将触电者身上妨碍呼吸的衣领、上衣等解开取出口腔内妨碍呼吸的食物，脱落的断齿、血块，粘液等，以免堵塞呼吸道，使触电者仰卧，并使其头部充分后仰(可用一只手拖触电者颈后)，鼻孔朝上以利呼吸道畅通。</w:t>
            </w:r>
          </w:p>
          <w:p>
            <w:pPr>
              <w:pStyle w:val="16"/>
              <w:shd w:val="clear" w:color="auto" w:fill="FFFFFF"/>
              <w:spacing w:before="0" w:beforeAutospacing="0" w:after="0" w:afterAutospacing="0" w:line="500" w:lineRule="atLeast"/>
              <w:ind w:firstLine="566"/>
              <w:jc w:val="both"/>
              <w:rPr>
                <w:color w:val="333333"/>
              </w:rPr>
            </w:pPr>
            <w:r>
              <w:rPr>
                <w:rFonts w:hint="eastAsia"/>
                <w:color w:val="333333"/>
              </w:rPr>
              <w:t>⑧救护人员用手使触电者鼻孔紧闭，深吸一口气后紧贴触电者的口向内吹气，用时约2秒钟。吹气大小，要根据不同的触电人有所区别，每次呼气要使触电者胸部微微鼓起为宜。</w:t>
            </w:r>
          </w:p>
          <w:p>
            <w:pPr>
              <w:pStyle w:val="16"/>
              <w:shd w:val="clear" w:color="auto" w:fill="FFFFFF"/>
              <w:spacing w:before="0" w:beforeAutospacing="0" w:after="0" w:afterAutospacing="0" w:line="500" w:lineRule="atLeast"/>
              <w:ind w:firstLine="566"/>
              <w:jc w:val="both"/>
              <w:rPr>
                <w:color w:val="666666"/>
                <w:sz w:val="21"/>
                <w:szCs w:val="21"/>
              </w:rPr>
            </w:pPr>
            <w:r>
              <w:rPr>
                <w:rFonts w:hint="eastAsia"/>
                <w:color w:val="333333"/>
              </w:rPr>
              <w:t>⑨吹气后，立即离开触电者的口，并放松触电者的鼻子，使空气呼出，用时约3秒钟。然后再重复吹气动作。吹气要均匀，每分钟吹气呼气约12次。触电者已开始恢复自由呼吸后，还应仔细观察呼吸是否会再度停止。如果再度停止，应再继续进行人工呼吸，这时人工呼吸要与触电者微弱的自由呼吸规律一致。</w:t>
            </w:r>
          </w:p>
          <w:p>
            <w:pPr>
              <w:pStyle w:val="16"/>
              <w:shd w:val="clear" w:color="auto" w:fill="FFFFFF"/>
              <w:spacing w:before="0" w:beforeAutospacing="0" w:after="0" w:afterAutospacing="0" w:line="500" w:lineRule="atLeast"/>
              <w:ind w:firstLine="566"/>
              <w:jc w:val="both"/>
              <w:rPr>
                <w:color w:val="666666"/>
                <w:sz w:val="21"/>
                <w:szCs w:val="21"/>
              </w:rPr>
            </w:pPr>
            <w:r>
              <w:rPr>
                <w:rFonts w:hint="eastAsia"/>
                <w:color w:val="333333"/>
              </w:rPr>
              <w:t>⑩如无法使触电者把口张开时，可改用口对鼻人工呼吸法。即捏紧嘴巴紧贴鼻吹气。</w:t>
            </w:r>
          </w:p>
          <w:p>
            <w:pPr>
              <w:widowControl/>
              <w:spacing w:line="360" w:lineRule="auto"/>
              <w:ind w:firstLine="555"/>
              <w:rPr>
                <w:rFonts w:ascii="宋体" w:hAnsi="宋体" w:eastAsia="宋体" w:cs="宋体"/>
                <w:color w:val="333333"/>
                <w:kern w:val="0"/>
                <w:sz w:val="24"/>
                <w:szCs w:val="24"/>
              </w:rPr>
            </w:pPr>
            <w:r>
              <w:rPr>
                <w:rFonts w:hint="eastAsia" w:ascii="宋体" w:hAnsi="宋体" w:eastAsia="宋体" w:cs="宋体"/>
                <w:color w:val="333333"/>
                <w:kern w:val="0"/>
                <w:sz w:val="24"/>
                <w:szCs w:val="24"/>
              </w:rPr>
              <w:t>注意：现场抢救不能轻易中止抢救，要坚持到医务人员到场后接替抢救。</w:t>
            </w:r>
          </w:p>
          <w:p>
            <w:pPr>
              <w:widowControl/>
              <w:spacing w:line="360" w:lineRule="auto"/>
              <w:ind w:firstLine="555"/>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四、火灾控制与人员疏散应急预案</w:t>
            </w:r>
          </w:p>
          <w:p>
            <w:pPr>
              <w:widowControl/>
              <w:spacing w:line="360" w:lineRule="auto"/>
              <w:ind w:firstLine="555"/>
              <w:rPr>
                <w:rFonts w:ascii="宋体" w:hAnsi="宋体" w:eastAsia="宋体" w:cs="宋体"/>
                <w:color w:val="333333"/>
                <w:kern w:val="0"/>
                <w:sz w:val="24"/>
                <w:szCs w:val="24"/>
              </w:rPr>
            </w:pPr>
            <w:r>
              <w:rPr>
                <w:rFonts w:hint="eastAsia" w:ascii="宋体" w:hAnsi="宋体" w:eastAsia="宋体" w:cs="宋体"/>
                <w:color w:val="333333"/>
                <w:kern w:val="0"/>
                <w:sz w:val="24"/>
                <w:szCs w:val="24"/>
              </w:rPr>
              <w:t>1．预防措施</w:t>
            </w:r>
          </w:p>
          <w:p>
            <w:pPr>
              <w:widowControl/>
              <w:spacing w:line="360" w:lineRule="auto"/>
              <w:ind w:firstLine="555"/>
              <w:rPr>
                <w:rFonts w:ascii="宋体" w:hAnsi="宋体" w:eastAsia="宋体" w:cs="宋体"/>
                <w:color w:val="333333"/>
                <w:kern w:val="0"/>
                <w:sz w:val="24"/>
                <w:szCs w:val="24"/>
              </w:rPr>
            </w:pPr>
            <w:r>
              <w:rPr>
                <w:rFonts w:hint="eastAsia" w:ascii="宋体" w:hAnsi="宋体" w:eastAsia="宋体" w:cs="宋体"/>
                <w:color w:val="333333"/>
                <w:kern w:val="0"/>
                <w:sz w:val="24"/>
                <w:szCs w:val="24"/>
              </w:rPr>
              <w:t>单位安全</w:t>
            </w:r>
            <w:r>
              <w:rPr>
                <w:rFonts w:ascii="宋体" w:hAnsi="宋体" w:eastAsia="宋体" w:cs="宋体"/>
                <w:color w:val="333333"/>
                <w:kern w:val="0"/>
                <w:sz w:val="24"/>
                <w:szCs w:val="24"/>
              </w:rPr>
              <w:t>负责人</w:t>
            </w:r>
            <w:r>
              <w:rPr>
                <w:rFonts w:hint="eastAsia" w:ascii="宋体" w:hAnsi="宋体" w:eastAsia="宋体" w:cs="宋体"/>
                <w:color w:val="333333"/>
                <w:kern w:val="0"/>
                <w:sz w:val="24"/>
                <w:szCs w:val="24"/>
              </w:rPr>
              <w:t>每年组织全体工作人员进行一次消防培知识培训，普及消防知识和自救常识，使其掌握消防器材的正确使用方法和逃生自救技能。定期检查消防设施，保证消防设施随时处于功能完好状态。不得堵塞安全疏散通道、出口，不得随意改变实用性质。</w:t>
            </w:r>
          </w:p>
          <w:p>
            <w:pPr>
              <w:widowControl/>
              <w:spacing w:line="360" w:lineRule="auto"/>
              <w:ind w:firstLine="555"/>
              <w:rPr>
                <w:rFonts w:ascii="宋体" w:hAnsi="宋体" w:eastAsia="宋体" w:cs="宋体"/>
                <w:color w:val="333333"/>
                <w:kern w:val="0"/>
                <w:sz w:val="24"/>
                <w:szCs w:val="24"/>
              </w:rPr>
            </w:pPr>
            <w:r>
              <w:rPr>
                <w:rFonts w:hint="eastAsia" w:ascii="宋体" w:hAnsi="宋体" w:eastAsia="宋体" w:cs="宋体"/>
                <w:color w:val="333333"/>
                <w:kern w:val="0"/>
                <w:sz w:val="24"/>
                <w:szCs w:val="24"/>
              </w:rPr>
              <w:t>2．应急疏散程序</w:t>
            </w:r>
          </w:p>
          <w:p>
            <w:pPr>
              <w:widowControl/>
              <w:spacing w:line="360" w:lineRule="auto"/>
              <w:ind w:firstLine="555"/>
              <w:rPr>
                <w:rFonts w:ascii="宋体" w:hAnsi="宋体" w:eastAsia="宋体" w:cs="宋体"/>
                <w:color w:val="333333"/>
                <w:kern w:val="0"/>
                <w:sz w:val="24"/>
                <w:szCs w:val="24"/>
              </w:rPr>
            </w:pPr>
            <w:r>
              <w:rPr>
                <w:rFonts w:hint="eastAsia" w:ascii="宋体" w:hAnsi="宋体" w:eastAsia="宋体" w:cs="宋体"/>
                <w:color w:val="333333"/>
                <w:kern w:val="0"/>
                <w:sz w:val="24"/>
                <w:szCs w:val="24"/>
              </w:rPr>
              <w:t>“任何人发现火灾时，都应当立即报警。”发生的火灾较小且可以控制时，现场人员应先采取有效措施控制火势，并立即向单位主管领导报告。若火情不能有效控制时，应马上向单位后勤部门或拨打119向公安消防部门报警。火灾事故发生后，到场人员必须立即按照火灾处理救治方法组织实施灭火施救和疏散被困人员。</w:t>
            </w:r>
          </w:p>
          <w:p>
            <w:pPr>
              <w:widowControl/>
              <w:spacing w:line="360" w:lineRule="auto"/>
              <w:ind w:firstLine="555"/>
              <w:rPr>
                <w:rFonts w:ascii="宋体" w:hAnsi="宋体" w:eastAsia="宋体" w:cs="宋体"/>
                <w:color w:val="333333"/>
                <w:kern w:val="0"/>
                <w:sz w:val="24"/>
                <w:szCs w:val="24"/>
              </w:rPr>
            </w:pPr>
            <w:r>
              <w:rPr>
                <w:rFonts w:hint="eastAsia" w:ascii="宋体" w:hAnsi="宋体" w:eastAsia="宋体" w:cs="宋体"/>
                <w:color w:val="333333"/>
                <w:kern w:val="0"/>
                <w:sz w:val="24"/>
                <w:szCs w:val="24"/>
              </w:rPr>
              <w:t>3．烧伤急救处理</w:t>
            </w:r>
          </w:p>
          <w:p>
            <w:pPr>
              <w:widowControl/>
              <w:spacing w:line="360" w:lineRule="auto"/>
              <w:ind w:firstLine="555"/>
              <w:rPr>
                <w:rFonts w:ascii="宋体" w:hAnsi="宋体" w:eastAsia="宋体" w:cs="宋体"/>
                <w:color w:val="333333"/>
                <w:kern w:val="0"/>
                <w:sz w:val="24"/>
                <w:szCs w:val="24"/>
              </w:rPr>
            </w:pPr>
            <w:r>
              <w:rPr>
                <w:rFonts w:hint="eastAsia" w:ascii="宋体" w:hAnsi="宋体" w:eastAsia="宋体" w:cs="宋体"/>
                <w:color w:val="333333"/>
                <w:kern w:val="0"/>
                <w:sz w:val="24"/>
                <w:szCs w:val="24"/>
              </w:rPr>
              <w:t>火灾事故发生后，如有受伤人员，在场人员必须立即把受伤人员送附近医院救治，并及时通知家属。单位负责人组织行政人员看望伤员，并对受伤人员及家属进行安慰。</w:t>
            </w:r>
          </w:p>
          <w:p>
            <w:pPr>
              <w:widowControl/>
              <w:spacing w:line="360" w:lineRule="auto"/>
              <w:ind w:firstLine="555"/>
              <w:rPr>
                <w:rFonts w:ascii="宋体" w:hAnsi="宋体" w:eastAsia="宋体" w:cs="宋体"/>
                <w:color w:val="333333"/>
                <w:kern w:val="0"/>
                <w:sz w:val="24"/>
                <w:szCs w:val="24"/>
              </w:rPr>
            </w:pPr>
            <w:r>
              <w:rPr>
                <w:rFonts w:ascii="宋体" w:hAnsi="宋体" w:eastAsia="宋体" w:cs="宋体"/>
                <w:color w:val="333333"/>
                <w:kern w:val="0"/>
                <w:sz w:val="24"/>
                <w:szCs w:val="24"/>
              </w:rPr>
              <w:t>4</w:t>
            </w:r>
            <w:r>
              <w:rPr>
                <w:rFonts w:hint="eastAsia" w:ascii="宋体" w:hAnsi="宋体" w:eastAsia="宋体" w:cs="宋体"/>
                <w:color w:val="333333"/>
                <w:kern w:val="0"/>
                <w:sz w:val="24"/>
                <w:szCs w:val="24"/>
              </w:rPr>
              <w:t>．事故现场保护及调查处理</w:t>
            </w:r>
          </w:p>
          <w:p>
            <w:pPr>
              <w:widowControl/>
              <w:spacing w:line="360" w:lineRule="auto"/>
              <w:ind w:firstLine="555"/>
              <w:rPr>
                <w:rFonts w:ascii="宋体" w:hAnsi="宋体" w:eastAsia="宋体" w:cs="宋体"/>
                <w:color w:val="333333"/>
                <w:kern w:val="0"/>
                <w:sz w:val="24"/>
                <w:szCs w:val="24"/>
              </w:rPr>
            </w:pPr>
            <w:r>
              <w:rPr>
                <w:rFonts w:hint="eastAsia" w:ascii="宋体" w:hAnsi="宋体" w:eastAsia="宋体" w:cs="宋体"/>
                <w:color w:val="333333"/>
                <w:kern w:val="0"/>
                <w:sz w:val="24"/>
                <w:szCs w:val="24"/>
              </w:rPr>
              <w:t>配合消防部门调查事故原因，维持秩序，划出警戒范围，严禁其它车辆和无关人员进入着火现场，以免发生不必要的伤亡，同时也为火灾消灭后的调查起火原因提供有力证据。如果在火灾调查人员未到之前火灾已经扑灭，单位负责人应把了解的情况向他们介绍，并将火灾现场保护工作移交给火灾调查组，配合调查组提供当事人或见证人。</w:t>
            </w:r>
          </w:p>
          <w:p>
            <w:pPr>
              <w:widowControl/>
              <w:spacing w:line="360" w:lineRule="auto"/>
              <w:ind w:firstLine="555"/>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五、危险化学品事故预防及处理办法</w:t>
            </w:r>
          </w:p>
          <w:p>
            <w:pPr>
              <w:widowControl/>
              <w:spacing w:line="360" w:lineRule="auto"/>
              <w:ind w:firstLine="555"/>
              <w:rPr>
                <w:rFonts w:ascii="宋体" w:hAnsi="宋体" w:eastAsia="宋体" w:cs="宋体"/>
                <w:color w:val="333333"/>
                <w:kern w:val="0"/>
                <w:sz w:val="24"/>
                <w:szCs w:val="24"/>
              </w:rPr>
            </w:pPr>
            <w:r>
              <w:rPr>
                <w:rFonts w:hint="eastAsia" w:ascii="宋体" w:hAnsi="宋体" w:eastAsia="宋体" w:cs="宋体"/>
                <w:color w:val="333333"/>
                <w:kern w:val="0"/>
                <w:sz w:val="24"/>
                <w:szCs w:val="24"/>
              </w:rPr>
              <w:t>危险化学品主要是指（1）易燃、有毒气体；（2）易燃、腐蚀、有毒液体；（3）化学废液及废旧试剂；（4）存放在生物、化学类实验室的剧毒化学品包装物等等。危险化学品事故包括：危险化学品火灾事故、危险化学品爆炸事故、危险化学品中毒事故、危险化学品泄漏事故。</w:t>
            </w:r>
          </w:p>
          <w:p>
            <w:pPr>
              <w:widowControl/>
              <w:spacing w:line="360" w:lineRule="auto"/>
              <w:ind w:firstLine="555"/>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r>
              <w:rPr>
                <w:rFonts w:ascii="宋体" w:hAnsi="宋体" w:eastAsia="宋体" w:cs="宋体"/>
                <w:color w:val="333333"/>
                <w:kern w:val="0"/>
                <w:sz w:val="24"/>
                <w:szCs w:val="24"/>
              </w:rPr>
              <w:t>.</w:t>
            </w:r>
            <w:r>
              <w:rPr>
                <w:rFonts w:hint="eastAsia" w:ascii="宋体" w:hAnsi="宋体" w:eastAsia="宋体" w:cs="宋体"/>
                <w:color w:val="333333"/>
                <w:kern w:val="0"/>
                <w:sz w:val="24"/>
                <w:szCs w:val="24"/>
              </w:rPr>
              <w:t>预防措施</w:t>
            </w:r>
          </w:p>
          <w:p>
            <w:pPr>
              <w:pStyle w:val="5"/>
              <w:shd w:val="clear" w:color="auto" w:fill="FFFFFF"/>
              <w:spacing w:before="0" w:beforeAutospacing="0" w:after="0" w:afterAutospacing="0" w:line="360" w:lineRule="auto"/>
              <w:ind w:firstLine="420"/>
              <w:textAlignment w:val="baseline"/>
              <w:rPr>
                <w:color w:val="333333"/>
              </w:rPr>
            </w:pPr>
            <w:r>
              <w:rPr>
                <w:color w:val="333333"/>
              </w:rPr>
              <w:t>危险化学品管理、使用和储存部门应严格按照有关规范进行管理。管理部门应加强对相关设施的经常性的检查和维护。检查中发现的事故隐患应及时报告并尽快采取措施予以消除，对可能出现的危险的情况进行预估，及时报告领导小组，若确有必要，由领导小组授权发布预警信息。</w:t>
            </w:r>
          </w:p>
          <w:p>
            <w:pPr>
              <w:pStyle w:val="5"/>
              <w:shd w:val="clear" w:color="auto" w:fill="FFFFFF"/>
              <w:spacing w:before="0" w:beforeAutospacing="0" w:after="0" w:afterAutospacing="0" w:line="360" w:lineRule="auto"/>
              <w:ind w:firstLine="480" w:firstLineChars="200"/>
              <w:textAlignment w:val="baseline"/>
              <w:rPr>
                <w:color w:val="333333"/>
              </w:rPr>
            </w:pPr>
            <w:r>
              <w:rPr>
                <w:rFonts w:hint="eastAsia"/>
                <w:color w:val="333333"/>
              </w:rPr>
              <w:t>2</w:t>
            </w:r>
            <w:r>
              <w:rPr>
                <w:color w:val="333333"/>
              </w:rPr>
              <w:t>.</w:t>
            </w:r>
            <w:r>
              <w:rPr>
                <w:rFonts w:hint="eastAsia"/>
                <w:b/>
                <w:bCs/>
                <w:color w:val="333333"/>
              </w:rPr>
              <w:t xml:space="preserve"> </w:t>
            </w:r>
            <w:r>
              <w:rPr>
                <w:rFonts w:hint="eastAsia"/>
                <w:color w:val="333333"/>
              </w:rPr>
              <w:t>危险化学品事故处理办法</w:t>
            </w:r>
          </w:p>
          <w:p>
            <w:pPr>
              <w:widowControl/>
              <w:spacing w:line="360" w:lineRule="auto"/>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1）可燃液体着火：立即拿开着火区域内的一切可燃物质，关闭通风设施，若着火面积较小，可用抹布、湿布、铁片或沙土覆盖，隔绝。覆盖时动作要轻，避免碰坏或打翻盛装可燃溶剂的玻璃器皿，导致更多的溶剂流出而扩大着火面。</w:t>
            </w:r>
          </w:p>
          <w:p>
            <w:pPr>
              <w:widowControl/>
              <w:spacing w:line="360" w:lineRule="auto"/>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（2）酒精及其它可溶于水的液体着火，可用水灭火。</w:t>
            </w:r>
          </w:p>
          <w:p>
            <w:pPr>
              <w:widowControl/>
              <w:spacing w:line="360" w:lineRule="auto"/>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（3）汽油、乙醚、甲苯等有机溶剂着火，应用石棉布或砂土扑灭，绝对不能用水。</w:t>
            </w:r>
          </w:p>
          <w:p>
            <w:pPr>
              <w:widowControl/>
              <w:spacing w:line="360" w:lineRule="auto"/>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（4）金属钠着火，用砂土覆盖灭火。</w:t>
            </w:r>
          </w:p>
          <w:p>
            <w:pPr>
              <w:widowControl/>
              <w:spacing w:line="360" w:lineRule="auto"/>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（5）导线和电器外壳着火，不能用水及二氧化碳灭火器，先切断电源，再用干粉灭火器或覆盖灭火。</w:t>
            </w:r>
          </w:p>
          <w:p>
            <w:pPr>
              <w:widowControl/>
              <w:spacing w:line="360" w:lineRule="auto"/>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（6）衣服烧着时切忌奔走，可用衣服、大衣等包裹身体或躺在地上滚动灭火</w:t>
            </w:r>
          </w:p>
          <w:p>
            <w:pPr>
              <w:widowControl/>
              <w:spacing w:line="360" w:lineRule="auto"/>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7）当发生化学废液及废旧试剂外泄时，应立即报告该实验室负责人，并采取有效控制措施及时处理。救援人员首先从室外总闸切断电源，佩戴个人防护用具，然后迅速开门窗通风，在做好安全保障工作之后对泄漏源进行控制处理。</w:t>
            </w:r>
          </w:p>
          <w:p>
            <w:pPr>
              <w:widowControl/>
              <w:spacing w:line="360" w:lineRule="auto"/>
              <w:ind w:firstLine="555"/>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六、危险废物事故预防及处理办法</w:t>
            </w:r>
          </w:p>
          <w:p>
            <w:pPr>
              <w:widowControl/>
              <w:spacing w:line="360" w:lineRule="auto"/>
              <w:ind w:firstLine="555"/>
              <w:rPr>
                <w:rFonts w:ascii="宋体" w:hAnsi="宋体" w:eastAsia="宋体" w:cs="宋体"/>
                <w:color w:val="333333"/>
                <w:kern w:val="0"/>
                <w:sz w:val="24"/>
                <w:szCs w:val="24"/>
              </w:rPr>
            </w:pPr>
            <w:r>
              <w:rPr>
                <w:rFonts w:hint="eastAsia" w:ascii="宋体" w:hAnsi="宋体" w:eastAsia="宋体" w:cs="宋体"/>
                <w:color w:val="333333"/>
                <w:kern w:val="0"/>
                <w:sz w:val="24"/>
                <w:szCs w:val="24"/>
              </w:rPr>
              <w:t>危险废物意外事故是指危险废物在产生、收集、贮存、处理等环节上出现了扩散、流失、泄露、人员受伤等情况。危险废物事故发生后，事故发生单位负责人或现场人员应保持冷静，积极采取有效措施，全力组织自救，进行先期处置，能处理的先进行处理，并严格保护事故现场。</w:t>
            </w:r>
          </w:p>
          <w:p>
            <w:pPr>
              <w:widowControl/>
              <w:spacing w:line="360" w:lineRule="auto"/>
              <w:ind w:firstLine="555"/>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r>
              <w:rPr>
                <w:rFonts w:ascii="宋体" w:hAnsi="宋体" w:eastAsia="宋体" w:cs="宋体"/>
                <w:color w:val="333333"/>
                <w:kern w:val="0"/>
                <w:sz w:val="24"/>
                <w:szCs w:val="24"/>
              </w:rPr>
              <w:t>.</w:t>
            </w:r>
            <w:r>
              <w:rPr>
                <w:rFonts w:hint="eastAsia" w:ascii="宋体" w:hAnsi="宋体" w:eastAsia="宋体" w:cs="宋体"/>
                <w:color w:val="333333"/>
                <w:kern w:val="0"/>
                <w:sz w:val="24"/>
                <w:szCs w:val="24"/>
              </w:rPr>
              <w:t>预防措施</w:t>
            </w:r>
          </w:p>
          <w:p>
            <w:pPr>
              <w:widowControl/>
              <w:spacing w:line="360" w:lineRule="auto"/>
              <w:ind w:firstLine="555"/>
              <w:rPr>
                <w:rFonts w:ascii="宋体" w:hAnsi="宋体" w:eastAsia="宋体" w:cs="宋体"/>
                <w:color w:val="333333"/>
                <w:kern w:val="0"/>
                <w:sz w:val="24"/>
                <w:szCs w:val="24"/>
              </w:rPr>
            </w:pPr>
            <w:r>
              <w:rPr>
                <w:rFonts w:hint="eastAsia" w:ascii="宋体" w:hAnsi="宋体" w:eastAsia="宋体" w:cs="宋体"/>
                <w:color w:val="333333"/>
                <w:kern w:val="0"/>
                <w:sz w:val="24"/>
                <w:szCs w:val="24"/>
              </w:rPr>
              <w:t>不同品种危险废物分别放在不同容器中，不得混合。危险废物贮藏间外贴有“危险废物”字样标识。固体危险废物包装完整，不得渗漏；液体危险废物需密封完好，不得渗漏。危险废液暂时存放应采取防渗漏，防外溢措施。</w:t>
            </w:r>
          </w:p>
          <w:p>
            <w:pPr>
              <w:widowControl/>
              <w:spacing w:line="360" w:lineRule="auto"/>
              <w:ind w:firstLine="555"/>
              <w:rPr>
                <w:rFonts w:ascii="宋体" w:hAnsi="宋体" w:eastAsia="宋体" w:cs="宋体"/>
                <w:color w:val="333333"/>
                <w:kern w:val="0"/>
                <w:sz w:val="24"/>
                <w:szCs w:val="24"/>
              </w:rPr>
            </w:pPr>
            <w:r>
              <w:rPr>
                <w:rFonts w:ascii="宋体" w:hAnsi="宋体" w:eastAsia="宋体" w:cs="宋体"/>
                <w:color w:val="333333"/>
                <w:kern w:val="0"/>
                <w:sz w:val="24"/>
                <w:szCs w:val="24"/>
              </w:rPr>
              <w:t>2.</w:t>
            </w:r>
            <w:r>
              <w:rPr>
                <w:rFonts w:hint="eastAsia" w:ascii="宋体" w:hAnsi="宋体" w:eastAsia="宋体" w:cs="宋体"/>
                <w:color w:val="333333"/>
                <w:kern w:val="0"/>
                <w:sz w:val="24"/>
                <w:szCs w:val="24"/>
              </w:rPr>
              <w:t xml:space="preserve"> 危险废物事故处理办法</w:t>
            </w:r>
          </w:p>
          <w:p>
            <w:pPr>
              <w:widowControl/>
              <w:spacing w:line="360" w:lineRule="auto"/>
              <w:ind w:firstLine="555"/>
              <w:rPr>
                <w:rFonts w:ascii="宋体" w:hAnsi="宋体" w:eastAsia="宋体" w:cs="宋体"/>
                <w:color w:val="333333"/>
                <w:kern w:val="0"/>
                <w:sz w:val="24"/>
                <w:szCs w:val="24"/>
              </w:rPr>
            </w:pPr>
            <w:r>
              <w:rPr>
                <w:rFonts w:hint="eastAsia" w:ascii="宋体" w:hAnsi="宋体" w:eastAsia="宋体" w:cs="宋体"/>
                <w:color w:val="333333"/>
                <w:kern w:val="0"/>
                <w:sz w:val="24"/>
                <w:szCs w:val="24"/>
              </w:rPr>
              <w:t>（1）固废泄露</w:t>
            </w:r>
          </w:p>
          <w:p>
            <w:pPr>
              <w:widowControl/>
              <w:spacing w:line="360" w:lineRule="auto"/>
              <w:ind w:firstLine="555"/>
              <w:rPr>
                <w:rFonts w:ascii="宋体" w:hAnsi="宋体" w:eastAsia="宋体" w:cs="宋体"/>
                <w:color w:val="333333"/>
                <w:kern w:val="0"/>
                <w:sz w:val="24"/>
                <w:szCs w:val="24"/>
              </w:rPr>
            </w:pPr>
            <w:r>
              <w:rPr>
                <w:rFonts w:hint="eastAsia" w:ascii="宋体" w:hAnsi="宋体" w:eastAsia="宋体" w:cs="宋体"/>
                <w:color w:val="333333"/>
                <w:kern w:val="0"/>
                <w:sz w:val="24"/>
                <w:szCs w:val="24"/>
              </w:rPr>
              <w:t>危废管理人员和现场人员一旦发现固废泄露，立即熄灭所有明火、隔绝一切火源，防止发生燃烧。操作人员佩戴好防护用品，必须佩戴防尘口罩或空气呼吸器。立即对现场进行清理，避免进入下水道等密闭系统。用沙土吸收地面物料，清理干净现场。不得用水冲洗，防止污染区域扩大。</w:t>
            </w:r>
          </w:p>
          <w:p>
            <w:pPr>
              <w:widowControl/>
              <w:spacing w:line="360" w:lineRule="auto"/>
              <w:ind w:firstLine="555"/>
              <w:rPr>
                <w:rFonts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ascii="宋体" w:hAnsi="宋体" w:eastAsia="宋体" w:cs="宋体"/>
                <w:color w:val="333333"/>
                <w:kern w:val="0"/>
                <w:sz w:val="24"/>
                <w:szCs w:val="24"/>
              </w:rPr>
              <w:t>2</w:t>
            </w:r>
            <w:r>
              <w:rPr>
                <w:rFonts w:hint="eastAsia" w:ascii="宋体" w:hAnsi="宋体" w:eastAsia="宋体" w:cs="宋体"/>
                <w:color w:val="333333"/>
                <w:kern w:val="0"/>
                <w:sz w:val="24"/>
                <w:szCs w:val="24"/>
              </w:rPr>
              <w:t>）液废泄露</w:t>
            </w:r>
          </w:p>
          <w:p>
            <w:pPr>
              <w:widowControl/>
              <w:spacing w:line="360" w:lineRule="auto"/>
              <w:ind w:firstLine="555"/>
              <w:rPr>
                <w:rFonts w:ascii="宋体" w:hAnsi="宋体" w:eastAsia="宋体" w:cs="宋体"/>
                <w:color w:val="333333"/>
                <w:kern w:val="0"/>
                <w:sz w:val="24"/>
                <w:szCs w:val="24"/>
              </w:rPr>
            </w:pPr>
            <w:r>
              <w:rPr>
                <w:rFonts w:hint="eastAsia" w:ascii="宋体" w:hAnsi="宋体" w:eastAsia="宋体" w:cs="宋体"/>
                <w:color w:val="333333"/>
                <w:kern w:val="0"/>
                <w:sz w:val="24"/>
                <w:szCs w:val="24"/>
              </w:rPr>
              <w:t>在发生液体废弃物泄露时，首先熄灭所有明火、隔绝一切火源，防止发生燃烧和爆炸。处理人员需佩戴所要求的防护用品及防毒面具。废液泄露现场用沙土围堤，回收物料，避免进入下水道等密闭系统，剩余液体用吸收棉吸附，并将吸收棉回收，废酸或者废碱液泄露必须先行阻隔，采取化学中和法处理，经检测并达标后放能外排。危险废物流散到地面，不得简单用水冲洗，防止污染区域扩大。一旦危险废物泄露造成失控，应立即寻求外部援助。</w:t>
            </w:r>
          </w:p>
          <w:p>
            <w:pPr>
              <w:widowControl/>
              <w:spacing w:line="360" w:lineRule="auto"/>
              <w:ind w:firstLine="555"/>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七、特种仪器设备预防及处理办法</w:t>
            </w:r>
          </w:p>
          <w:p>
            <w:pPr>
              <w:widowControl/>
              <w:spacing w:line="360" w:lineRule="auto"/>
              <w:ind w:firstLine="555"/>
              <w:rPr>
                <w:rFonts w:ascii="宋体" w:hAnsi="宋体" w:eastAsia="宋体" w:cs="宋体"/>
                <w:color w:val="333333"/>
                <w:kern w:val="0"/>
                <w:sz w:val="24"/>
                <w:szCs w:val="24"/>
              </w:rPr>
            </w:pPr>
            <w:r>
              <w:rPr>
                <w:rFonts w:hint="eastAsia" w:ascii="宋体" w:hAnsi="宋体" w:eastAsia="宋体" w:cs="宋体"/>
                <w:color w:val="333333"/>
                <w:kern w:val="0"/>
                <w:sz w:val="24"/>
                <w:szCs w:val="24"/>
              </w:rPr>
              <w:t>为有效预防、及时控制和消除突发性特种设备安全事故及其危害，指导和规范本单位特种设备事故的应急处置工作，确保特种仪器设备应急救援行动安全、有序、科学、高效实施，最大程度地减少人员伤亡及财产损失，针对特种仪器设备可能出现的故障采取系列应急措施。</w:t>
            </w:r>
          </w:p>
          <w:p>
            <w:pPr>
              <w:widowControl/>
              <w:spacing w:line="360" w:lineRule="auto"/>
              <w:ind w:firstLine="555"/>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r>
              <w:rPr>
                <w:rFonts w:ascii="宋体" w:hAnsi="宋体" w:eastAsia="宋体" w:cs="宋体"/>
                <w:color w:val="333333"/>
                <w:kern w:val="0"/>
                <w:sz w:val="24"/>
                <w:szCs w:val="24"/>
              </w:rPr>
              <w:t>.</w:t>
            </w:r>
            <w:r>
              <w:rPr>
                <w:rFonts w:hint="eastAsia" w:ascii="宋体" w:hAnsi="宋体" w:eastAsia="宋体" w:cs="宋体"/>
                <w:color w:val="333333"/>
                <w:kern w:val="0"/>
                <w:sz w:val="24"/>
                <w:szCs w:val="24"/>
              </w:rPr>
              <w:t>预防措施</w:t>
            </w:r>
          </w:p>
          <w:p>
            <w:pPr>
              <w:widowControl/>
              <w:spacing w:line="360" w:lineRule="auto"/>
              <w:ind w:firstLine="555"/>
              <w:rPr>
                <w:rFonts w:ascii="宋体" w:hAnsi="宋体" w:eastAsia="宋体" w:cs="宋体"/>
                <w:b/>
                <w:bCs/>
                <w:color w:val="333333"/>
                <w:kern w:val="0"/>
                <w:sz w:val="24"/>
                <w:szCs w:val="24"/>
              </w:rPr>
            </w:pPr>
            <w:r>
              <w:rPr>
                <w:rFonts w:hint="eastAsia" w:ascii="宋体" w:hAnsi="宋体" w:eastAsia="宋体" w:cs="宋体"/>
                <w:color w:val="333333"/>
                <w:kern w:val="0"/>
                <w:sz w:val="24"/>
                <w:szCs w:val="24"/>
              </w:rPr>
              <w:t>由专人负责特种设备安全管理工作。建立完善的特种设备安全管理制度，并认真实施。及时办理使用登记，保证特种设备登记率达到1</w:t>
            </w:r>
            <w:r>
              <w:rPr>
                <w:rFonts w:ascii="宋体" w:hAnsi="宋体" w:eastAsia="宋体" w:cs="宋体"/>
                <w:color w:val="333333"/>
                <w:kern w:val="0"/>
                <w:sz w:val="24"/>
                <w:szCs w:val="24"/>
              </w:rPr>
              <w:t>00</w:t>
            </w:r>
            <w:r>
              <w:rPr>
                <w:rFonts w:hint="eastAsia" w:ascii="宋体" w:hAnsi="宋体" w:eastAsia="宋体" w:cs="宋体"/>
                <w:color w:val="333333"/>
                <w:kern w:val="0"/>
                <w:sz w:val="24"/>
                <w:szCs w:val="24"/>
              </w:rPr>
              <w:t>%；按期申报特种设备定期检验，保证定期检验率达到1</w:t>
            </w:r>
            <w:r>
              <w:rPr>
                <w:rFonts w:ascii="宋体" w:hAnsi="宋体" w:eastAsia="宋体" w:cs="宋体"/>
                <w:color w:val="333333"/>
                <w:kern w:val="0"/>
                <w:sz w:val="24"/>
                <w:szCs w:val="24"/>
              </w:rPr>
              <w:t>00</w:t>
            </w:r>
            <w:r>
              <w:rPr>
                <w:rFonts w:hint="eastAsia" w:ascii="宋体" w:hAnsi="宋体" w:eastAsia="宋体" w:cs="宋体"/>
                <w:color w:val="333333"/>
                <w:kern w:val="0"/>
                <w:sz w:val="24"/>
                <w:szCs w:val="24"/>
              </w:rPr>
              <w:t>%；特种设备工作人员持证上岗率达到1</w:t>
            </w:r>
            <w:r>
              <w:rPr>
                <w:rFonts w:ascii="宋体" w:hAnsi="宋体" w:eastAsia="宋体" w:cs="宋体"/>
                <w:color w:val="333333"/>
                <w:kern w:val="0"/>
                <w:sz w:val="24"/>
                <w:szCs w:val="24"/>
              </w:rPr>
              <w:t>00</w:t>
            </w:r>
            <w:r>
              <w:rPr>
                <w:rFonts w:hint="eastAsia" w:ascii="宋体" w:hAnsi="宋体" w:eastAsia="宋体" w:cs="宋体"/>
                <w:color w:val="333333"/>
                <w:kern w:val="0"/>
                <w:sz w:val="24"/>
                <w:szCs w:val="24"/>
              </w:rPr>
              <w:t>%；特种设备隐患整治率达到1</w:t>
            </w:r>
            <w:r>
              <w:rPr>
                <w:rFonts w:ascii="宋体" w:hAnsi="宋体" w:eastAsia="宋体" w:cs="宋体"/>
                <w:color w:val="333333"/>
                <w:kern w:val="0"/>
                <w:sz w:val="24"/>
                <w:szCs w:val="24"/>
              </w:rPr>
              <w:t>00</w:t>
            </w:r>
            <w:r>
              <w:rPr>
                <w:rFonts w:hint="eastAsia" w:ascii="宋体" w:hAnsi="宋体" w:eastAsia="宋体" w:cs="宋体"/>
                <w:color w:val="333333"/>
                <w:kern w:val="0"/>
                <w:sz w:val="24"/>
                <w:szCs w:val="24"/>
              </w:rPr>
              <w:t>%。</w:t>
            </w:r>
          </w:p>
          <w:p>
            <w:pPr>
              <w:widowControl/>
              <w:spacing w:line="360" w:lineRule="auto"/>
              <w:ind w:firstLine="555"/>
              <w:rPr>
                <w:rFonts w:ascii="宋体" w:hAnsi="宋体" w:eastAsia="宋体" w:cs="宋体"/>
                <w:color w:val="333333"/>
                <w:kern w:val="0"/>
                <w:sz w:val="24"/>
                <w:szCs w:val="24"/>
              </w:rPr>
            </w:pPr>
            <w:r>
              <w:rPr>
                <w:rFonts w:ascii="宋体" w:hAnsi="宋体" w:eastAsia="宋体" w:cs="宋体"/>
                <w:color w:val="333333"/>
                <w:kern w:val="0"/>
                <w:sz w:val="24"/>
                <w:szCs w:val="24"/>
              </w:rPr>
              <w:t>2.</w:t>
            </w:r>
            <w:r>
              <w:rPr>
                <w:rFonts w:hint="eastAsia" w:ascii="宋体" w:hAnsi="宋体" w:eastAsia="宋体" w:cs="宋体"/>
                <w:color w:val="333333"/>
                <w:kern w:val="0"/>
                <w:sz w:val="24"/>
                <w:szCs w:val="24"/>
              </w:rPr>
              <w:t xml:space="preserve"> 特种仪器设备事故处理办法</w:t>
            </w:r>
          </w:p>
          <w:p>
            <w:pPr>
              <w:widowControl/>
              <w:shd w:val="clear" w:color="auto" w:fill="FFFFFF"/>
              <w:spacing w:line="360" w:lineRule="auto"/>
              <w:ind w:firstLine="482"/>
              <w:jc w:val="left"/>
              <w:rPr>
                <w:rFonts w:ascii="Arial" w:hAnsi="Arial" w:eastAsia="宋体" w:cs="Arial"/>
                <w:color w:val="333333"/>
                <w:kern w:val="0"/>
                <w:sz w:val="24"/>
                <w:szCs w:val="24"/>
              </w:rPr>
            </w:pPr>
            <w:r>
              <w:rPr>
                <w:rFonts w:hint="eastAsia" w:ascii="宋体" w:hAnsi="宋体" w:eastAsia="宋体" w:cs="宋体"/>
                <w:color w:val="333333"/>
                <w:kern w:val="0"/>
                <w:sz w:val="24"/>
                <w:szCs w:val="24"/>
              </w:rPr>
              <w:t>（1）</w:t>
            </w:r>
            <w:r>
              <w:rPr>
                <w:rFonts w:ascii="Arial" w:hAnsi="Arial" w:eastAsia="宋体" w:cs="Arial"/>
                <w:color w:val="333333"/>
                <w:kern w:val="0"/>
                <w:sz w:val="24"/>
                <w:szCs w:val="24"/>
              </w:rPr>
              <w:t>高压灭菌器故障应急措施</w:t>
            </w:r>
          </w:p>
          <w:p>
            <w:pPr>
              <w:widowControl/>
              <w:shd w:val="clear" w:color="auto" w:fill="FFFFFF"/>
              <w:spacing w:line="360" w:lineRule="auto"/>
              <w:ind w:firstLine="482"/>
              <w:jc w:val="left"/>
              <w:rPr>
                <w:rFonts w:ascii="Arial" w:hAnsi="Arial" w:eastAsia="宋体" w:cs="Arial"/>
                <w:color w:val="333333"/>
                <w:kern w:val="0"/>
                <w:sz w:val="24"/>
                <w:szCs w:val="24"/>
              </w:rPr>
            </w:pPr>
            <w:r>
              <w:rPr>
                <w:rFonts w:ascii="Arial" w:hAnsi="Arial" w:eastAsia="宋体" w:cs="Arial"/>
                <w:color w:val="333333"/>
                <w:kern w:val="0"/>
                <w:sz w:val="24"/>
                <w:szCs w:val="24"/>
              </w:rPr>
              <w:t>蒸汽压力安全阀或减压阀失灵</w:t>
            </w:r>
            <w:r>
              <w:rPr>
                <w:rFonts w:hint="eastAsia" w:ascii="Arial" w:hAnsi="Arial" w:eastAsia="宋体" w:cs="Arial"/>
                <w:color w:val="333333"/>
                <w:kern w:val="0"/>
                <w:sz w:val="24"/>
                <w:szCs w:val="24"/>
              </w:rPr>
              <w:t>，</w:t>
            </w:r>
            <w:r>
              <w:rPr>
                <w:rFonts w:ascii="Arial" w:hAnsi="Arial" w:eastAsia="宋体" w:cs="Arial"/>
                <w:color w:val="333333"/>
                <w:kern w:val="0"/>
                <w:sz w:val="24"/>
                <w:szCs w:val="24"/>
              </w:rPr>
              <w:t>喷出蒸汽安全</w:t>
            </w:r>
            <w:r>
              <w:rPr>
                <w:rFonts w:hint="eastAsia" w:ascii="Arial" w:hAnsi="Arial" w:eastAsia="宋体" w:cs="Arial"/>
                <w:color w:val="333333"/>
                <w:kern w:val="0"/>
                <w:sz w:val="24"/>
                <w:szCs w:val="24"/>
              </w:rPr>
              <w:t>阀</w:t>
            </w:r>
            <w:r>
              <w:rPr>
                <w:rFonts w:ascii="Arial" w:hAnsi="Arial" w:eastAsia="宋体" w:cs="Arial"/>
                <w:color w:val="333333"/>
                <w:kern w:val="0"/>
                <w:sz w:val="24"/>
                <w:szCs w:val="24"/>
              </w:rPr>
              <w:t>不能自动跳开</w:t>
            </w:r>
            <w:r>
              <w:rPr>
                <w:rFonts w:hint="eastAsia" w:ascii="Arial" w:hAnsi="Arial" w:eastAsia="宋体" w:cs="Arial"/>
                <w:color w:val="333333"/>
                <w:kern w:val="0"/>
                <w:sz w:val="24"/>
                <w:szCs w:val="24"/>
              </w:rPr>
              <w:t>并</w:t>
            </w:r>
            <w:r>
              <w:rPr>
                <w:rFonts w:ascii="Arial" w:hAnsi="Arial" w:eastAsia="宋体" w:cs="Arial"/>
                <w:color w:val="333333"/>
                <w:kern w:val="0"/>
                <w:sz w:val="24"/>
                <w:szCs w:val="24"/>
              </w:rPr>
              <w:t>排除容器内气体</w:t>
            </w:r>
            <w:r>
              <w:rPr>
                <w:rFonts w:hint="eastAsia" w:ascii="Arial" w:hAnsi="Arial" w:eastAsia="宋体" w:cs="Arial"/>
                <w:color w:val="333333"/>
                <w:kern w:val="0"/>
                <w:sz w:val="24"/>
                <w:szCs w:val="24"/>
              </w:rPr>
              <w:t>。</w:t>
            </w:r>
            <w:r>
              <w:rPr>
                <w:rFonts w:ascii="Arial" w:hAnsi="Arial" w:eastAsia="宋体" w:cs="Arial"/>
                <w:color w:val="333333"/>
                <w:kern w:val="0"/>
                <w:sz w:val="24"/>
                <w:szCs w:val="24"/>
              </w:rPr>
              <w:t>腔内压力超过0.23mpa</w:t>
            </w:r>
            <w:r>
              <w:rPr>
                <w:rFonts w:hint="eastAsia" w:ascii="Arial" w:hAnsi="Arial" w:eastAsia="宋体" w:cs="Arial"/>
                <w:color w:val="333333"/>
                <w:kern w:val="0"/>
                <w:sz w:val="24"/>
                <w:szCs w:val="24"/>
              </w:rPr>
              <w:t>，</w:t>
            </w:r>
            <w:r>
              <w:rPr>
                <w:rFonts w:ascii="Arial" w:hAnsi="Arial" w:eastAsia="宋体" w:cs="Arial"/>
                <w:color w:val="333333"/>
                <w:kern w:val="0"/>
                <w:sz w:val="24"/>
                <w:szCs w:val="24"/>
              </w:rPr>
              <w:t>应立即关闭蒸汽开关→停止供给蒸汽→通知维修人员进行安全法紧急检修和更换，并报告科室主任。</w:t>
            </w:r>
          </w:p>
          <w:p>
            <w:pPr>
              <w:widowControl/>
              <w:shd w:val="clear" w:color="auto" w:fill="FFFFFF"/>
              <w:spacing w:line="360" w:lineRule="auto"/>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灭菌器出现异常超高温或超高压灭菌器温度超过135</w:t>
            </w:r>
            <w:r>
              <w:rPr>
                <w:rFonts w:hint="eastAsia" w:ascii="宋体" w:hAnsi="宋体" w:eastAsia="宋体" w:cs="宋体"/>
                <w:color w:val="333333"/>
                <w:kern w:val="0"/>
                <w:sz w:val="24"/>
                <w:szCs w:val="24"/>
              </w:rPr>
              <w:t>℃</w:t>
            </w:r>
            <w:r>
              <w:rPr>
                <w:rFonts w:ascii="Arial" w:hAnsi="Arial" w:eastAsia="宋体" w:cs="Arial"/>
                <w:color w:val="333333"/>
                <w:kern w:val="0"/>
                <w:sz w:val="24"/>
                <w:szCs w:val="24"/>
              </w:rPr>
              <w:t>，且温度持续上升，腔内压力达到0.23mpa</w:t>
            </w:r>
            <w:r>
              <w:rPr>
                <w:rFonts w:hint="eastAsia" w:ascii="Arial" w:hAnsi="Arial" w:eastAsia="宋体" w:cs="Arial"/>
                <w:color w:val="333333"/>
                <w:kern w:val="0"/>
                <w:sz w:val="24"/>
                <w:szCs w:val="24"/>
              </w:rPr>
              <w:t>，</w:t>
            </w:r>
            <w:r>
              <w:rPr>
                <w:rFonts w:ascii="Arial" w:hAnsi="Arial" w:eastAsia="宋体" w:cs="Arial"/>
                <w:color w:val="333333"/>
                <w:kern w:val="0"/>
                <w:sz w:val="24"/>
                <w:szCs w:val="24"/>
              </w:rPr>
              <w:t>压力表接近警戒，应立即关闭蒸汽阀门开关→关闭电源→报告科室负责人→通知设备维修人员和厂家工程师。</w:t>
            </w:r>
          </w:p>
          <w:p>
            <w:pPr>
              <w:widowControl/>
              <w:shd w:val="clear" w:color="auto" w:fill="FFFFFF"/>
              <w:spacing w:line="360" w:lineRule="auto"/>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灭菌器附件、仪表损坏通知科室主管。</w:t>
            </w:r>
          </w:p>
          <w:p>
            <w:pPr>
              <w:widowControl/>
              <w:shd w:val="clear" w:color="auto" w:fill="FFFFFF"/>
              <w:spacing w:line="360" w:lineRule="auto"/>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灭菌器故障报警消除报警声，报告设备操作员或通知科室主管。</w:t>
            </w:r>
          </w:p>
          <w:p>
            <w:pPr>
              <w:widowControl/>
              <w:shd w:val="clear" w:color="auto" w:fill="FFFFFF"/>
              <w:spacing w:line="360" w:lineRule="auto"/>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灭菌器出现门封跳出</w:t>
            </w:r>
            <w:r>
              <w:rPr>
                <w:rFonts w:hint="eastAsia" w:ascii="Arial" w:hAnsi="Arial" w:eastAsia="宋体" w:cs="Arial"/>
                <w:color w:val="333333"/>
                <w:kern w:val="0"/>
                <w:sz w:val="24"/>
                <w:szCs w:val="24"/>
              </w:rPr>
              <w:t>，</w:t>
            </w:r>
            <w:r>
              <w:rPr>
                <w:rFonts w:ascii="Arial" w:hAnsi="Arial" w:eastAsia="宋体" w:cs="Arial"/>
                <w:color w:val="333333"/>
                <w:kern w:val="0"/>
                <w:sz w:val="24"/>
                <w:szCs w:val="24"/>
              </w:rPr>
              <w:t>戴上手套将门封按压回门槽</w:t>
            </w:r>
            <w:r>
              <w:rPr>
                <w:rFonts w:hint="eastAsia" w:ascii="Arial" w:hAnsi="Arial" w:eastAsia="宋体" w:cs="Arial"/>
                <w:color w:val="333333"/>
                <w:kern w:val="0"/>
                <w:sz w:val="24"/>
                <w:szCs w:val="24"/>
              </w:rPr>
              <w:t>，</w:t>
            </w:r>
            <w:r>
              <w:rPr>
                <w:rFonts w:ascii="Arial" w:hAnsi="Arial" w:eastAsia="宋体" w:cs="Arial"/>
                <w:color w:val="333333"/>
                <w:kern w:val="0"/>
                <w:sz w:val="24"/>
                <w:szCs w:val="24"/>
              </w:rPr>
              <w:t>并报告科室负责人或联系设备维修。</w:t>
            </w:r>
          </w:p>
          <w:p>
            <w:pPr>
              <w:widowControl/>
              <w:shd w:val="clear" w:color="auto" w:fill="FFFFFF"/>
              <w:spacing w:line="360" w:lineRule="auto"/>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灭菌器严重故障不能工作</w:t>
            </w:r>
            <w:r>
              <w:rPr>
                <w:rFonts w:hint="eastAsia" w:ascii="Arial" w:hAnsi="Arial" w:eastAsia="宋体" w:cs="Arial"/>
                <w:color w:val="333333"/>
                <w:kern w:val="0"/>
                <w:sz w:val="24"/>
                <w:szCs w:val="24"/>
              </w:rPr>
              <w:t>，</w:t>
            </w:r>
            <w:r>
              <w:rPr>
                <w:rFonts w:ascii="Arial" w:hAnsi="Arial" w:eastAsia="宋体" w:cs="Arial"/>
                <w:color w:val="333333"/>
                <w:kern w:val="0"/>
                <w:sz w:val="24"/>
                <w:szCs w:val="24"/>
              </w:rPr>
              <w:t>报告科室负责人，联系其厂家工程师。</w:t>
            </w:r>
          </w:p>
          <w:p>
            <w:pPr>
              <w:widowControl/>
              <w:shd w:val="clear" w:color="auto" w:fill="FFFFFF"/>
              <w:spacing w:line="360" w:lineRule="auto"/>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出现故障</w:t>
            </w:r>
            <w:r>
              <w:rPr>
                <w:rFonts w:hint="eastAsia" w:ascii="Arial" w:hAnsi="Arial" w:eastAsia="宋体" w:cs="Arial"/>
                <w:color w:val="333333"/>
                <w:kern w:val="0"/>
                <w:sz w:val="24"/>
                <w:szCs w:val="24"/>
              </w:rPr>
              <w:t>，</w:t>
            </w:r>
            <w:r>
              <w:rPr>
                <w:rFonts w:ascii="Arial" w:hAnsi="Arial" w:eastAsia="宋体" w:cs="Arial"/>
                <w:color w:val="333333"/>
                <w:kern w:val="0"/>
                <w:sz w:val="24"/>
                <w:szCs w:val="24"/>
              </w:rPr>
              <w:t>根据操作说明提示</w:t>
            </w:r>
            <w:r>
              <w:rPr>
                <w:rFonts w:hint="eastAsia" w:ascii="Arial" w:hAnsi="Arial" w:eastAsia="宋体" w:cs="Arial"/>
                <w:color w:val="333333"/>
                <w:kern w:val="0"/>
                <w:sz w:val="24"/>
                <w:szCs w:val="24"/>
              </w:rPr>
              <w:t>，</w:t>
            </w:r>
            <w:r>
              <w:rPr>
                <w:rFonts w:ascii="Arial" w:hAnsi="Arial" w:eastAsia="宋体" w:cs="Arial"/>
                <w:color w:val="333333"/>
                <w:kern w:val="0"/>
                <w:sz w:val="24"/>
                <w:szCs w:val="24"/>
              </w:rPr>
              <w:t>排除故障不成功</w:t>
            </w:r>
            <w:r>
              <w:rPr>
                <w:rFonts w:hint="eastAsia" w:ascii="Arial" w:hAnsi="Arial" w:eastAsia="宋体" w:cs="Arial"/>
                <w:color w:val="333333"/>
                <w:kern w:val="0"/>
                <w:sz w:val="24"/>
                <w:szCs w:val="24"/>
              </w:rPr>
              <w:t>，</w:t>
            </w:r>
            <w:r>
              <w:rPr>
                <w:rFonts w:ascii="Arial" w:hAnsi="Arial" w:eastAsia="宋体" w:cs="Arial"/>
                <w:color w:val="333333"/>
                <w:kern w:val="0"/>
                <w:sz w:val="24"/>
                <w:szCs w:val="24"/>
              </w:rPr>
              <w:t>报告科室负责人</w:t>
            </w:r>
            <w:r>
              <w:rPr>
                <w:rFonts w:hint="eastAsia" w:ascii="Arial" w:hAnsi="Arial" w:eastAsia="宋体" w:cs="Arial"/>
                <w:color w:val="333333"/>
                <w:kern w:val="0"/>
                <w:sz w:val="24"/>
                <w:szCs w:val="24"/>
              </w:rPr>
              <w:t>。</w:t>
            </w:r>
            <w:r>
              <w:rPr>
                <w:rFonts w:ascii="Arial" w:hAnsi="Arial" w:eastAsia="宋体" w:cs="Arial"/>
                <w:color w:val="333333"/>
                <w:kern w:val="0"/>
                <w:sz w:val="24"/>
                <w:szCs w:val="24"/>
              </w:rPr>
              <w:t>通知维修人员进行设备维修</w:t>
            </w:r>
          </w:p>
          <w:p>
            <w:pPr>
              <w:widowControl/>
              <w:shd w:val="clear" w:color="auto" w:fill="FFFFFF"/>
              <w:spacing w:line="360" w:lineRule="auto"/>
              <w:ind w:firstLine="482"/>
              <w:jc w:val="left"/>
              <w:rPr>
                <w:rFonts w:ascii="Arial" w:hAnsi="Arial" w:eastAsia="宋体" w:cs="Arial"/>
                <w:color w:val="333333"/>
                <w:kern w:val="0"/>
                <w:sz w:val="24"/>
                <w:szCs w:val="24"/>
              </w:rPr>
            </w:pPr>
            <w:r>
              <w:rPr>
                <w:rFonts w:hint="eastAsia" w:ascii="宋体" w:hAnsi="宋体" w:eastAsia="宋体" w:cs="宋体"/>
                <w:color w:val="333333"/>
                <w:kern w:val="0"/>
                <w:sz w:val="24"/>
                <w:szCs w:val="24"/>
              </w:rPr>
              <w:t>（</w:t>
            </w:r>
            <w:r>
              <w:rPr>
                <w:rFonts w:ascii="宋体" w:hAnsi="宋体" w:eastAsia="宋体" w:cs="宋体"/>
                <w:color w:val="333333"/>
                <w:kern w:val="0"/>
                <w:sz w:val="24"/>
                <w:szCs w:val="24"/>
              </w:rPr>
              <w:t>2</w:t>
            </w:r>
            <w:r>
              <w:rPr>
                <w:rFonts w:hint="eastAsia" w:ascii="宋体" w:hAnsi="宋体" w:eastAsia="宋体" w:cs="宋体"/>
                <w:color w:val="333333"/>
                <w:kern w:val="0"/>
                <w:sz w:val="24"/>
                <w:szCs w:val="24"/>
              </w:rPr>
              <w:t>）</w:t>
            </w:r>
            <w:r>
              <w:rPr>
                <w:rFonts w:hint="eastAsia" w:ascii="Arial" w:hAnsi="Arial" w:eastAsia="宋体" w:cs="Arial"/>
                <w:color w:val="333333"/>
                <w:kern w:val="0"/>
                <w:sz w:val="24"/>
                <w:szCs w:val="24"/>
              </w:rPr>
              <w:t>电梯</w:t>
            </w:r>
            <w:r>
              <w:rPr>
                <w:rFonts w:ascii="Arial" w:hAnsi="Arial" w:eastAsia="宋体" w:cs="Arial"/>
                <w:color w:val="333333"/>
                <w:kern w:val="0"/>
                <w:sz w:val="24"/>
                <w:szCs w:val="24"/>
              </w:rPr>
              <w:t>故障应急措施</w:t>
            </w:r>
          </w:p>
          <w:p>
            <w:pPr>
              <w:widowControl/>
              <w:spacing w:line="360" w:lineRule="auto"/>
              <w:ind w:firstLine="555"/>
              <w:rPr>
                <w:rFonts w:ascii="Arial" w:hAnsi="Arial" w:eastAsia="宋体" w:cs="Arial"/>
                <w:color w:val="333333"/>
                <w:kern w:val="0"/>
                <w:sz w:val="24"/>
                <w:szCs w:val="24"/>
              </w:rPr>
            </w:pPr>
            <w:r>
              <w:rPr>
                <w:rFonts w:hint="eastAsia" w:ascii="Arial" w:hAnsi="Arial" w:eastAsia="宋体" w:cs="Arial"/>
                <w:color w:val="333333"/>
                <w:kern w:val="0"/>
                <w:sz w:val="24"/>
                <w:szCs w:val="24"/>
              </w:rPr>
              <w:t>被困电梯内，应保持镇静，操作人员立即用电梯内的警铃、对讲机或电话与管理人员联系，等待外部救援。如果报警无效，可以大声呼叫或间歇性地拍打电梯门。电梯停运时，不要轻易扒门爬出，以防电梯突然开动。运行中的电梯进水时，应将电梯开到顶层，并通知维修人员。如遇乘梯途中发生火灾、地震，应迅速将电梯在就近楼层停梯，并迅速利用楼梯逃生。</w:t>
            </w:r>
          </w:p>
          <w:p>
            <w:pPr>
              <w:widowControl/>
              <w:spacing w:line="360" w:lineRule="auto"/>
              <w:ind w:firstLine="555"/>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八、善后处理</w:t>
            </w:r>
          </w:p>
          <w:p>
            <w:pPr>
              <w:widowControl/>
              <w:spacing w:line="360" w:lineRule="auto"/>
              <w:jc w:val="left"/>
              <w:rPr>
                <w:rFonts w:ascii="宋体" w:hAnsi="宋体" w:eastAsia="宋体" w:cs="宋体"/>
                <w:color w:val="333333"/>
                <w:kern w:val="0"/>
                <w:sz w:val="24"/>
                <w:szCs w:val="24"/>
              </w:rPr>
            </w:pPr>
            <w:r>
              <w:rPr>
                <w:rFonts w:hint="eastAsia" w:ascii="宋体" w:hAnsi="宋体" w:eastAsia="宋体" w:cs="宋体"/>
                <w:color w:val="333333"/>
                <w:kern w:val="0"/>
                <w:sz w:val="27"/>
                <w:szCs w:val="27"/>
              </w:rPr>
              <w:t xml:space="preserve">  </w:t>
            </w:r>
            <w:r>
              <w:rPr>
                <w:rFonts w:hint="eastAsia" w:ascii="宋体" w:hAnsi="宋体" w:eastAsia="宋体" w:cs="宋体"/>
                <w:color w:val="333333"/>
                <w:kern w:val="0"/>
                <w:sz w:val="24"/>
                <w:szCs w:val="24"/>
              </w:rPr>
              <w:t>直接应急处置和救助活动结束后，工作重点应马上从应急处置转向补救和善后工作，争取在最短时间内恢复正常秩序。</w:t>
            </w:r>
          </w:p>
          <w:p>
            <w:pPr>
              <w:widowControl/>
              <w:spacing w:line="360" w:lineRule="auto"/>
              <w:ind w:firstLine="480" w:firstLineChars="20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r>
              <w:rPr>
                <w:rFonts w:ascii="宋体" w:hAnsi="宋体" w:eastAsia="宋体" w:cs="宋体"/>
                <w:color w:val="333333"/>
                <w:kern w:val="0"/>
                <w:sz w:val="24"/>
                <w:szCs w:val="24"/>
              </w:rPr>
              <w:t>.</w:t>
            </w:r>
            <w:r>
              <w:rPr>
                <w:rFonts w:hint="eastAsia" w:ascii="宋体" w:hAnsi="宋体" w:eastAsia="宋体" w:cs="宋体"/>
                <w:color w:val="333333"/>
                <w:kern w:val="0"/>
                <w:sz w:val="24"/>
                <w:szCs w:val="24"/>
              </w:rPr>
              <w:t>做好事故中受伤人员的医疗救助工作，对有各种保险的伤亡人员要帮助联系保险公司赔付。</w:t>
            </w:r>
          </w:p>
          <w:p>
            <w:pPr>
              <w:widowControl/>
              <w:spacing w:line="360" w:lineRule="auto"/>
              <w:ind w:firstLine="480" w:firstLineChars="200"/>
              <w:jc w:val="left"/>
              <w:rPr>
                <w:rFonts w:ascii="宋体" w:hAnsi="宋体" w:eastAsia="宋体" w:cs="宋体"/>
                <w:color w:val="333333"/>
                <w:kern w:val="0"/>
                <w:sz w:val="24"/>
                <w:szCs w:val="24"/>
              </w:rPr>
            </w:pPr>
            <w:r>
              <w:rPr>
                <w:rFonts w:ascii="宋体" w:hAnsi="宋体" w:eastAsia="宋体" w:cs="宋体"/>
                <w:color w:val="333333"/>
                <w:kern w:val="0"/>
                <w:sz w:val="24"/>
                <w:szCs w:val="24"/>
              </w:rPr>
              <w:t>2.</w:t>
            </w:r>
            <w:r>
              <w:rPr>
                <w:rFonts w:hint="eastAsia" w:ascii="宋体" w:hAnsi="宋体" w:eastAsia="宋体" w:cs="宋体"/>
                <w:color w:val="333333"/>
                <w:kern w:val="0"/>
                <w:sz w:val="24"/>
                <w:szCs w:val="24"/>
              </w:rPr>
              <w:t>及时查明事故原因，严格信息发布制度，确保信息及时、准确、客观、全面，做好稳定正常实验和生活的秩序工作。</w:t>
            </w:r>
          </w:p>
          <w:p>
            <w:pPr>
              <w:widowControl/>
              <w:spacing w:line="360" w:lineRule="auto"/>
              <w:ind w:firstLine="480" w:firstLineChars="200"/>
              <w:jc w:val="left"/>
              <w:rPr>
                <w:rFonts w:ascii="宋体" w:hAnsi="宋体" w:eastAsia="宋体" w:cs="宋体"/>
                <w:color w:val="333333"/>
                <w:kern w:val="0"/>
                <w:sz w:val="24"/>
                <w:szCs w:val="24"/>
              </w:rPr>
            </w:pPr>
            <w:r>
              <w:rPr>
                <w:rFonts w:ascii="宋体" w:hAnsi="宋体" w:eastAsia="宋体" w:cs="宋体"/>
                <w:color w:val="333333"/>
                <w:kern w:val="0"/>
                <w:sz w:val="24"/>
                <w:szCs w:val="24"/>
              </w:rPr>
              <w:t>3.</w:t>
            </w:r>
            <w:r>
              <w:rPr>
                <w:rFonts w:hint="eastAsia" w:ascii="宋体" w:hAnsi="宋体" w:eastAsia="宋体" w:cs="宋体"/>
                <w:color w:val="333333"/>
                <w:kern w:val="0"/>
                <w:sz w:val="24"/>
                <w:szCs w:val="24"/>
              </w:rPr>
              <w:t>全面检查设备、设施安全性能，检查安全管理漏洞，对安全隐患及时整改，避免事故再次发生。</w:t>
            </w:r>
          </w:p>
          <w:p>
            <w:pPr>
              <w:widowControl/>
              <w:spacing w:line="360" w:lineRule="auto"/>
              <w:ind w:firstLine="480" w:firstLineChars="200"/>
              <w:jc w:val="left"/>
              <w:rPr>
                <w:rFonts w:ascii="宋体" w:hAnsi="宋体" w:eastAsia="宋体" w:cs="宋体"/>
                <w:color w:val="333333"/>
                <w:kern w:val="0"/>
                <w:sz w:val="24"/>
                <w:szCs w:val="24"/>
              </w:rPr>
            </w:pPr>
            <w:r>
              <w:rPr>
                <w:rFonts w:ascii="宋体" w:hAnsi="宋体" w:eastAsia="宋体" w:cs="宋体"/>
                <w:color w:val="333333"/>
                <w:kern w:val="0"/>
                <w:sz w:val="24"/>
                <w:szCs w:val="24"/>
              </w:rPr>
              <w:t>4.</w:t>
            </w:r>
            <w:r>
              <w:rPr>
                <w:rFonts w:hint="eastAsia" w:ascii="宋体" w:hAnsi="宋体" w:eastAsia="宋体" w:cs="宋体"/>
                <w:color w:val="333333"/>
                <w:kern w:val="0"/>
                <w:sz w:val="24"/>
                <w:szCs w:val="24"/>
              </w:rPr>
              <w:t>总结经验教训，引以为鉴，对因玩忽职守、渎职等原因而导致事故发生的，要追有关人员的责任。</w:t>
            </w:r>
          </w:p>
          <w:p>
            <w:pPr>
              <w:widowControl/>
              <w:spacing w:line="360" w:lineRule="auto"/>
              <w:ind w:firstLine="480" w:firstLineChars="200"/>
              <w:jc w:val="left"/>
              <w:rPr>
                <w:rFonts w:ascii="宋体" w:hAnsi="宋体" w:eastAsia="宋体" w:cs="宋体"/>
                <w:color w:val="333333"/>
                <w:kern w:val="0"/>
                <w:sz w:val="24"/>
                <w:szCs w:val="24"/>
              </w:rPr>
            </w:pPr>
            <w:r>
              <w:rPr>
                <w:rFonts w:ascii="宋体" w:hAnsi="宋体" w:eastAsia="宋体" w:cs="宋体"/>
                <w:color w:val="333333"/>
                <w:kern w:val="0"/>
                <w:sz w:val="24"/>
                <w:szCs w:val="24"/>
              </w:rPr>
              <w:t>5.</w:t>
            </w:r>
            <w:r>
              <w:rPr>
                <w:rFonts w:hint="eastAsia" w:ascii="宋体" w:hAnsi="宋体" w:eastAsia="宋体" w:cs="宋体"/>
                <w:color w:val="333333"/>
                <w:kern w:val="0"/>
                <w:sz w:val="24"/>
                <w:szCs w:val="24"/>
              </w:rPr>
              <w:t>配合公安机关做好事件侦察工作。</w:t>
            </w:r>
          </w:p>
          <w:p>
            <w:pPr>
              <w:widowControl/>
              <w:spacing w:line="360" w:lineRule="auto"/>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 </w:t>
            </w:r>
          </w:p>
          <w:p>
            <w:pPr>
              <w:widowControl/>
              <w:spacing w:line="360" w:lineRule="auto"/>
              <w:ind w:firstLine="555"/>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 xml:space="preserve">                         河北省农林科学院植物保护</w:t>
            </w:r>
            <w:bookmarkStart w:id="0" w:name="_GoBack"/>
            <w:bookmarkEnd w:id="0"/>
            <w:r>
              <w:rPr>
                <w:rFonts w:hint="eastAsia" w:ascii="宋体" w:hAnsi="宋体" w:eastAsia="宋体" w:cs="宋体"/>
                <w:color w:val="333333"/>
                <w:kern w:val="0"/>
                <w:sz w:val="24"/>
                <w:szCs w:val="24"/>
                <w:lang w:val="en-US" w:eastAsia="zh-CN"/>
              </w:rPr>
              <w:t>研究所</w:t>
            </w:r>
          </w:p>
          <w:p>
            <w:pPr>
              <w:widowControl/>
              <w:spacing w:line="360" w:lineRule="auto"/>
              <w:ind w:firstLine="555"/>
              <w:rPr>
                <w:rFonts w:ascii="宋体" w:hAnsi="宋体" w:eastAsia="宋体" w:cs="宋体"/>
                <w:color w:val="333333"/>
                <w:kern w:val="0"/>
                <w:sz w:val="24"/>
                <w:szCs w:val="24"/>
              </w:rPr>
            </w:pPr>
          </w:p>
        </w:tc>
      </w:tr>
    </w:tbl>
    <w:p>
      <w:pPr>
        <w:rPr>
          <w:rFonts w:ascii="宋体" w:hAnsi="宋体" w:eastAsia="宋体"/>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0587091"/>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1NjkwYmM4OGVhNDlhMGNjMjU5MWZlZDYxOTdlOWYifQ=="/>
  </w:docVars>
  <w:rsids>
    <w:rsidRoot w:val="005F37DE"/>
    <w:rsid w:val="000000EA"/>
    <w:rsid w:val="00003757"/>
    <w:rsid w:val="00003A34"/>
    <w:rsid w:val="00011AD1"/>
    <w:rsid w:val="00017037"/>
    <w:rsid w:val="00043162"/>
    <w:rsid w:val="00056785"/>
    <w:rsid w:val="00056F40"/>
    <w:rsid w:val="00064893"/>
    <w:rsid w:val="00064F49"/>
    <w:rsid w:val="000652C7"/>
    <w:rsid w:val="00065747"/>
    <w:rsid w:val="00065A81"/>
    <w:rsid w:val="00070701"/>
    <w:rsid w:val="00075723"/>
    <w:rsid w:val="000805D8"/>
    <w:rsid w:val="00080BF4"/>
    <w:rsid w:val="00087E8D"/>
    <w:rsid w:val="000A3424"/>
    <w:rsid w:val="000A4D06"/>
    <w:rsid w:val="000B152F"/>
    <w:rsid w:val="000B39D6"/>
    <w:rsid w:val="000C13C0"/>
    <w:rsid w:val="000C6C68"/>
    <w:rsid w:val="000D04B4"/>
    <w:rsid w:val="000D2941"/>
    <w:rsid w:val="000E40F0"/>
    <w:rsid w:val="00117953"/>
    <w:rsid w:val="001340FC"/>
    <w:rsid w:val="00147A4E"/>
    <w:rsid w:val="00155E4E"/>
    <w:rsid w:val="00164CE8"/>
    <w:rsid w:val="00176041"/>
    <w:rsid w:val="00180D3D"/>
    <w:rsid w:val="00181B91"/>
    <w:rsid w:val="00181F20"/>
    <w:rsid w:val="001973BF"/>
    <w:rsid w:val="00197EAB"/>
    <w:rsid w:val="001A0B4C"/>
    <w:rsid w:val="001A2909"/>
    <w:rsid w:val="001A75E5"/>
    <w:rsid w:val="001B29CC"/>
    <w:rsid w:val="001B7DB9"/>
    <w:rsid w:val="001D3D96"/>
    <w:rsid w:val="001E53E6"/>
    <w:rsid w:val="001E70DA"/>
    <w:rsid w:val="00202AC8"/>
    <w:rsid w:val="00211C3A"/>
    <w:rsid w:val="0021615B"/>
    <w:rsid w:val="00223235"/>
    <w:rsid w:val="002409DD"/>
    <w:rsid w:val="0025465D"/>
    <w:rsid w:val="002612A3"/>
    <w:rsid w:val="00261BBE"/>
    <w:rsid w:val="00267276"/>
    <w:rsid w:val="0027016A"/>
    <w:rsid w:val="002A34C0"/>
    <w:rsid w:val="002A40F2"/>
    <w:rsid w:val="002A4178"/>
    <w:rsid w:val="002D140F"/>
    <w:rsid w:val="002D4B8A"/>
    <w:rsid w:val="002E2D22"/>
    <w:rsid w:val="002F2CF9"/>
    <w:rsid w:val="00300E3B"/>
    <w:rsid w:val="00302E2F"/>
    <w:rsid w:val="003060BD"/>
    <w:rsid w:val="00336009"/>
    <w:rsid w:val="00354C54"/>
    <w:rsid w:val="003574B1"/>
    <w:rsid w:val="003918F2"/>
    <w:rsid w:val="00395171"/>
    <w:rsid w:val="00395E0E"/>
    <w:rsid w:val="003A21A1"/>
    <w:rsid w:val="003B43E7"/>
    <w:rsid w:val="003B5A66"/>
    <w:rsid w:val="003C48FF"/>
    <w:rsid w:val="003C5AFA"/>
    <w:rsid w:val="003C6FE9"/>
    <w:rsid w:val="003D7708"/>
    <w:rsid w:val="003F4543"/>
    <w:rsid w:val="003F4A5D"/>
    <w:rsid w:val="00400F2A"/>
    <w:rsid w:val="004138BC"/>
    <w:rsid w:val="00431F2F"/>
    <w:rsid w:val="004321C4"/>
    <w:rsid w:val="00445925"/>
    <w:rsid w:val="00454AED"/>
    <w:rsid w:val="00466B29"/>
    <w:rsid w:val="00475478"/>
    <w:rsid w:val="00477950"/>
    <w:rsid w:val="00483638"/>
    <w:rsid w:val="00484369"/>
    <w:rsid w:val="004958EE"/>
    <w:rsid w:val="004967EF"/>
    <w:rsid w:val="004A0A6A"/>
    <w:rsid w:val="004A363D"/>
    <w:rsid w:val="004A58A2"/>
    <w:rsid w:val="004A6772"/>
    <w:rsid w:val="004B5DF4"/>
    <w:rsid w:val="004D16B5"/>
    <w:rsid w:val="00521E8E"/>
    <w:rsid w:val="005268A1"/>
    <w:rsid w:val="0055063B"/>
    <w:rsid w:val="00552120"/>
    <w:rsid w:val="00553FC1"/>
    <w:rsid w:val="00571D36"/>
    <w:rsid w:val="00576573"/>
    <w:rsid w:val="00586279"/>
    <w:rsid w:val="005942A6"/>
    <w:rsid w:val="00596659"/>
    <w:rsid w:val="005A7F28"/>
    <w:rsid w:val="005B5C52"/>
    <w:rsid w:val="005B79AF"/>
    <w:rsid w:val="005D3234"/>
    <w:rsid w:val="005D3CA9"/>
    <w:rsid w:val="005E7426"/>
    <w:rsid w:val="005F276D"/>
    <w:rsid w:val="005F37DE"/>
    <w:rsid w:val="005F3A48"/>
    <w:rsid w:val="00603FA7"/>
    <w:rsid w:val="00614650"/>
    <w:rsid w:val="00620E18"/>
    <w:rsid w:val="0064114D"/>
    <w:rsid w:val="00651497"/>
    <w:rsid w:val="00683914"/>
    <w:rsid w:val="006A006D"/>
    <w:rsid w:val="006C25BB"/>
    <w:rsid w:val="006C6862"/>
    <w:rsid w:val="006D2BBB"/>
    <w:rsid w:val="00723816"/>
    <w:rsid w:val="00724B75"/>
    <w:rsid w:val="007339B3"/>
    <w:rsid w:val="0073759B"/>
    <w:rsid w:val="00742FAF"/>
    <w:rsid w:val="00763165"/>
    <w:rsid w:val="007664C5"/>
    <w:rsid w:val="00785289"/>
    <w:rsid w:val="007859FA"/>
    <w:rsid w:val="007A702A"/>
    <w:rsid w:val="007B0F10"/>
    <w:rsid w:val="007C157E"/>
    <w:rsid w:val="007D1898"/>
    <w:rsid w:val="007E0459"/>
    <w:rsid w:val="007F2BF1"/>
    <w:rsid w:val="008227FC"/>
    <w:rsid w:val="00825395"/>
    <w:rsid w:val="00826FC4"/>
    <w:rsid w:val="00836C51"/>
    <w:rsid w:val="00851357"/>
    <w:rsid w:val="008516FD"/>
    <w:rsid w:val="008760BE"/>
    <w:rsid w:val="00881188"/>
    <w:rsid w:val="008834A5"/>
    <w:rsid w:val="008D054A"/>
    <w:rsid w:val="008D3381"/>
    <w:rsid w:val="008E519D"/>
    <w:rsid w:val="008F09FD"/>
    <w:rsid w:val="008F0CF8"/>
    <w:rsid w:val="008F58B2"/>
    <w:rsid w:val="00907E1F"/>
    <w:rsid w:val="00915B5A"/>
    <w:rsid w:val="00921167"/>
    <w:rsid w:val="00932738"/>
    <w:rsid w:val="00932F21"/>
    <w:rsid w:val="009412D6"/>
    <w:rsid w:val="00950294"/>
    <w:rsid w:val="0095126B"/>
    <w:rsid w:val="0095263C"/>
    <w:rsid w:val="009572D0"/>
    <w:rsid w:val="009615DA"/>
    <w:rsid w:val="009750A3"/>
    <w:rsid w:val="00981441"/>
    <w:rsid w:val="009935FC"/>
    <w:rsid w:val="009953BC"/>
    <w:rsid w:val="009A18DE"/>
    <w:rsid w:val="009B1A25"/>
    <w:rsid w:val="009E2CF0"/>
    <w:rsid w:val="009F7B71"/>
    <w:rsid w:val="00A03F2B"/>
    <w:rsid w:val="00A12E27"/>
    <w:rsid w:val="00A21CB1"/>
    <w:rsid w:val="00A30BCD"/>
    <w:rsid w:val="00A41BF1"/>
    <w:rsid w:val="00A45AF5"/>
    <w:rsid w:val="00A66D71"/>
    <w:rsid w:val="00A724B9"/>
    <w:rsid w:val="00A83059"/>
    <w:rsid w:val="00A84225"/>
    <w:rsid w:val="00A84EFE"/>
    <w:rsid w:val="00AA0ED2"/>
    <w:rsid w:val="00AA202E"/>
    <w:rsid w:val="00AA5A75"/>
    <w:rsid w:val="00AA6291"/>
    <w:rsid w:val="00AB5097"/>
    <w:rsid w:val="00AC7782"/>
    <w:rsid w:val="00AD6914"/>
    <w:rsid w:val="00AF7203"/>
    <w:rsid w:val="00B12E3D"/>
    <w:rsid w:val="00B228D3"/>
    <w:rsid w:val="00B307D8"/>
    <w:rsid w:val="00B37581"/>
    <w:rsid w:val="00B56DF1"/>
    <w:rsid w:val="00B60FCB"/>
    <w:rsid w:val="00B74759"/>
    <w:rsid w:val="00B77A28"/>
    <w:rsid w:val="00B82667"/>
    <w:rsid w:val="00B8607E"/>
    <w:rsid w:val="00B9088D"/>
    <w:rsid w:val="00B97100"/>
    <w:rsid w:val="00BA3162"/>
    <w:rsid w:val="00BC3AF7"/>
    <w:rsid w:val="00BC5E12"/>
    <w:rsid w:val="00BD10CD"/>
    <w:rsid w:val="00BF0C7F"/>
    <w:rsid w:val="00C15630"/>
    <w:rsid w:val="00C23CBB"/>
    <w:rsid w:val="00C250AB"/>
    <w:rsid w:val="00C33A84"/>
    <w:rsid w:val="00C4600B"/>
    <w:rsid w:val="00C52F24"/>
    <w:rsid w:val="00C564B3"/>
    <w:rsid w:val="00C652DC"/>
    <w:rsid w:val="00C925C7"/>
    <w:rsid w:val="00C92A8D"/>
    <w:rsid w:val="00C9328D"/>
    <w:rsid w:val="00C9373A"/>
    <w:rsid w:val="00CA2C12"/>
    <w:rsid w:val="00CA34CA"/>
    <w:rsid w:val="00CA7F68"/>
    <w:rsid w:val="00CB526C"/>
    <w:rsid w:val="00CE0864"/>
    <w:rsid w:val="00CE0B41"/>
    <w:rsid w:val="00CE38D2"/>
    <w:rsid w:val="00CF595A"/>
    <w:rsid w:val="00D002AA"/>
    <w:rsid w:val="00D02912"/>
    <w:rsid w:val="00D075F8"/>
    <w:rsid w:val="00D2017B"/>
    <w:rsid w:val="00D24B65"/>
    <w:rsid w:val="00D31B84"/>
    <w:rsid w:val="00D346FC"/>
    <w:rsid w:val="00D35D77"/>
    <w:rsid w:val="00D363FD"/>
    <w:rsid w:val="00D55F2F"/>
    <w:rsid w:val="00D81BBD"/>
    <w:rsid w:val="00D90D33"/>
    <w:rsid w:val="00D91CC4"/>
    <w:rsid w:val="00D939BD"/>
    <w:rsid w:val="00DB07AF"/>
    <w:rsid w:val="00DB0B53"/>
    <w:rsid w:val="00DC713B"/>
    <w:rsid w:val="00DD49C1"/>
    <w:rsid w:val="00DE62FD"/>
    <w:rsid w:val="00DE7864"/>
    <w:rsid w:val="00E041AD"/>
    <w:rsid w:val="00E10D0F"/>
    <w:rsid w:val="00E11470"/>
    <w:rsid w:val="00E23EF5"/>
    <w:rsid w:val="00E31BD0"/>
    <w:rsid w:val="00E371F8"/>
    <w:rsid w:val="00E507CB"/>
    <w:rsid w:val="00E52AD4"/>
    <w:rsid w:val="00E5734F"/>
    <w:rsid w:val="00E5763D"/>
    <w:rsid w:val="00E75974"/>
    <w:rsid w:val="00E77B05"/>
    <w:rsid w:val="00E80574"/>
    <w:rsid w:val="00E852D9"/>
    <w:rsid w:val="00E87D6B"/>
    <w:rsid w:val="00E91ED4"/>
    <w:rsid w:val="00E91FC4"/>
    <w:rsid w:val="00E92841"/>
    <w:rsid w:val="00E9300D"/>
    <w:rsid w:val="00E93904"/>
    <w:rsid w:val="00EA1AA0"/>
    <w:rsid w:val="00EB3768"/>
    <w:rsid w:val="00ED78FB"/>
    <w:rsid w:val="00EE3A4E"/>
    <w:rsid w:val="00F02C3C"/>
    <w:rsid w:val="00F034DC"/>
    <w:rsid w:val="00F12F0B"/>
    <w:rsid w:val="00F174A7"/>
    <w:rsid w:val="00F20B8F"/>
    <w:rsid w:val="00F211AE"/>
    <w:rsid w:val="00F2162D"/>
    <w:rsid w:val="00F26CB9"/>
    <w:rsid w:val="00F37FC4"/>
    <w:rsid w:val="00F4746C"/>
    <w:rsid w:val="00F51F9A"/>
    <w:rsid w:val="00F54682"/>
    <w:rsid w:val="00F64C6E"/>
    <w:rsid w:val="00F65598"/>
    <w:rsid w:val="00F659A7"/>
    <w:rsid w:val="00F8258C"/>
    <w:rsid w:val="00F85285"/>
    <w:rsid w:val="00FC02CC"/>
    <w:rsid w:val="00FD1EDE"/>
    <w:rsid w:val="00FD6647"/>
    <w:rsid w:val="00FD6B2D"/>
    <w:rsid w:val="00FD7821"/>
    <w:rsid w:val="00FF0953"/>
    <w:rsid w:val="00FF2FF7"/>
    <w:rsid w:val="00FF38B6"/>
    <w:rsid w:val="00FF78A2"/>
    <w:rsid w:val="2B471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uiPriority w:val="99"/>
    <w:rPr>
      <w:color w:val="0000FF"/>
      <w:u w:val="single"/>
    </w:rPr>
  </w:style>
  <w:style w:type="character" w:customStyle="1" w:styleId="10">
    <w:name w:val="页眉 字符"/>
    <w:basedOn w:val="7"/>
    <w:link w:val="4"/>
    <w:uiPriority w:val="99"/>
    <w:rPr>
      <w:sz w:val="18"/>
      <w:szCs w:val="18"/>
    </w:rPr>
  </w:style>
  <w:style w:type="character" w:customStyle="1" w:styleId="11">
    <w:name w:val="页脚 字符"/>
    <w:basedOn w:val="7"/>
    <w:link w:val="3"/>
    <w:uiPriority w:val="99"/>
    <w:rPr>
      <w:sz w:val="18"/>
      <w:szCs w:val="18"/>
    </w:rPr>
  </w:style>
  <w:style w:type="character" w:customStyle="1" w:styleId="12">
    <w:name w:val="标题 2 字符"/>
    <w:basedOn w:val="7"/>
    <w:link w:val="2"/>
    <w:uiPriority w:val="9"/>
    <w:rPr>
      <w:rFonts w:ascii="宋体" w:hAnsi="宋体" w:eastAsia="宋体" w:cs="宋体"/>
      <w:b/>
      <w:bCs/>
      <w:kern w:val="0"/>
      <w:sz w:val="36"/>
      <w:szCs w:val="36"/>
    </w:rPr>
  </w:style>
  <w:style w:type="character" w:customStyle="1" w:styleId="13">
    <w:name w:val="path-name"/>
    <w:basedOn w:val="7"/>
    <w:uiPriority w:val="0"/>
  </w:style>
  <w:style w:type="character" w:customStyle="1" w:styleId="14">
    <w:name w:val="possplit"/>
    <w:basedOn w:val="7"/>
    <w:uiPriority w:val="0"/>
  </w:style>
  <w:style w:type="paragraph" w:styleId="15">
    <w:name w:val="List Paragraph"/>
    <w:basedOn w:val="1"/>
    <w:qFormat/>
    <w:uiPriority w:val="34"/>
    <w:pPr>
      <w:ind w:firstLine="420" w:firstLineChars="200"/>
    </w:pPr>
  </w:style>
  <w:style w:type="paragraph" w:customStyle="1" w:styleId="16">
    <w:name w:val="p"/>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4396</Words>
  <Characters>4440</Characters>
  <Lines>32</Lines>
  <Paragraphs>9</Paragraphs>
  <TotalTime>25</TotalTime>
  <ScaleCrop>false</ScaleCrop>
  <LinksUpToDate>false</LinksUpToDate>
  <CharactersWithSpaces>4450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2022-11-15T07:10:00Z</dcterms:created>
  <dc:creator>Administrator</dc:creator>
  <cp:lastModifiedBy>菲儿</cp:lastModifiedBy>
  <dcterms:modified xsi:type="dcterms:W3CDTF">2022-11-22T01:08:12Z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80CAC45BBE814820A55712E936D159EF</vt:lpwstr>
  </property>
</Properties>
</file>