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E2" w:rsidRDefault="005831E2" w:rsidP="005831E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宋体" w:hAnsi="inherit" w:cs="宋体" w:hint="eastAsia"/>
          <w:color w:val="000000"/>
          <w:kern w:val="0"/>
          <w:sz w:val="32"/>
          <w:szCs w:val="32"/>
        </w:rPr>
      </w:pPr>
      <w:r w:rsidRPr="005831E2">
        <w:rPr>
          <w:rFonts w:ascii="inherit" w:eastAsia="宋体" w:hAnsi="inherit" w:cs="宋体"/>
          <w:color w:val="000000"/>
          <w:kern w:val="0"/>
          <w:sz w:val="32"/>
          <w:szCs w:val="32"/>
        </w:rPr>
        <w:t>仪器设备使用管理制度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精密仪器建立专人负责制度。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建立仪器原始档案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: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内容包括仪器名称、品牌型号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生产厂家、购进日期、随机带来的资料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(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图纸、说明书、操作维修方法等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)</w:t>
      </w: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，维修服务单位联系方式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工作人员操作精密仪器必须经过专门培训，考核合格并经仪器责任人批准后方可上岗，无关人员严禁动用和使用仪器。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仪器使用前必须检查是否完好，一旦发现问题，及时汇报仪器责任人，不能私自乱动乱修。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建立健全专业实验室的仪器操作手册，使用时严格按照程序操作，不得擅自更改仪器使用参数</w:t>
      </w:r>
      <w:r w:rsidR="003208EC">
        <w:rPr>
          <w:rFonts w:ascii="inherit" w:eastAsia="宋体" w:hAnsi="inherit" w:cs="宋体"/>
          <w:color w:val="000000"/>
          <w:kern w:val="0"/>
          <w:sz w:val="24"/>
          <w:szCs w:val="24"/>
        </w:rPr>
        <w:t>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与仪器配套使用的电脑不得安装与仪器使用无关的软件。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仪器使用后要填写仪器使用记录。记录应至少包含使用日期、分析项目、仪器状态、使用人等信息。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仪器使用人在使用仪器后应将仪器恢复至原状，然后将仪器的内外及工作场所打扫干净。</w:t>
      </w:r>
    </w:p>
    <w:p w:rsidR="005831E2" w:rsidRDefault="005831E2" w:rsidP="005831E2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831E2">
        <w:rPr>
          <w:rFonts w:ascii="inherit" w:eastAsia="宋体" w:hAnsi="inherit" w:cs="宋体"/>
          <w:color w:val="000000"/>
          <w:kern w:val="0"/>
          <w:sz w:val="24"/>
          <w:szCs w:val="24"/>
        </w:rPr>
        <w:t>仪器负责人负责检查仪器使用记录，确保仪器按正常程序被使用并作了真实、及时、完整的记录。至少每个月对仪器使用记录进行一次检查</w:t>
      </w:r>
      <w:r w:rsidR="00A95444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</w:p>
    <w:p w:rsidR="00A95444" w:rsidRDefault="00A95444" w:rsidP="00A95444">
      <w:pPr>
        <w:pStyle w:val="a3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firstLineChars="0" w:firstLine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A95444" w:rsidRDefault="00A95444" w:rsidP="00A95444">
      <w:pPr>
        <w:pStyle w:val="a3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firstLineChars="0" w:firstLine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A95444" w:rsidRDefault="00A95444" w:rsidP="00A95444">
      <w:pPr>
        <w:pStyle w:val="a3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firstLineChars="0" w:firstLine="0"/>
        <w:jc w:val="left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A95444" w:rsidRPr="00A95444" w:rsidRDefault="00A95444" w:rsidP="00A95444">
      <w:pPr>
        <w:pStyle w:val="a3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firstLineChars="0" w:firstLine="0"/>
        <w:jc w:val="right"/>
        <w:rPr>
          <w:rFonts w:ascii="inherit" w:eastAsia="宋体" w:hAnsi="inherit" w:cs="宋体" w:hint="eastAsia"/>
          <w:b/>
          <w:color w:val="000000"/>
          <w:kern w:val="0"/>
          <w:sz w:val="30"/>
          <w:szCs w:val="30"/>
        </w:rPr>
      </w:pPr>
      <w:r w:rsidRPr="00A95444">
        <w:rPr>
          <w:rFonts w:ascii="inherit" w:eastAsia="宋体" w:hAnsi="inherit" w:cs="宋体" w:hint="eastAsia"/>
          <w:b/>
          <w:color w:val="000000"/>
          <w:kern w:val="0"/>
          <w:sz w:val="30"/>
          <w:szCs w:val="30"/>
        </w:rPr>
        <w:t>河北省科学院地理科学研究所</w:t>
      </w:r>
    </w:p>
    <w:p w:rsidR="005831E2" w:rsidRDefault="005831E2">
      <w:pPr>
        <w:widowControl/>
        <w:jc w:val="left"/>
      </w:pPr>
      <w:r>
        <w:br w:type="page"/>
      </w:r>
    </w:p>
    <w:p w:rsidR="005831E2" w:rsidRDefault="005831E2" w:rsidP="005831E2">
      <w:pPr>
        <w:pStyle w:val="HTML"/>
        <w:shd w:val="clear" w:color="auto" w:fill="FFFFFF"/>
        <w:jc w:val="center"/>
        <w:rPr>
          <w:rFonts w:ascii="inherit" w:hAnsi="inherit" w:hint="eastAsia"/>
          <w:color w:val="000000"/>
          <w:sz w:val="32"/>
          <w:szCs w:val="32"/>
        </w:rPr>
      </w:pPr>
      <w:r>
        <w:rPr>
          <w:rFonts w:ascii="inherit" w:hAnsi="inherit"/>
          <w:color w:val="000000"/>
          <w:sz w:val="32"/>
          <w:szCs w:val="32"/>
        </w:rPr>
        <w:lastRenderedPageBreak/>
        <w:t>实验室</w:t>
      </w:r>
      <w:r w:rsidRPr="005831E2">
        <w:rPr>
          <w:rFonts w:ascii="inherit" w:hAnsi="inherit"/>
          <w:color w:val="000000"/>
          <w:sz w:val="32"/>
          <w:szCs w:val="32"/>
        </w:rPr>
        <w:t>安全管理规定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实验室是进行检测和科研的重要场所，严禁存放私人或与实验无关的一切物品</w:t>
      </w:r>
      <w:r w:rsidRPr="005831E2">
        <w:rPr>
          <w:rFonts w:ascii="inherit" w:hAnsi="inherit"/>
          <w:color w:val="000000"/>
        </w:rPr>
        <w:t xml:space="preserve">; </w:t>
      </w:r>
      <w:r w:rsidRPr="005831E2">
        <w:rPr>
          <w:rFonts w:ascii="inherit" w:hAnsi="inherit"/>
          <w:color w:val="000000"/>
        </w:rPr>
        <w:t>不准做一切与检测和科研实验无关的事情。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对首次进入本实验室做实验的人员必须进行安全教育和培训，在掌握各项实验室安全管理办法和基本知识，熟悉各项操作规程后，方可开始实验</w:t>
      </w:r>
      <w:r>
        <w:rPr>
          <w:rFonts w:ascii="inherit" w:hAnsi="inherit" w:hint="eastAsia"/>
          <w:color w:val="000000"/>
        </w:rPr>
        <w:t>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实验室必须配备符合规定的消防器材，放置于明显位置，专人负责管理，定期检查，确保有效可用。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实验室工作人员应该明了消防器材的放置地点、学习消防知识，熟悉安全措施，熟练掌握消防器材的使用方法，如遇火灾事故，应及时切断电源，冷静处理。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实验室要加强安全用电管理，不得乱接乱拉电线，不得有裸露的电线</w:t>
      </w:r>
      <w:r>
        <w:rPr>
          <w:rFonts w:ascii="inherit" w:hAnsi="inherit" w:hint="eastAsia"/>
          <w:color w:val="000000"/>
        </w:rPr>
        <w:t>；</w:t>
      </w:r>
      <w:r w:rsidRPr="005831E2">
        <w:rPr>
          <w:rFonts w:ascii="inherit" w:hAnsi="inherit"/>
          <w:color w:val="000000"/>
        </w:rPr>
        <w:t>无需配备加热设备的严禁使用电加热器具。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为保证实验安全，在实验进行中，禁止实验人员长时间离开实验室</w:t>
      </w:r>
      <w:r>
        <w:rPr>
          <w:rFonts w:ascii="inherit" w:hAnsi="inherit" w:hint="eastAsia"/>
          <w:color w:val="000000"/>
        </w:rPr>
        <w:t>。</w:t>
      </w:r>
    </w:p>
    <w:p w:rsid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实验室钥匙管理应严格遵守实验室有关钥匙管理的规定，严禁以任何借口私自配制或转借他人。</w:t>
      </w:r>
    </w:p>
    <w:p w:rsidR="005831E2" w:rsidRPr="005831E2" w:rsidRDefault="005831E2" w:rsidP="005831E2">
      <w:pPr>
        <w:pStyle w:val="HTML"/>
        <w:numPr>
          <w:ilvl w:val="0"/>
          <w:numId w:val="2"/>
        </w:numPr>
        <w:shd w:val="clear" w:color="auto" w:fill="FFFFFF"/>
        <w:spacing w:line="360" w:lineRule="auto"/>
        <w:rPr>
          <w:rFonts w:ascii="inherit" w:hAnsi="inherit" w:hint="eastAsia"/>
          <w:color w:val="000000"/>
        </w:rPr>
      </w:pPr>
      <w:r w:rsidRPr="005831E2">
        <w:rPr>
          <w:rFonts w:ascii="inherit" w:hAnsi="inherit"/>
          <w:color w:val="000000"/>
        </w:rPr>
        <w:t>实验室安全工作的检查，自查与抽查相结合，定期检查实验室的安全情况，及时排查隐患。</w:t>
      </w:r>
    </w:p>
    <w:p w:rsidR="005831E2" w:rsidRDefault="005831E2">
      <w:pPr>
        <w:widowControl/>
        <w:jc w:val="left"/>
      </w:pPr>
      <w:r>
        <w:br w:type="page"/>
      </w:r>
    </w:p>
    <w:p w:rsidR="00004DFA" w:rsidRPr="00004DFA" w:rsidRDefault="005831E2" w:rsidP="00004DFA">
      <w:pPr>
        <w:pStyle w:val="HTML"/>
        <w:shd w:val="clear" w:color="auto" w:fill="FFFFFF"/>
        <w:spacing w:line="360" w:lineRule="auto"/>
        <w:jc w:val="center"/>
        <w:textAlignment w:val="top"/>
        <w:rPr>
          <w:rFonts w:ascii="inherit" w:hAnsi="inherit" w:hint="eastAsia"/>
          <w:color w:val="000000"/>
          <w:sz w:val="32"/>
          <w:szCs w:val="32"/>
        </w:rPr>
      </w:pPr>
      <w:r w:rsidRPr="00004DFA">
        <w:rPr>
          <w:rFonts w:ascii="inherit" w:hAnsi="inherit"/>
          <w:color w:val="000000"/>
          <w:sz w:val="32"/>
          <w:szCs w:val="32"/>
        </w:rPr>
        <w:t>实验室工作人员安全规则</w:t>
      </w:r>
    </w:p>
    <w:p w:rsid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实验室内禁止吸烟、饮食和打闹。</w:t>
      </w:r>
    </w:p>
    <w:p w:rsid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对于性质不明的化学试剂严禁任意混合。</w:t>
      </w:r>
    </w:p>
    <w:p w:rsid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使用易燃有机溶剂时，应远离火源。</w:t>
      </w:r>
    </w:p>
    <w:p w:rsid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使用浓硫酸、浓碱等具有强腐蚀性试剂时，切莫溅在皮肤和衣服上，以免灼伤。</w:t>
      </w:r>
    </w:p>
    <w:p w:rsid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产生有毒和刺激性气味的实验，应在通风橱内进行</w:t>
      </w:r>
      <w:r w:rsidR="00004DFA">
        <w:rPr>
          <w:rFonts w:ascii="inherit" w:hAnsi="inherit" w:hint="eastAsia"/>
          <w:color w:val="000000"/>
        </w:rPr>
        <w:t>。</w:t>
      </w:r>
      <w:r w:rsidRPr="00004DFA">
        <w:rPr>
          <w:rFonts w:ascii="inherit" w:hAnsi="inherit"/>
          <w:color w:val="000000"/>
        </w:rPr>
        <w:t>嗅闻气体时，应该用手将少量的气体煽向自己</w:t>
      </w:r>
      <w:r w:rsidR="00004DFA">
        <w:rPr>
          <w:rFonts w:ascii="inherit" w:hAnsi="inherit" w:hint="eastAsia"/>
          <w:color w:val="000000"/>
        </w:rPr>
        <w:t>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稀释浓酸</w:t>
      </w:r>
      <w:r w:rsidRPr="00004DFA">
        <w:rPr>
          <w:rFonts w:ascii="inherit" w:hAnsi="inherit"/>
          <w:color w:val="000000"/>
        </w:rPr>
        <w:t>(</w:t>
      </w:r>
      <w:r w:rsidRPr="00004DFA">
        <w:rPr>
          <w:rFonts w:ascii="inherit" w:hAnsi="inherit"/>
          <w:color w:val="000000"/>
        </w:rPr>
        <w:t>特别是浓硫酸</w:t>
      </w:r>
      <w:r w:rsidRPr="00004DFA">
        <w:rPr>
          <w:rFonts w:ascii="inherit" w:hAnsi="inherit"/>
          <w:color w:val="000000"/>
        </w:rPr>
        <w:t>)</w:t>
      </w:r>
      <w:r w:rsidRPr="00004DFA">
        <w:rPr>
          <w:rFonts w:ascii="inherit" w:hAnsi="inherit"/>
          <w:color w:val="000000"/>
        </w:rPr>
        <w:t>，应把酸慢慢注入水中</w:t>
      </w:r>
      <w:r w:rsidR="00526F08">
        <w:rPr>
          <w:rFonts w:ascii="inherit" w:hAnsi="inherit" w:hint="eastAsia"/>
          <w:color w:val="000000"/>
        </w:rPr>
        <w:t>，</w:t>
      </w:r>
      <w:r w:rsidRPr="00004DFA">
        <w:rPr>
          <w:rFonts w:ascii="inherit" w:hAnsi="inherit"/>
          <w:color w:val="000000"/>
        </w:rPr>
        <w:t>并不断搅拌。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加热或倾倒液体时，切勿俯视容器，以防液滴飞溅造成伤害。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取用药品要选用药匙等专用器具，不能用手直接拿取</w:t>
      </w:r>
      <w:r w:rsidR="00526F08">
        <w:rPr>
          <w:rFonts w:ascii="inherit" w:hAnsi="inherit" w:hint="eastAsia"/>
          <w:color w:val="000000"/>
        </w:rPr>
        <w:t>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使用玻璃仪器时，要轻拿轻放，以免破损，造成伤害</w:t>
      </w:r>
      <w:r w:rsidR="00526F08">
        <w:rPr>
          <w:rFonts w:ascii="inherit" w:hAnsi="inherit" w:hint="eastAsia"/>
          <w:color w:val="000000"/>
        </w:rPr>
        <w:t>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实验剩余的药品不能放回原瓶，不能随意丢弃，不能拿出实验室，要放回指定的容器内。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实验后的残渣、滤纸等不能倒入水槽，以防管道堵塞和腐蚀。</w:t>
      </w:r>
    </w:p>
    <w:p w:rsidR="00526F08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r w:rsidRPr="00004DFA">
        <w:rPr>
          <w:rFonts w:ascii="inherit" w:hAnsi="inherit"/>
          <w:color w:val="000000"/>
        </w:rPr>
        <w:t>注意安全用电，不要用湿手、湿物接触电源</w:t>
      </w:r>
      <w:r w:rsidR="00526F08">
        <w:rPr>
          <w:rFonts w:ascii="inherit" w:hAnsi="inherit" w:hint="eastAsia"/>
          <w:color w:val="000000"/>
        </w:rPr>
        <w:t>。</w:t>
      </w:r>
    </w:p>
    <w:p w:rsidR="005831E2" w:rsidRPr="00004DFA" w:rsidRDefault="005831E2" w:rsidP="00004DFA">
      <w:pPr>
        <w:pStyle w:val="HTML"/>
        <w:numPr>
          <w:ilvl w:val="0"/>
          <w:numId w:val="3"/>
        </w:numPr>
        <w:shd w:val="clear" w:color="auto" w:fill="FFFFFF"/>
        <w:spacing w:line="360" w:lineRule="auto"/>
        <w:textAlignment w:val="top"/>
        <w:rPr>
          <w:rFonts w:ascii="inherit" w:hAnsi="inherit" w:hint="eastAsia"/>
          <w:color w:val="000000"/>
        </w:rPr>
      </w:pPr>
      <w:bookmarkStart w:id="0" w:name="_GoBack"/>
      <w:bookmarkEnd w:id="0"/>
      <w:r w:rsidRPr="00004DFA">
        <w:rPr>
          <w:rFonts w:ascii="inherit" w:hAnsi="inherit"/>
          <w:color w:val="000000"/>
        </w:rPr>
        <w:t>实验结束，应整理好桌面，检查水、电、门窗是否关好，把手洗净再离开实验室。</w:t>
      </w:r>
    </w:p>
    <w:p w:rsidR="005A271A" w:rsidRPr="005831E2" w:rsidRDefault="005A271A"/>
    <w:sectPr w:rsidR="005A271A" w:rsidRPr="005831E2" w:rsidSect="00346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965" w:rsidRDefault="00117965" w:rsidP="00A95444">
      <w:r>
        <w:separator/>
      </w:r>
    </w:p>
  </w:endnote>
  <w:endnote w:type="continuationSeparator" w:id="1">
    <w:p w:rsidR="00117965" w:rsidRDefault="00117965" w:rsidP="00A9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965" w:rsidRDefault="00117965" w:rsidP="00A95444">
      <w:r>
        <w:separator/>
      </w:r>
    </w:p>
  </w:footnote>
  <w:footnote w:type="continuationSeparator" w:id="1">
    <w:p w:rsidR="00117965" w:rsidRDefault="00117965" w:rsidP="00A95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782"/>
    <w:multiLevelType w:val="hybridMultilevel"/>
    <w:tmpl w:val="89D65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3F7CC5"/>
    <w:multiLevelType w:val="hybridMultilevel"/>
    <w:tmpl w:val="E0C6A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236C6"/>
    <w:multiLevelType w:val="hybridMultilevel"/>
    <w:tmpl w:val="035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1E2"/>
    <w:rsid w:val="00001BF3"/>
    <w:rsid w:val="00004DFA"/>
    <w:rsid w:val="000135BB"/>
    <w:rsid w:val="00014EF5"/>
    <w:rsid w:val="00043435"/>
    <w:rsid w:val="00085CE5"/>
    <w:rsid w:val="00091DD7"/>
    <w:rsid w:val="000A5122"/>
    <w:rsid w:val="000A5880"/>
    <w:rsid w:val="000B4FC3"/>
    <w:rsid w:val="000B586B"/>
    <w:rsid w:val="000B6B3A"/>
    <w:rsid w:val="000C138A"/>
    <w:rsid w:val="000E7339"/>
    <w:rsid w:val="0010505C"/>
    <w:rsid w:val="0010687A"/>
    <w:rsid w:val="001128A2"/>
    <w:rsid w:val="001158BC"/>
    <w:rsid w:val="00117965"/>
    <w:rsid w:val="0013525F"/>
    <w:rsid w:val="0014615B"/>
    <w:rsid w:val="00165D21"/>
    <w:rsid w:val="001676CD"/>
    <w:rsid w:val="00170279"/>
    <w:rsid w:val="00174344"/>
    <w:rsid w:val="001843D2"/>
    <w:rsid w:val="001A1A9C"/>
    <w:rsid w:val="001B13AF"/>
    <w:rsid w:val="001E0756"/>
    <w:rsid w:val="001E73A0"/>
    <w:rsid w:val="001F687C"/>
    <w:rsid w:val="002338D5"/>
    <w:rsid w:val="002369C3"/>
    <w:rsid w:val="00240530"/>
    <w:rsid w:val="0024285E"/>
    <w:rsid w:val="00261B4F"/>
    <w:rsid w:val="00262A28"/>
    <w:rsid w:val="002671A0"/>
    <w:rsid w:val="0027259E"/>
    <w:rsid w:val="00291863"/>
    <w:rsid w:val="002A1A7A"/>
    <w:rsid w:val="002A3116"/>
    <w:rsid w:val="002A754F"/>
    <w:rsid w:val="002C58DA"/>
    <w:rsid w:val="002C5C0B"/>
    <w:rsid w:val="002D1303"/>
    <w:rsid w:val="002E39E4"/>
    <w:rsid w:val="00305C7B"/>
    <w:rsid w:val="00312A08"/>
    <w:rsid w:val="003201D6"/>
    <w:rsid w:val="003208EC"/>
    <w:rsid w:val="00320CE7"/>
    <w:rsid w:val="00321E07"/>
    <w:rsid w:val="00324343"/>
    <w:rsid w:val="00324AE1"/>
    <w:rsid w:val="00325769"/>
    <w:rsid w:val="0034108D"/>
    <w:rsid w:val="00341E2C"/>
    <w:rsid w:val="00346A78"/>
    <w:rsid w:val="00346B26"/>
    <w:rsid w:val="0036433C"/>
    <w:rsid w:val="00365F61"/>
    <w:rsid w:val="00374E44"/>
    <w:rsid w:val="0038169D"/>
    <w:rsid w:val="0038555B"/>
    <w:rsid w:val="00397B58"/>
    <w:rsid w:val="003A01A1"/>
    <w:rsid w:val="003A3899"/>
    <w:rsid w:val="003B1251"/>
    <w:rsid w:val="003B7149"/>
    <w:rsid w:val="003C5433"/>
    <w:rsid w:val="003D2F45"/>
    <w:rsid w:val="003E07A9"/>
    <w:rsid w:val="003E3C35"/>
    <w:rsid w:val="003E5876"/>
    <w:rsid w:val="003F7649"/>
    <w:rsid w:val="00403D4F"/>
    <w:rsid w:val="00404D49"/>
    <w:rsid w:val="00423925"/>
    <w:rsid w:val="0043411E"/>
    <w:rsid w:val="0044477A"/>
    <w:rsid w:val="00446B77"/>
    <w:rsid w:val="00482D39"/>
    <w:rsid w:val="004900C0"/>
    <w:rsid w:val="0049713C"/>
    <w:rsid w:val="004D4212"/>
    <w:rsid w:val="004E43F2"/>
    <w:rsid w:val="004F4FFD"/>
    <w:rsid w:val="004F57EC"/>
    <w:rsid w:val="00500BFD"/>
    <w:rsid w:val="00511E0F"/>
    <w:rsid w:val="00526F08"/>
    <w:rsid w:val="00530084"/>
    <w:rsid w:val="00546200"/>
    <w:rsid w:val="005723AC"/>
    <w:rsid w:val="005831E2"/>
    <w:rsid w:val="0059267F"/>
    <w:rsid w:val="005A271A"/>
    <w:rsid w:val="005B173E"/>
    <w:rsid w:val="005D273C"/>
    <w:rsid w:val="005D7D25"/>
    <w:rsid w:val="005E0A7A"/>
    <w:rsid w:val="005F4D3F"/>
    <w:rsid w:val="0060251D"/>
    <w:rsid w:val="00604437"/>
    <w:rsid w:val="0060492F"/>
    <w:rsid w:val="00610152"/>
    <w:rsid w:val="0061333E"/>
    <w:rsid w:val="006153DD"/>
    <w:rsid w:val="00617B8F"/>
    <w:rsid w:val="00620794"/>
    <w:rsid w:val="00623862"/>
    <w:rsid w:val="00641159"/>
    <w:rsid w:val="00655634"/>
    <w:rsid w:val="00655990"/>
    <w:rsid w:val="00672242"/>
    <w:rsid w:val="006B5B27"/>
    <w:rsid w:val="006B6418"/>
    <w:rsid w:val="006C15A4"/>
    <w:rsid w:val="006C50B5"/>
    <w:rsid w:val="006D04D7"/>
    <w:rsid w:val="006D41F4"/>
    <w:rsid w:val="006E5CC0"/>
    <w:rsid w:val="006F389D"/>
    <w:rsid w:val="006F576B"/>
    <w:rsid w:val="00731F4F"/>
    <w:rsid w:val="00747FCC"/>
    <w:rsid w:val="00762441"/>
    <w:rsid w:val="00765CC5"/>
    <w:rsid w:val="00792AFE"/>
    <w:rsid w:val="00797C9F"/>
    <w:rsid w:val="007B5CE2"/>
    <w:rsid w:val="007C58E0"/>
    <w:rsid w:val="007D2E44"/>
    <w:rsid w:val="007E27A8"/>
    <w:rsid w:val="00831548"/>
    <w:rsid w:val="008316A8"/>
    <w:rsid w:val="00840585"/>
    <w:rsid w:val="008478D5"/>
    <w:rsid w:val="00850CDD"/>
    <w:rsid w:val="00851137"/>
    <w:rsid w:val="00865364"/>
    <w:rsid w:val="00871292"/>
    <w:rsid w:val="00886133"/>
    <w:rsid w:val="00887211"/>
    <w:rsid w:val="00887716"/>
    <w:rsid w:val="008907B9"/>
    <w:rsid w:val="00895AA2"/>
    <w:rsid w:val="008A25B0"/>
    <w:rsid w:val="008A68A1"/>
    <w:rsid w:val="008A7CC1"/>
    <w:rsid w:val="008B0381"/>
    <w:rsid w:val="008C5AFE"/>
    <w:rsid w:val="008D45DA"/>
    <w:rsid w:val="008D60CF"/>
    <w:rsid w:val="00905189"/>
    <w:rsid w:val="00931426"/>
    <w:rsid w:val="00937777"/>
    <w:rsid w:val="00953B68"/>
    <w:rsid w:val="0096147E"/>
    <w:rsid w:val="009732AF"/>
    <w:rsid w:val="00980ADC"/>
    <w:rsid w:val="009812D1"/>
    <w:rsid w:val="009818F7"/>
    <w:rsid w:val="009B3BF7"/>
    <w:rsid w:val="009D4374"/>
    <w:rsid w:val="009E7776"/>
    <w:rsid w:val="00A0559F"/>
    <w:rsid w:val="00A272E1"/>
    <w:rsid w:val="00A30EE6"/>
    <w:rsid w:val="00A47D35"/>
    <w:rsid w:val="00A47D95"/>
    <w:rsid w:val="00A54D17"/>
    <w:rsid w:val="00A75B24"/>
    <w:rsid w:val="00A94465"/>
    <w:rsid w:val="00A95444"/>
    <w:rsid w:val="00AA3AFD"/>
    <w:rsid w:val="00AB0030"/>
    <w:rsid w:val="00AE284E"/>
    <w:rsid w:val="00B0196A"/>
    <w:rsid w:val="00B04891"/>
    <w:rsid w:val="00B356DF"/>
    <w:rsid w:val="00B4277B"/>
    <w:rsid w:val="00B54171"/>
    <w:rsid w:val="00B74228"/>
    <w:rsid w:val="00B8516E"/>
    <w:rsid w:val="00B87A2D"/>
    <w:rsid w:val="00BB4C4D"/>
    <w:rsid w:val="00BC0508"/>
    <w:rsid w:val="00BD1F2C"/>
    <w:rsid w:val="00BD777E"/>
    <w:rsid w:val="00BE5F37"/>
    <w:rsid w:val="00C0120F"/>
    <w:rsid w:val="00C0255A"/>
    <w:rsid w:val="00C05346"/>
    <w:rsid w:val="00C06897"/>
    <w:rsid w:val="00C12A6C"/>
    <w:rsid w:val="00C24B18"/>
    <w:rsid w:val="00C27720"/>
    <w:rsid w:val="00C35D89"/>
    <w:rsid w:val="00C35E45"/>
    <w:rsid w:val="00C45ECC"/>
    <w:rsid w:val="00C529D5"/>
    <w:rsid w:val="00C57D7A"/>
    <w:rsid w:val="00C660B6"/>
    <w:rsid w:val="00C73AE8"/>
    <w:rsid w:val="00C820D7"/>
    <w:rsid w:val="00CA0226"/>
    <w:rsid w:val="00CA5BEF"/>
    <w:rsid w:val="00CA6E7E"/>
    <w:rsid w:val="00CC46DE"/>
    <w:rsid w:val="00CD4435"/>
    <w:rsid w:val="00CE241C"/>
    <w:rsid w:val="00CE6B61"/>
    <w:rsid w:val="00CE7C9D"/>
    <w:rsid w:val="00CF4973"/>
    <w:rsid w:val="00D212E4"/>
    <w:rsid w:val="00D673B3"/>
    <w:rsid w:val="00D7352C"/>
    <w:rsid w:val="00D76510"/>
    <w:rsid w:val="00DA139B"/>
    <w:rsid w:val="00DB46B1"/>
    <w:rsid w:val="00DB4849"/>
    <w:rsid w:val="00DB6F75"/>
    <w:rsid w:val="00DC54FF"/>
    <w:rsid w:val="00DD00C0"/>
    <w:rsid w:val="00DD04C1"/>
    <w:rsid w:val="00DD3BE5"/>
    <w:rsid w:val="00E32533"/>
    <w:rsid w:val="00E43C2A"/>
    <w:rsid w:val="00E464F9"/>
    <w:rsid w:val="00E55785"/>
    <w:rsid w:val="00E5649A"/>
    <w:rsid w:val="00E64DF1"/>
    <w:rsid w:val="00E662B9"/>
    <w:rsid w:val="00E90F89"/>
    <w:rsid w:val="00E922F4"/>
    <w:rsid w:val="00E92C4A"/>
    <w:rsid w:val="00EB62F0"/>
    <w:rsid w:val="00EC238D"/>
    <w:rsid w:val="00ED453E"/>
    <w:rsid w:val="00EE3C9A"/>
    <w:rsid w:val="00EF1F71"/>
    <w:rsid w:val="00EF394F"/>
    <w:rsid w:val="00EF4DE8"/>
    <w:rsid w:val="00EF756D"/>
    <w:rsid w:val="00F22E54"/>
    <w:rsid w:val="00F27DDF"/>
    <w:rsid w:val="00F352C5"/>
    <w:rsid w:val="00F6078D"/>
    <w:rsid w:val="00FA09D4"/>
    <w:rsid w:val="00FA17A6"/>
    <w:rsid w:val="00FA5242"/>
    <w:rsid w:val="00FA7332"/>
    <w:rsid w:val="00FB3B3D"/>
    <w:rsid w:val="00FD1839"/>
    <w:rsid w:val="00FE19D3"/>
    <w:rsid w:val="00FF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831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31E2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831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4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4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502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72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2023-03-10T09:41:00Z</dcterms:created>
  <dcterms:modified xsi:type="dcterms:W3CDTF">2024-03-28T01:25:00Z</dcterms:modified>
</cp:coreProperties>
</file>